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5915A1" w:rsidR="006424CB" w:rsidP="00FD5E4D" w:rsidRDefault="006424CB" w14:paraId="497676AD" wp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Freedom of Information Request</w:t>
      </w:r>
    </w:p>
    <w:p xmlns:wp14="http://schemas.microsoft.com/office/word/2010/wordml" w:rsidRPr="005915A1" w:rsidR="00771D24" w:rsidP="00FD5E4D" w:rsidRDefault="00771D24" w14:paraId="672A6659" wp14:textId="77777777">
      <w:pPr>
        <w:pBdr>
          <w:bottom w:val="single" w:color="auto" w:sz="12" w:space="1"/>
        </w:pBd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5915A1" w:rsidR="00C84A0B" w:rsidP="00FD5E4D" w:rsidRDefault="00C84A0B" w14:paraId="0A37501D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42252A" w:rsidR="0042252A" w:rsidP="00FD5E4D" w:rsidRDefault="006424CB" w14:paraId="492F3B89" wp14:textId="77777777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Reference Number:</w:t>
      </w:r>
      <w:r w:rsidRPr="005915A1">
        <w:rPr>
          <w:rFonts w:ascii="Calibri" w:hAnsi="Calibri" w:cs="Calibri"/>
          <w:sz w:val="22"/>
          <w:szCs w:val="22"/>
        </w:rPr>
        <w:tab/>
      </w:r>
      <w:r w:rsidR="0042252A">
        <w:rPr>
          <w:rFonts w:ascii="Calibri" w:hAnsi="Calibri" w:cs="Calibri"/>
          <w:color w:val="0070C0"/>
          <w:sz w:val="22"/>
          <w:szCs w:val="22"/>
        </w:rPr>
        <w:t>EPUT.FOI</w:t>
      </w:r>
      <w:r w:rsidR="00D72360">
        <w:rPr>
          <w:rFonts w:ascii="Calibri" w:hAnsi="Calibri" w:cs="Calibri"/>
          <w:color w:val="0070C0"/>
          <w:sz w:val="22"/>
          <w:szCs w:val="22"/>
        </w:rPr>
        <w:t>.24.</w:t>
      </w:r>
      <w:r w:rsidR="00963169">
        <w:rPr>
          <w:rFonts w:ascii="Calibri" w:hAnsi="Calibri" w:cs="Calibri"/>
          <w:color w:val="0070C0"/>
          <w:sz w:val="22"/>
          <w:szCs w:val="22"/>
        </w:rPr>
        <w:t>3697</w:t>
      </w:r>
    </w:p>
    <w:p xmlns:wp14="http://schemas.microsoft.com/office/word/2010/wordml" w:rsidRPr="005915A1" w:rsidR="003B1850" w:rsidP="00FD5E4D" w:rsidRDefault="006424CB" w14:paraId="1763AF98" wp14:textId="77777777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Date Received:</w:t>
      </w:r>
      <w:r w:rsidRPr="005915A1">
        <w:rPr>
          <w:rFonts w:ascii="Calibri" w:hAnsi="Calibri" w:cs="Calibri"/>
          <w:sz w:val="22"/>
          <w:szCs w:val="22"/>
        </w:rPr>
        <w:tab/>
      </w:r>
      <w:r w:rsidR="00F122D2">
        <w:rPr>
          <w:rFonts w:ascii="Calibri" w:hAnsi="Calibri" w:cs="Calibri"/>
          <w:sz w:val="22"/>
          <w:szCs w:val="22"/>
        </w:rPr>
        <w:t>27</w:t>
      </w:r>
      <w:r w:rsidR="00024C76">
        <w:rPr>
          <w:rFonts w:ascii="Calibri" w:hAnsi="Calibri" w:cs="Calibri"/>
          <w:sz w:val="22"/>
          <w:szCs w:val="22"/>
        </w:rPr>
        <w:t>/08/2024</w:t>
      </w:r>
      <w:r w:rsidRPr="005915A1">
        <w:rPr>
          <w:rFonts w:ascii="Calibri" w:hAnsi="Calibri" w:cs="Calibri"/>
          <w:sz w:val="22"/>
          <w:szCs w:val="22"/>
        </w:rPr>
        <w:tab/>
      </w:r>
    </w:p>
    <w:p xmlns:wp14="http://schemas.microsoft.com/office/word/2010/wordml" w:rsidRPr="005915A1" w:rsidR="006424CB" w:rsidP="00FD5E4D" w:rsidRDefault="006424CB" w14:paraId="5DAB6C7B" wp14:textId="77777777">
      <w:pPr>
        <w:pBdr>
          <w:bottom w:val="single" w:color="auto" w:sz="12" w:space="1"/>
        </w:pBd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5915A1" w:rsidR="006424CB" w:rsidP="00FD5E4D" w:rsidRDefault="006424CB" w14:paraId="02EB378F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6424CB" w:rsidP="00FD5E4D" w:rsidRDefault="006424CB" w14:paraId="30945B06" wp14:textId="77777777">
      <w:pPr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Information Requested:</w:t>
      </w:r>
    </w:p>
    <w:p xmlns:wp14="http://schemas.microsoft.com/office/word/2010/wordml" w:rsidR="006C4E94" w:rsidP="00FD5E4D" w:rsidRDefault="006C4E94" w14:paraId="6A05A809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963169" w:rsidR="00963169" w:rsidP="00963169" w:rsidRDefault="00963169" w14:paraId="2C2F8AB3" wp14:textId="77777777">
      <w:pPr>
        <w:numPr>
          <w:ilvl w:val="0"/>
          <w:numId w:val="29"/>
        </w:numPr>
        <w:rPr>
          <w:rFonts w:ascii="Calibri" w:hAnsi="Calibri" w:cs="Calibri"/>
          <w:color w:val="000000"/>
        </w:rPr>
      </w:pPr>
      <w:r w:rsidRPr="00963169">
        <w:rPr>
          <w:rFonts w:ascii="Calibri" w:hAnsi="Calibri" w:cs="Calibri"/>
          <w:b/>
          <w:bCs/>
          <w:color w:val="000000"/>
        </w:rPr>
        <w:t>ADHD and Autism Assessments:</w:t>
      </w:r>
    </w:p>
    <w:p xmlns:wp14="http://schemas.microsoft.com/office/word/2010/wordml" w:rsidR="009E6E76" w:rsidP="003A5B19" w:rsidRDefault="00963169" w14:paraId="4C1B845D" wp14:textId="77777777">
      <w:pPr>
        <w:numPr>
          <w:ilvl w:val="1"/>
          <w:numId w:val="29"/>
        </w:numPr>
        <w:rPr>
          <w:rFonts w:ascii="Calibri" w:hAnsi="Calibri" w:cs="Calibri"/>
          <w:color w:val="000000"/>
        </w:rPr>
      </w:pPr>
      <w:r w:rsidRPr="00963169">
        <w:rPr>
          <w:rFonts w:ascii="Calibri" w:hAnsi="Calibri" w:cs="Calibri"/>
          <w:color w:val="000000"/>
        </w:rPr>
        <w:t>Please provide information on the current ADHD and Autism assessment backlog within your Trust.</w:t>
      </w:r>
    </w:p>
    <w:p xmlns:wp14="http://schemas.microsoft.com/office/word/2010/wordml" w:rsidR="003A5B19" w:rsidP="009E6E76" w:rsidRDefault="009E6E76" w14:paraId="61E4BDA8" wp14:textId="77777777">
      <w:pPr>
        <w:ind w:left="1440"/>
        <w:rPr>
          <w:rFonts w:ascii="Calibri" w:hAnsi="Calibri" w:cs="Calibri"/>
          <w:color w:val="2E74B5"/>
        </w:rPr>
      </w:pPr>
      <w:r w:rsidRPr="00AE2141">
        <w:rPr>
          <w:rFonts w:ascii="Calibri" w:hAnsi="Calibri" w:cs="Calibri"/>
          <w:b/>
          <w:color w:val="2E74B5"/>
          <w:u w:val="single"/>
        </w:rPr>
        <w:t>Adult:-</w:t>
      </w:r>
      <w:r>
        <w:rPr>
          <w:rFonts w:ascii="Calibri" w:hAnsi="Calibri" w:cs="Calibri"/>
          <w:color w:val="000000"/>
        </w:rPr>
        <w:t xml:space="preserve"> </w:t>
      </w:r>
      <w:r w:rsidRPr="001251E8" w:rsidR="001B6AFE">
        <w:rPr>
          <w:rFonts w:ascii="Calibri" w:hAnsi="Calibri" w:cs="Calibri"/>
          <w:color w:val="2E74B5"/>
        </w:rPr>
        <w:t>For ASD our service in the South are giving a waiting time currently as a minimum of 4years.  For the NE ASD service it’s around 10 months to a year for a diagnostic assessment but individuals will have had an initial assessment and informant contact prior to this.  For our ADHD services in both NE/West and MSE the waiting times are similar with around 18months to 2 years for an initial assessment and then a further 2 years for a diagnostic assessment and then a further 2 years for pharmacological treatment.</w:t>
      </w:r>
    </w:p>
    <w:p xmlns:wp14="http://schemas.microsoft.com/office/word/2010/wordml" w:rsidR="009E6E76" w:rsidP="009E6E76" w:rsidRDefault="009E6E76" w14:paraId="5A39BBE3" wp14:textId="77777777">
      <w:pPr>
        <w:ind w:left="1440"/>
        <w:rPr>
          <w:rFonts w:ascii="Calibri" w:hAnsi="Calibri" w:cs="Calibri"/>
          <w:color w:val="2E74B5"/>
        </w:rPr>
      </w:pPr>
    </w:p>
    <w:p xmlns:wp14="http://schemas.microsoft.com/office/word/2010/wordml" w:rsidRPr="009E6E76" w:rsidR="009E6E76" w:rsidP="009E6E76" w:rsidRDefault="009E6E76" w14:paraId="569076DF" wp14:textId="77777777">
      <w:pPr>
        <w:ind w:left="1440"/>
        <w:rPr>
          <w:rFonts w:ascii="Calibri" w:hAnsi="Calibri" w:cs="Calibri"/>
          <w:color w:val="000000"/>
        </w:rPr>
      </w:pPr>
      <w:r w:rsidRPr="00AE2141">
        <w:rPr>
          <w:rFonts w:ascii="Calibri" w:hAnsi="Calibri" w:cs="Calibri"/>
          <w:b/>
          <w:color w:val="2E74B5"/>
          <w:u w:val="single"/>
        </w:rPr>
        <w:t>Child</w:t>
      </w:r>
      <w:r w:rsidR="00492025">
        <w:rPr>
          <w:rFonts w:ascii="Calibri" w:hAnsi="Calibri" w:cs="Calibri"/>
          <w:b/>
          <w:color w:val="2E74B5"/>
          <w:u w:val="single"/>
        </w:rPr>
        <w:t>ren</w:t>
      </w:r>
      <w:r w:rsidRPr="00AE2141">
        <w:rPr>
          <w:rFonts w:ascii="Calibri" w:hAnsi="Calibri" w:cs="Calibri"/>
          <w:b/>
          <w:color w:val="2E74B5"/>
          <w:u w:val="single"/>
        </w:rPr>
        <w:t>:</w:t>
      </w:r>
      <w:r>
        <w:rPr>
          <w:rFonts w:ascii="Calibri" w:hAnsi="Calibri" w:cs="Calibri"/>
          <w:color w:val="000000"/>
        </w:rPr>
        <w:t xml:space="preserve">- </w:t>
      </w:r>
      <w:r w:rsidRPr="00AE2141">
        <w:rPr>
          <w:rFonts w:ascii="Calibri" w:hAnsi="Calibri" w:cs="Calibri"/>
          <w:color w:val="2E74B5"/>
        </w:rPr>
        <w:t>Our ASD waiting list is 11months. ADHD is 13months.</w:t>
      </w:r>
    </w:p>
    <w:p xmlns:wp14="http://schemas.microsoft.com/office/word/2010/wordml" w:rsidRPr="009E6E76" w:rsidR="009E6E76" w:rsidP="009E6E76" w:rsidRDefault="009E6E76" w14:paraId="41C8F396" wp14:textId="77777777">
      <w:pPr>
        <w:rPr>
          <w:rFonts w:ascii="Calibri" w:hAnsi="Calibri" w:cs="Calibri"/>
          <w:color w:val="000000"/>
        </w:rPr>
      </w:pPr>
    </w:p>
    <w:p xmlns:wp14="http://schemas.microsoft.com/office/word/2010/wordml" w:rsidRPr="003A5B19" w:rsidR="00963169" w:rsidP="003A5B19" w:rsidRDefault="00963169" w14:paraId="66B0C7EB" wp14:textId="77777777">
      <w:pPr>
        <w:numPr>
          <w:ilvl w:val="1"/>
          <w:numId w:val="29"/>
        </w:numPr>
        <w:rPr>
          <w:rFonts w:ascii="Calibri" w:hAnsi="Calibri" w:cs="Calibri"/>
          <w:color w:val="000000"/>
        </w:rPr>
      </w:pPr>
      <w:r w:rsidRPr="003A5B19">
        <w:rPr>
          <w:rFonts w:ascii="Calibri" w:hAnsi="Calibri" w:cs="Calibri"/>
          <w:color w:val="000000"/>
        </w:rPr>
        <w:t>Does your Trust currently use private healthcare providers to assist in delivering ADHD and Autism assessments (for Adults &amp; Children)?</w:t>
      </w:r>
      <w:r w:rsidRPr="003A5B19" w:rsidR="006B37E8">
        <w:rPr>
          <w:rFonts w:ascii="Calibri" w:hAnsi="Calibri" w:cs="Calibri"/>
          <w:color w:val="000000"/>
        </w:rPr>
        <w:t xml:space="preserve"> </w:t>
      </w:r>
      <w:r w:rsidRPr="003A5B19" w:rsidR="006B37E8">
        <w:rPr>
          <w:rFonts w:ascii="Calibri" w:hAnsi="Calibri" w:cs="Calibri"/>
          <w:color w:val="2E74B5"/>
        </w:rPr>
        <w:t>Commissioners in the 3 ICBs</w:t>
      </w:r>
      <w:r w:rsidRPr="003A5B19" w:rsidR="003A5B19">
        <w:rPr>
          <w:rFonts w:ascii="Calibri" w:hAnsi="Calibri" w:cs="Calibri"/>
          <w:color w:val="2E74B5"/>
        </w:rPr>
        <w:t xml:space="preserve"> </w:t>
      </w:r>
      <w:r w:rsidRPr="000946FC" w:rsidR="003A5B19">
        <w:rPr>
          <w:rFonts w:ascii="Calibri" w:hAnsi="Calibri" w:cs="Calibri"/>
          <w:color w:val="2E74B5"/>
        </w:rPr>
        <w:t>(</w:t>
      </w:r>
      <w:r w:rsidRPr="000946FC" w:rsidR="003A5B19">
        <w:rPr>
          <w:color w:val="2E74B5"/>
        </w:rPr>
        <w:t>Herts and West Essex</w:t>
      </w:r>
      <w:r w:rsidRPr="000946FC" w:rsidR="003A5B19">
        <w:rPr>
          <w:color w:val="2E74B5"/>
          <w:sz w:val="22"/>
          <w:szCs w:val="22"/>
        </w:rPr>
        <w:t xml:space="preserve">, </w:t>
      </w:r>
      <w:r w:rsidRPr="000946FC" w:rsidR="003A5B19">
        <w:rPr>
          <w:color w:val="2E74B5"/>
        </w:rPr>
        <w:t>Mid and South Essex, Suffolk &amp; North East Essex)</w:t>
      </w:r>
      <w:r w:rsidR="003A5B19">
        <w:rPr>
          <w:rFonts w:ascii="Calibri" w:hAnsi="Calibri" w:cs="Calibri"/>
          <w:color w:val="000000"/>
        </w:rPr>
        <w:t xml:space="preserve"> </w:t>
      </w:r>
      <w:r w:rsidRPr="003A5B19" w:rsidR="00E5741F">
        <w:rPr>
          <w:rFonts w:ascii="Calibri" w:hAnsi="Calibri" w:cs="Calibri"/>
          <w:color w:val="2E74B5"/>
        </w:rPr>
        <w:t xml:space="preserve">may commission other providers and there is also the Right to Choose route that some people choose to take.  </w:t>
      </w:r>
    </w:p>
    <w:p xmlns:wp14="http://schemas.microsoft.com/office/word/2010/wordml" w:rsidRPr="003A5B19" w:rsidR="003A5B19" w:rsidP="003A5B19" w:rsidRDefault="003A5B19" w14:paraId="72A3D3EC" wp14:textId="77777777">
      <w:pPr>
        <w:ind w:left="1440"/>
        <w:rPr>
          <w:rFonts w:ascii="Calibri" w:hAnsi="Calibri" w:cs="Calibri"/>
          <w:color w:val="000000"/>
        </w:rPr>
      </w:pPr>
    </w:p>
    <w:p xmlns:wp14="http://schemas.microsoft.com/office/word/2010/wordml" w:rsidRPr="00963169" w:rsidR="00963169" w:rsidP="00963169" w:rsidRDefault="00963169" w14:paraId="410936B8" wp14:textId="77777777">
      <w:pPr>
        <w:rPr>
          <w:rFonts w:ascii="Calibri" w:hAnsi="Calibri" w:cs="Calibri"/>
          <w:color w:val="000000"/>
        </w:rPr>
      </w:pPr>
      <w:r w:rsidRPr="00963169">
        <w:rPr>
          <w:rFonts w:ascii="Calibri" w:hAnsi="Calibri" w:cs="Calibri"/>
          <w:b/>
          <w:bCs/>
          <w:color w:val="000000"/>
        </w:rPr>
        <w:t>If applicable:</w:t>
      </w:r>
      <w:r w:rsidR="006B37E8">
        <w:rPr>
          <w:rFonts w:ascii="Calibri" w:hAnsi="Calibri" w:cs="Calibri"/>
          <w:b/>
          <w:bCs/>
          <w:color w:val="000000"/>
        </w:rPr>
        <w:t xml:space="preserve"> </w:t>
      </w:r>
      <w:r w:rsidRPr="001251E8" w:rsidR="006B37E8">
        <w:rPr>
          <w:rFonts w:ascii="Calibri" w:hAnsi="Calibri" w:cs="Calibri"/>
          <w:b/>
          <w:bCs/>
          <w:color w:val="2E74B5"/>
        </w:rPr>
        <w:t>(N/A)</w:t>
      </w:r>
    </w:p>
    <w:p xmlns:wp14="http://schemas.microsoft.com/office/word/2010/wordml" w:rsidRPr="00E5741F" w:rsidR="00963169" w:rsidP="00963169" w:rsidRDefault="00963169" w14:paraId="3B55A2DD" wp14:textId="77777777">
      <w:pPr>
        <w:numPr>
          <w:ilvl w:val="1"/>
          <w:numId w:val="30"/>
        </w:numPr>
        <w:rPr>
          <w:rFonts w:ascii="Calibri" w:hAnsi="Calibri" w:cs="Calibri"/>
          <w:color w:val="FF0000"/>
        </w:rPr>
      </w:pPr>
      <w:r w:rsidRPr="00963169">
        <w:rPr>
          <w:rFonts w:ascii="Calibri" w:hAnsi="Calibri" w:cs="Calibri"/>
          <w:color w:val="000000"/>
        </w:rPr>
        <w:t>Please provide the names of these private healthcare providers.</w:t>
      </w:r>
      <w:r w:rsidR="00E5741F">
        <w:rPr>
          <w:rFonts w:ascii="Calibri" w:hAnsi="Calibri" w:cs="Calibri"/>
          <w:color w:val="000000"/>
        </w:rPr>
        <w:t xml:space="preserve"> – </w:t>
      </w:r>
      <w:r w:rsidRPr="001251E8" w:rsidR="00E5741F">
        <w:rPr>
          <w:rFonts w:ascii="Calibri" w:hAnsi="Calibri" w:cs="Calibri"/>
          <w:color w:val="2E74B5"/>
        </w:rPr>
        <w:t>this is not information that EPUT hold as it would be done through the ICBs</w:t>
      </w:r>
    </w:p>
    <w:p xmlns:wp14="http://schemas.microsoft.com/office/word/2010/wordml" w:rsidRPr="00963169" w:rsidR="00963169" w:rsidP="00963169" w:rsidRDefault="00963169" w14:paraId="49A9B50F" wp14:textId="77777777">
      <w:pPr>
        <w:numPr>
          <w:ilvl w:val="1"/>
          <w:numId w:val="30"/>
        </w:numPr>
        <w:rPr>
          <w:rFonts w:ascii="Calibri" w:hAnsi="Calibri" w:cs="Calibri"/>
          <w:color w:val="000000"/>
        </w:rPr>
      </w:pPr>
      <w:r w:rsidRPr="00963169">
        <w:rPr>
          <w:rFonts w:ascii="Calibri" w:hAnsi="Calibri" w:cs="Calibri"/>
          <w:color w:val="000000"/>
        </w:rPr>
        <w:t>Please specify the cost per ADHD assessment and cost per Autism assessment.</w:t>
      </w:r>
      <w:r w:rsidR="00E5741F">
        <w:rPr>
          <w:rFonts w:ascii="Calibri" w:hAnsi="Calibri" w:cs="Calibri"/>
          <w:color w:val="000000"/>
        </w:rPr>
        <w:t xml:space="preserve"> </w:t>
      </w:r>
      <w:r w:rsidRPr="00E5741F" w:rsidR="00E5741F">
        <w:rPr>
          <w:rFonts w:ascii="Calibri" w:hAnsi="Calibri" w:cs="Calibri"/>
          <w:color w:val="FF0000"/>
        </w:rPr>
        <w:t xml:space="preserve"> </w:t>
      </w:r>
      <w:r w:rsidRPr="001251E8" w:rsidR="00E5741F">
        <w:rPr>
          <w:rFonts w:ascii="Calibri" w:hAnsi="Calibri" w:cs="Calibri"/>
          <w:color w:val="2E74B5"/>
        </w:rPr>
        <w:t>As above</w:t>
      </w:r>
    </w:p>
    <w:p xmlns:wp14="http://schemas.microsoft.com/office/word/2010/wordml" w:rsidRPr="00E5741F" w:rsidR="00963169" w:rsidP="00963169" w:rsidRDefault="00963169" w14:paraId="63A1D84B" wp14:textId="77777777">
      <w:pPr>
        <w:numPr>
          <w:ilvl w:val="1"/>
          <w:numId w:val="30"/>
        </w:numPr>
        <w:rPr>
          <w:rFonts w:ascii="Calibri" w:hAnsi="Calibri" w:cs="Calibri"/>
          <w:color w:val="FF0000"/>
        </w:rPr>
      </w:pPr>
      <w:r w:rsidRPr="00963169">
        <w:rPr>
          <w:rFonts w:ascii="Calibri" w:hAnsi="Calibri" w:cs="Calibri"/>
          <w:color w:val="000000"/>
        </w:rPr>
        <w:t>Provide details regarding the scope and duration of any contractual agreements with these providers, including the turnaround timeframe for completion of outsourced ADHD and Autism assessments.</w:t>
      </w:r>
      <w:r w:rsidR="00E5741F">
        <w:rPr>
          <w:rFonts w:ascii="Calibri" w:hAnsi="Calibri" w:cs="Calibri"/>
          <w:color w:val="000000"/>
        </w:rPr>
        <w:t xml:space="preserve"> –</w:t>
      </w:r>
      <w:r w:rsidRPr="001251E8" w:rsidR="00E5741F">
        <w:rPr>
          <w:rFonts w:ascii="Calibri" w:hAnsi="Calibri" w:cs="Calibri"/>
          <w:color w:val="2E74B5"/>
        </w:rPr>
        <w:t xml:space="preserve"> As above</w:t>
      </w:r>
    </w:p>
    <w:p xmlns:wp14="http://schemas.microsoft.com/office/word/2010/wordml" w:rsidRPr="00963169" w:rsidR="00963169" w:rsidP="00963169" w:rsidRDefault="00963169" w14:paraId="571D0EDF" wp14:textId="77777777">
      <w:pPr>
        <w:numPr>
          <w:ilvl w:val="1"/>
          <w:numId w:val="30"/>
        </w:numPr>
        <w:rPr>
          <w:rFonts w:ascii="Calibri" w:hAnsi="Calibri" w:cs="Calibri"/>
          <w:color w:val="000000"/>
        </w:rPr>
      </w:pPr>
      <w:r w:rsidRPr="00963169">
        <w:rPr>
          <w:rFonts w:ascii="Calibri" w:hAnsi="Calibri" w:cs="Calibri"/>
          <w:color w:val="000000"/>
        </w:rPr>
        <w:t>What is the Trust annual budget to outsource ADHD and Autism assessments and what is the current annual spend?</w:t>
      </w:r>
      <w:r w:rsidR="00E5741F">
        <w:rPr>
          <w:rFonts w:ascii="Calibri" w:hAnsi="Calibri" w:cs="Calibri"/>
          <w:color w:val="000000"/>
        </w:rPr>
        <w:t xml:space="preserve"> – </w:t>
      </w:r>
      <w:r w:rsidRPr="001251E8" w:rsidR="00E5741F">
        <w:rPr>
          <w:rFonts w:ascii="Calibri" w:hAnsi="Calibri" w:cs="Calibri"/>
          <w:color w:val="2E74B5"/>
        </w:rPr>
        <w:t>As above</w:t>
      </w:r>
    </w:p>
    <w:p xmlns:wp14="http://schemas.microsoft.com/office/word/2010/wordml" w:rsidRPr="00963169" w:rsidR="00963169" w:rsidP="00963169" w:rsidRDefault="00963169" w14:paraId="46BB7707" wp14:textId="77777777">
      <w:pPr>
        <w:numPr>
          <w:ilvl w:val="1"/>
          <w:numId w:val="30"/>
        </w:numPr>
        <w:rPr>
          <w:rFonts w:ascii="Calibri" w:hAnsi="Calibri" w:cs="Calibri"/>
          <w:color w:val="000000"/>
        </w:rPr>
      </w:pPr>
      <w:r w:rsidRPr="00963169">
        <w:rPr>
          <w:rFonts w:ascii="Calibri" w:hAnsi="Calibri" w:cs="Calibri"/>
          <w:color w:val="000000"/>
        </w:rPr>
        <w:t>How many ADHD and Autism assessments are outsourced each month and is their scope to increase this number? If so, by how many?</w:t>
      </w:r>
      <w:r w:rsidR="00E5741F">
        <w:rPr>
          <w:rFonts w:ascii="Calibri" w:hAnsi="Calibri" w:cs="Calibri"/>
          <w:color w:val="000000"/>
        </w:rPr>
        <w:t xml:space="preserve"> – </w:t>
      </w:r>
      <w:r w:rsidRPr="001251E8" w:rsidR="00E5741F">
        <w:rPr>
          <w:rFonts w:ascii="Calibri" w:hAnsi="Calibri" w:cs="Calibri"/>
          <w:color w:val="2E74B5"/>
        </w:rPr>
        <w:t>As above</w:t>
      </w:r>
    </w:p>
    <w:p xmlns:wp14="http://schemas.microsoft.com/office/word/2010/wordml" w:rsidRPr="00963169" w:rsidR="00963169" w:rsidP="00963169" w:rsidRDefault="00963169" w14:paraId="46D7AE00" wp14:textId="77777777">
      <w:pPr>
        <w:numPr>
          <w:ilvl w:val="1"/>
          <w:numId w:val="30"/>
        </w:numPr>
        <w:rPr>
          <w:rFonts w:ascii="Calibri" w:hAnsi="Calibri" w:cs="Calibri"/>
          <w:color w:val="000000"/>
        </w:rPr>
      </w:pPr>
      <w:r w:rsidRPr="00963169">
        <w:rPr>
          <w:rFonts w:ascii="Calibri" w:hAnsi="Calibri" w:cs="Calibri"/>
          <w:color w:val="000000"/>
        </w:rPr>
        <w:t>Do your current provider/s have or offer the capacity to address the backlog within the Trusts required timeframes? </w:t>
      </w:r>
      <w:r w:rsidR="00E5741F">
        <w:rPr>
          <w:rFonts w:ascii="Calibri" w:hAnsi="Calibri" w:cs="Calibri"/>
          <w:color w:val="000000"/>
        </w:rPr>
        <w:t xml:space="preserve"> - </w:t>
      </w:r>
      <w:r w:rsidRPr="001251E8" w:rsidR="00E5741F">
        <w:rPr>
          <w:rFonts w:ascii="Calibri" w:hAnsi="Calibri" w:cs="Calibri"/>
          <w:color w:val="2E74B5"/>
        </w:rPr>
        <w:t>As above</w:t>
      </w:r>
    </w:p>
    <w:p xmlns:wp14="http://schemas.microsoft.com/office/word/2010/wordml" w:rsidRPr="00963169" w:rsidR="00963169" w:rsidP="00963169" w:rsidRDefault="00963169" w14:paraId="38943A06" wp14:textId="77777777">
      <w:pPr>
        <w:numPr>
          <w:ilvl w:val="1"/>
          <w:numId w:val="30"/>
        </w:numPr>
        <w:rPr>
          <w:rFonts w:ascii="Calibri" w:hAnsi="Calibri" w:cs="Calibri"/>
          <w:color w:val="000000"/>
        </w:rPr>
      </w:pPr>
      <w:r w:rsidRPr="00963169">
        <w:rPr>
          <w:rFonts w:ascii="Calibri" w:hAnsi="Calibri" w:cs="Calibri"/>
          <w:color w:val="000000"/>
        </w:rPr>
        <w:t>Please provide the name and contact information of the individual/team for the Trust who would manage the ADHD/Autism assessments (for Adults &amp; Children).</w:t>
      </w:r>
      <w:r w:rsidR="00E5741F">
        <w:rPr>
          <w:rFonts w:ascii="Calibri" w:hAnsi="Calibri" w:cs="Calibri"/>
          <w:color w:val="000000"/>
        </w:rPr>
        <w:t xml:space="preserve"> – </w:t>
      </w:r>
      <w:r w:rsidRPr="001251E8" w:rsidR="00E5741F">
        <w:rPr>
          <w:rFonts w:ascii="Calibri" w:hAnsi="Calibri" w:cs="Calibri"/>
          <w:color w:val="2E74B5"/>
        </w:rPr>
        <w:t>As above</w:t>
      </w:r>
    </w:p>
    <w:p xmlns:wp14="http://schemas.microsoft.com/office/word/2010/wordml" w:rsidR="00963169" w:rsidP="00963169" w:rsidRDefault="00963169" w14:paraId="6E7BEAA2" wp14:textId="77777777">
      <w:pPr>
        <w:rPr>
          <w:rFonts w:ascii="Calibri" w:hAnsi="Calibri" w:cs="Calibri"/>
          <w:color w:val="000000"/>
        </w:rPr>
      </w:pPr>
      <w:r w:rsidRPr="00963169">
        <w:rPr>
          <w:rFonts w:ascii="Calibri" w:hAnsi="Calibri" w:cs="Calibri"/>
          <w:color w:val="000000"/>
        </w:rPr>
        <w:t> </w:t>
      </w:r>
    </w:p>
    <w:p xmlns:wp14="http://schemas.microsoft.com/office/word/2010/wordml" w:rsidR="003A5B19" w:rsidP="00963169" w:rsidRDefault="003A5B19" w14:paraId="0D0B940D" wp14:textId="77777777">
      <w:pPr>
        <w:rPr>
          <w:rFonts w:ascii="Calibri" w:hAnsi="Calibri" w:cs="Calibri"/>
          <w:color w:val="000000"/>
        </w:rPr>
      </w:pPr>
    </w:p>
    <w:p xmlns:wp14="http://schemas.microsoft.com/office/word/2010/wordml" w:rsidRPr="00963169" w:rsidR="003A5B19" w:rsidP="00963169" w:rsidRDefault="003A5B19" w14:paraId="0E27B00A" wp14:textId="77777777">
      <w:pPr>
        <w:rPr>
          <w:rFonts w:ascii="Calibri" w:hAnsi="Calibri" w:cs="Calibri"/>
          <w:color w:val="000000"/>
        </w:rPr>
      </w:pPr>
    </w:p>
    <w:p xmlns:wp14="http://schemas.microsoft.com/office/word/2010/wordml" w:rsidRPr="00963169" w:rsidR="00963169" w:rsidP="00963169" w:rsidRDefault="00963169" w14:paraId="7136B344" wp14:textId="77777777">
      <w:pPr>
        <w:numPr>
          <w:ilvl w:val="0"/>
          <w:numId w:val="31"/>
        </w:numPr>
        <w:rPr>
          <w:rFonts w:ascii="Calibri" w:hAnsi="Calibri" w:cs="Calibri"/>
          <w:color w:val="000000"/>
        </w:rPr>
      </w:pPr>
      <w:r w:rsidRPr="00963169">
        <w:rPr>
          <w:rFonts w:ascii="Calibri" w:hAnsi="Calibri" w:cs="Calibri"/>
          <w:b/>
          <w:bCs/>
          <w:color w:val="000000"/>
        </w:rPr>
        <w:t>Other Mental Health Assessments:</w:t>
      </w:r>
    </w:p>
    <w:p xmlns:wp14="http://schemas.microsoft.com/office/word/2010/wordml" w:rsidRPr="00963169" w:rsidR="00963169" w:rsidP="00963169" w:rsidRDefault="00963169" w14:paraId="20EA8315" wp14:textId="77777777">
      <w:pPr>
        <w:numPr>
          <w:ilvl w:val="1"/>
          <w:numId w:val="31"/>
        </w:numPr>
        <w:rPr>
          <w:rFonts w:ascii="Calibri" w:hAnsi="Calibri" w:cs="Calibri"/>
          <w:color w:val="000000"/>
        </w:rPr>
      </w:pPr>
      <w:r w:rsidRPr="00963169">
        <w:rPr>
          <w:rFonts w:ascii="Calibri" w:hAnsi="Calibri" w:cs="Calibri"/>
          <w:color w:val="000000"/>
        </w:rPr>
        <w:t>Does your Trust use private healthcare providers to assist in delivering any other types of mental health assessments outside of ADHD and Autism assessments?</w:t>
      </w:r>
      <w:r w:rsidR="006B37E8">
        <w:rPr>
          <w:rFonts w:ascii="Calibri" w:hAnsi="Calibri" w:cs="Calibri"/>
          <w:color w:val="000000"/>
        </w:rPr>
        <w:t xml:space="preserve"> </w:t>
      </w:r>
      <w:r w:rsidRPr="001251E8" w:rsidR="000D0C4C">
        <w:rPr>
          <w:rFonts w:ascii="Calibri" w:hAnsi="Calibri" w:cs="Calibri"/>
          <w:b/>
          <w:bCs/>
          <w:color w:val="2E74B5"/>
        </w:rPr>
        <w:t xml:space="preserve">Not mental health assessments.  </w:t>
      </w:r>
    </w:p>
    <w:p xmlns:wp14="http://schemas.microsoft.com/office/word/2010/wordml" w:rsidRPr="00963169" w:rsidR="00963169" w:rsidP="00963169" w:rsidRDefault="00963169" w14:paraId="064AFAC5" wp14:textId="77777777">
      <w:pPr>
        <w:numPr>
          <w:ilvl w:val="1"/>
          <w:numId w:val="31"/>
        </w:numPr>
        <w:rPr>
          <w:rFonts w:ascii="Calibri" w:hAnsi="Calibri" w:cs="Calibri"/>
          <w:color w:val="000000"/>
        </w:rPr>
      </w:pPr>
      <w:r w:rsidRPr="00963169">
        <w:rPr>
          <w:rFonts w:ascii="Calibri" w:hAnsi="Calibri" w:cs="Calibri"/>
          <w:color w:val="000000"/>
        </w:rPr>
        <w:t>If so, please specify what types of assessments these are, the names of the private healthcare providers involved, and the costs associated with these services.</w:t>
      </w:r>
      <w:r w:rsidR="000D0C4C">
        <w:rPr>
          <w:rFonts w:ascii="Calibri" w:hAnsi="Calibri" w:cs="Calibri"/>
          <w:color w:val="000000"/>
        </w:rPr>
        <w:t xml:space="preserve"> </w:t>
      </w:r>
      <w:r w:rsidRPr="001251E8" w:rsidR="000D0C4C">
        <w:rPr>
          <w:rFonts w:ascii="Calibri" w:hAnsi="Calibri" w:cs="Calibri"/>
          <w:color w:val="2E74B5"/>
        </w:rPr>
        <w:t>N/A</w:t>
      </w:r>
    </w:p>
    <w:p xmlns:wp14="http://schemas.microsoft.com/office/word/2010/wordml" w:rsidRPr="00963169" w:rsidR="00963169" w:rsidP="00963169" w:rsidRDefault="00963169" w14:paraId="393A0AF3" wp14:textId="77777777">
      <w:pPr>
        <w:numPr>
          <w:ilvl w:val="1"/>
          <w:numId w:val="31"/>
        </w:numPr>
        <w:rPr>
          <w:rFonts w:ascii="Calibri" w:hAnsi="Calibri" w:cs="Calibri"/>
          <w:color w:val="000000"/>
        </w:rPr>
      </w:pPr>
      <w:r w:rsidRPr="2282974B" w:rsidR="00963169">
        <w:rPr>
          <w:rFonts w:ascii="Calibri" w:hAnsi="Calibri" w:cs="Calibri"/>
          <w:color w:val="000000" w:themeColor="text1" w:themeTint="FF" w:themeShade="FF"/>
        </w:rPr>
        <w:t>Include details about the scope and duration of any contractual agreements for these services.</w:t>
      </w:r>
      <w:r w:rsidRPr="2282974B" w:rsidR="000D0C4C">
        <w:rPr>
          <w:rFonts w:ascii="Calibri" w:hAnsi="Calibri" w:cs="Calibri"/>
          <w:color w:val="000000" w:themeColor="text1" w:themeTint="FF" w:themeShade="FF"/>
        </w:rPr>
        <w:t xml:space="preserve"> </w:t>
      </w:r>
      <w:r w:rsidRPr="2282974B" w:rsidR="000D0C4C">
        <w:rPr>
          <w:rFonts w:ascii="Calibri" w:hAnsi="Calibri" w:cs="Calibri"/>
          <w:color w:val="2E74B5" w:themeColor="accent5" w:themeTint="FF" w:themeShade="BF"/>
        </w:rPr>
        <w:t>N/A</w:t>
      </w:r>
    </w:p>
    <w:p w:rsidR="2282974B" w:rsidP="2282974B" w:rsidRDefault="2282974B" w14:paraId="0656B269" w14:textId="377DA542">
      <w:pPr>
        <w:pStyle w:val="Normal"/>
        <w:ind w:left="720"/>
        <w:rPr>
          <w:rFonts w:ascii="Calibri" w:hAnsi="Calibri" w:cs="Calibri"/>
          <w:color w:val="000000" w:themeColor="text1" w:themeTint="FF" w:themeShade="FF"/>
        </w:rPr>
      </w:pPr>
    </w:p>
    <w:p xmlns:wp14="http://schemas.microsoft.com/office/word/2010/wordml" w:rsidRPr="006B37E8" w:rsidR="00963169" w:rsidP="2282974B" w:rsidRDefault="00963169" w14:paraId="4120E760" wp14:textId="19FA650F">
      <w:pPr>
        <w:pStyle w:val="Normal"/>
        <w:ind w:left="720"/>
        <w:rPr>
          <w:rFonts w:ascii="Calibri" w:hAnsi="Calibri" w:cs="Calibri"/>
          <w:color w:val="2E74B5" w:themeColor="accent5" w:themeTint="FF" w:themeShade="BF"/>
        </w:rPr>
      </w:pPr>
      <w:r w:rsidRPr="2282974B" w:rsidR="00963169">
        <w:rPr>
          <w:rFonts w:ascii="Calibri" w:hAnsi="Calibri" w:cs="Calibri"/>
          <w:color w:val="000000" w:themeColor="text1" w:themeTint="FF" w:themeShade="FF"/>
        </w:rPr>
        <w:t>If your Trust is not currently using private healthcare providers to help reduce or clear this assessment backlog, would you consider doing so now or in the future?</w:t>
      </w:r>
      <w:r w:rsidRPr="2282974B" w:rsidR="006B37E8">
        <w:rPr>
          <w:rFonts w:ascii="Calibri" w:hAnsi="Calibri" w:cs="Calibri"/>
          <w:color w:val="000000" w:themeColor="text1" w:themeTint="FF" w:themeShade="FF"/>
        </w:rPr>
        <w:t xml:space="preserve"> </w:t>
      </w:r>
      <w:r w:rsidRPr="2282974B" w:rsidR="2CA453AE">
        <w:rPr>
          <w:rFonts w:ascii="Calibri" w:hAnsi="Calibri" w:cs="Calibri"/>
          <w:color w:val="0070C0"/>
        </w:rPr>
        <w:t>N/A</w:t>
      </w:r>
    </w:p>
    <w:p xmlns:wp14="http://schemas.microsoft.com/office/word/2010/wordml" w:rsidRPr="006B37E8" w:rsidR="00963169" w:rsidP="2282974B" w:rsidRDefault="00963169" w14:paraId="5F523BCE" wp14:textId="63191F5C">
      <w:pPr>
        <w:rPr>
          <w:rFonts w:ascii="Calibri" w:hAnsi="Calibri" w:cs="Calibri"/>
          <w:color w:val="000000" w:themeColor="text1" w:themeTint="FF" w:themeShade="FF"/>
        </w:rPr>
      </w:pPr>
    </w:p>
    <w:p xmlns:wp14="http://schemas.microsoft.com/office/word/2010/wordml" w:rsidR="00FF21CA" w:rsidP="00FD5E4D" w:rsidRDefault="00FF21CA" w14:paraId="60061E4C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FF21CA" w:rsidP="003143F8" w:rsidRDefault="00FF21CA" w14:paraId="44EAFD9C" wp14:textId="77777777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DA0FA9" w:rsidR="007854C2" w:rsidP="00FD5E4D" w:rsidRDefault="007854C2" w14:paraId="4B94D5A5" wp14:textId="77777777">
      <w:pPr>
        <w:pBdr>
          <w:bottom w:val="single" w:color="auto" w:sz="12" w:space="1"/>
        </w:pBdr>
        <w:rPr>
          <w:rFonts w:ascii="Calibri" w:hAnsi="Calibri" w:cs="Calibri"/>
          <w:b/>
          <w:sz w:val="20"/>
          <w:szCs w:val="22"/>
        </w:rPr>
      </w:pPr>
    </w:p>
    <w:p xmlns:wp14="http://schemas.microsoft.com/office/word/2010/wordml" w:rsidRPr="00DA0FA9" w:rsidR="00566515" w:rsidP="00FD5E4D" w:rsidRDefault="00566515" w14:paraId="3DEEC669" wp14:textId="77777777">
      <w:pPr>
        <w:pBdr>
          <w:bottom w:val="single" w:color="auto" w:sz="12" w:space="1"/>
        </w:pBdr>
        <w:rPr>
          <w:rFonts w:ascii="Calibri" w:hAnsi="Calibri" w:cs="Calibri"/>
          <w:b/>
          <w:sz w:val="20"/>
          <w:szCs w:val="22"/>
        </w:rPr>
      </w:pPr>
    </w:p>
    <w:p xmlns:wp14="http://schemas.microsoft.com/office/word/2010/wordml" w:rsidRPr="007015CB" w:rsidR="00C33AAF" w:rsidP="00C33AAF" w:rsidRDefault="00C33AAF" w14:paraId="3656B9AB" wp14:textId="77777777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7015CB" w:rsidR="00A11A24" w:rsidP="00A11A24" w:rsidRDefault="00A11A24" w14:paraId="6172F8BB" wp14:textId="77777777">
      <w:pPr>
        <w:rPr>
          <w:rFonts w:ascii="Arial" w:hAnsi="Arial" w:cs="Arial"/>
          <w:sz w:val="22"/>
          <w:szCs w:val="22"/>
        </w:rPr>
      </w:pPr>
      <w:r w:rsidRPr="007015CB">
        <w:rPr>
          <w:rFonts w:ascii="Arial" w:hAnsi="Arial" w:cs="Arial"/>
          <w:b/>
          <w:sz w:val="22"/>
          <w:szCs w:val="22"/>
        </w:rPr>
        <w:t>Publication Scheme:</w:t>
      </w:r>
    </w:p>
    <w:p xmlns:wp14="http://schemas.microsoft.com/office/word/2010/wordml" w:rsidRPr="007015CB" w:rsidR="00A11A24" w:rsidP="00A11A24" w:rsidRDefault="00A11A24" w14:paraId="45FB0818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A11A24" w:rsidP="00A11A24" w:rsidRDefault="00A11A24" w14:paraId="362F750D" wp14:textId="77777777">
      <w:pPr>
        <w:rPr>
          <w:rFonts w:ascii="Arial" w:hAnsi="Arial" w:cs="Arial"/>
          <w:sz w:val="22"/>
          <w:szCs w:val="22"/>
          <w:lang w:val="en"/>
        </w:rPr>
      </w:pPr>
      <w:r w:rsidRPr="007015CB">
        <w:rPr>
          <w:rFonts w:ascii="Arial" w:hAnsi="Arial" w:cs="Arial"/>
          <w:sz w:val="22"/>
          <w:szCs w:val="22"/>
        </w:rPr>
        <w:t xml:space="preserve">As part of the Freedom of Information Act all public organisations are required to proactively publish certain classes of information on a Publication Scheme.  A </w:t>
      </w:r>
      <w:r w:rsidRPr="007015CB">
        <w:rPr>
          <w:rFonts w:ascii="Arial" w:hAnsi="Arial" w:cs="Arial"/>
          <w:sz w:val="22"/>
          <w:szCs w:val="22"/>
          <w:lang w:val="en"/>
        </w:rPr>
        <w:t xml:space="preserve">publication scheme is a guide to the information that is held by the </w:t>
      </w:r>
      <w:proofErr w:type="spellStart"/>
      <w:r w:rsidRPr="007015CB">
        <w:rPr>
          <w:rFonts w:ascii="Arial" w:hAnsi="Arial" w:cs="Arial"/>
          <w:sz w:val="22"/>
          <w:szCs w:val="22"/>
          <w:lang w:val="en"/>
        </w:rPr>
        <w:t>organisation</w:t>
      </w:r>
      <w:proofErr w:type="spellEnd"/>
      <w:r w:rsidRPr="007015CB">
        <w:rPr>
          <w:rFonts w:ascii="Arial" w:hAnsi="Arial" w:cs="Arial"/>
          <w:sz w:val="22"/>
          <w:szCs w:val="22"/>
          <w:lang w:val="en"/>
        </w:rPr>
        <w:t xml:space="preserve">.  EPUT’s Publication Scheme is located on its Website at the following link </w:t>
      </w:r>
      <w:hyperlink w:history="1" r:id="rId10">
        <w:r w:rsidRPr="007015CB">
          <w:rPr>
            <w:rStyle w:val="Hyperlink"/>
            <w:rFonts w:ascii="Arial" w:hAnsi="Arial" w:cs="Arial"/>
            <w:sz w:val="22"/>
            <w:szCs w:val="22"/>
            <w:lang w:val="en"/>
          </w:rPr>
          <w:t>https://eput.nhs.uk</w:t>
        </w:r>
      </w:hyperlink>
    </w:p>
    <w:p xmlns:wp14="http://schemas.microsoft.com/office/word/2010/wordml" w:rsidRPr="007015CB" w:rsidR="003B1850" w:rsidP="003B1850" w:rsidRDefault="003B1850" w14:paraId="049F31CB" wp14:textId="77777777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7015CB" w:rsidR="00A11A24" w:rsidP="00C33AAF" w:rsidRDefault="00A11A24" w14:paraId="53128261" wp14:textId="77777777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sectPr w:rsidRPr="007015CB" w:rsidR="00A11A24" w:rsidSect="00E4604D">
      <w:headerReference w:type="default" r:id="rId11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047C2B" w:rsidRDefault="00047C2B" w14:paraId="4B99056E" wp14:textId="77777777">
      <w:r>
        <w:separator/>
      </w:r>
    </w:p>
  </w:endnote>
  <w:endnote w:type="continuationSeparator" w:id="0">
    <w:p xmlns:wp14="http://schemas.microsoft.com/office/word/2010/wordml" w:rsidR="00047C2B" w:rsidRDefault="00047C2B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047C2B" w:rsidRDefault="00047C2B" w14:paraId="62486C05" wp14:textId="77777777">
      <w:r>
        <w:separator/>
      </w:r>
    </w:p>
  </w:footnote>
  <w:footnote w:type="continuationSeparator" w:id="0">
    <w:p xmlns:wp14="http://schemas.microsoft.com/office/word/2010/wordml" w:rsidR="00047C2B" w:rsidRDefault="00047C2B" w14:paraId="4101652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Pr="00E559DD" w:rsidR="00BB06EA" w:rsidP="00E559DD" w:rsidRDefault="007F5CDE" w14:paraId="557E72D5" wp14:textId="77777777">
    <w:pPr>
      <w:pStyle w:val="Head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41DEDE53" wp14:editId="7777777">
          <wp:simplePos x="0" y="0"/>
          <wp:positionH relativeFrom="column">
            <wp:posOffset>3698875</wp:posOffset>
          </wp:positionH>
          <wp:positionV relativeFrom="paragraph">
            <wp:posOffset>-419100</wp:posOffset>
          </wp:positionV>
          <wp:extent cx="2362835" cy="86423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2" b="87563"/>
                  <a:stretch>
                    <a:fillRect/>
                  </a:stretch>
                </pic:blipFill>
                <pic:spPr bwMode="auto">
                  <a:xfrm>
                    <a:off x="0" y="0"/>
                    <a:ext cx="23628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2">
    <w:nsid w:val="6a0d041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91447B"/>
    <w:multiLevelType w:val="hybridMultilevel"/>
    <w:tmpl w:val="AFC46E52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760C73"/>
    <w:multiLevelType w:val="hybridMultilevel"/>
    <w:tmpl w:val="3DAA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632A"/>
    <w:multiLevelType w:val="hybridMultilevel"/>
    <w:tmpl w:val="1636657A"/>
    <w:lvl w:ilvl="0" w:tplc="64E40C1C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3B7452D"/>
    <w:multiLevelType w:val="hybridMultilevel"/>
    <w:tmpl w:val="30D48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E1575"/>
    <w:multiLevelType w:val="hybridMultilevel"/>
    <w:tmpl w:val="A6582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A34CF"/>
    <w:multiLevelType w:val="multilevel"/>
    <w:tmpl w:val="3DA0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E1D52"/>
    <w:multiLevelType w:val="hybridMultilevel"/>
    <w:tmpl w:val="1226BB36"/>
    <w:lvl w:ilvl="0" w:tplc="A97698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7285C"/>
    <w:multiLevelType w:val="multilevel"/>
    <w:tmpl w:val="27A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9383479"/>
    <w:multiLevelType w:val="multilevel"/>
    <w:tmpl w:val="95D4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257D7"/>
    <w:multiLevelType w:val="multilevel"/>
    <w:tmpl w:val="5C60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0AD3464"/>
    <w:multiLevelType w:val="hybridMultilevel"/>
    <w:tmpl w:val="19B6D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D0E36"/>
    <w:multiLevelType w:val="multilevel"/>
    <w:tmpl w:val="E3F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70B071F"/>
    <w:multiLevelType w:val="multilevel"/>
    <w:tmpl w:val="9F3C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ECA3AE9"/>
    <w:multiLevelType w:val="hybridMultilevel"/>
    <w:tmpl w:val="971474F0"/>
    <w:lvl w:ilvl="0" w:tplc="08090001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14" w15:restartNumberingAfterBreak="0">
    <w:nsid w:val="34167BAD"/>
    <w:multiLevelType w:val="hybridMultilevel"/>
    <w:tmpl w:val="C06A37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10509A"/>
    <w:multiLevelType w:val="hybridMultilevel"/>
    <w:tmpl w:val="66B6B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D30F6"/>
    <w:multiLevelType w:val="hybridMultilevel"/>
    <w:tmpl w:val="FCA28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7054CD"/>
    <w:multiLevelType w:val="multilevel"/>
    <w:tmpl w:val="F8C0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015341A"/>
    <w:multiLevelType w:val="hybridMultilevel"/>
    <w:tmpl w:val="2E0A8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1189F"/>
    <w:multiLevelType w:val="hybridMultilevel"/>
    <w:tmpl w:val="F9642890"/>
    <w:lvl w:ilvl="0" w:tplc="7FAEB1F0">
      <w:numFmt w:val="bullet"/>
      <w:lvlText w:val=""/>
      <w:lvlJc w:val="left"/>
      <w:pPr>
        <w:ind w:left="1080" w:hanging="360"/>
      </w:pPr>
      <w:rPr>
        <w:rFonts w:hint="default" w:ascii="Wingdings" w:hAnsi="Wingdings" w:eastAsia="Calibri" w:cs="Calibri"/>
        <w:color w:val="005D2D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4E1A0496"/>
    <w:multiLevelType w:val="hybridMultilevel"/>
    <w:tmpl w:val="38185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168E6"/>
    <w:multiLevelType w:val="multilevel"/>
    <w:tmpl w:val="10B4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CBF5815"/>
    <w:multiLevelType w:val="multilevel"/>
    <w:tmpl w:val="E3C4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19719A3"/>
    <w:multiLevelType w:val="hybridMultilevel"/>
    <w:tmpl w:val="70F26EFA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C917AD"/>
    <w:multiLevelType w:val="multilevel"/>
    <w:tmpl w:val="10F2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3E03B3"/>
    <w:multiLevelType w:val="multilevel"/>
    <w:tmpl w:val="31A4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3445E1"/>
    <w:multiLevelType w:val="hybridMultilevel"/>
    <w:tmpl w:val="138C1F30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8456A7C"/>
    <w:multiLevelType w:val="hybridMultilevel"/>
    <w:tmpl w:val="7A0A6D0A"/>
    <w:lvl w:ilvl="0" w:tplc="0809000F">
      <w:start w:val="1"/>
      <w:numFmt w:val="decimal"/>
      <w:pStyle w:val="Heading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 w15:restartNumberingAfterBreak="0">
    <w:nsid w:val="70955387"/>
    <w:multiLevelType w:val="multilevel"/>
    <w:tmpl w:val="46F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72C3661D"/>
    <w:multiLevelType w:val="multilevel"/>
    <w:tmpl w:val="52BA2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FB651C"/>
    <w:multiLevelType w:val="hybridMultilevel"/>
    <w:tmpl w:val="6B40D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D24F2"/>
    <w:multiLevelType w:val="hybridMultilevel"/>
    <w:tmpl w:val="5E404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33">
    <w:abstractNumId w:val="32"/>
  </w:num>
  <w:num w:numId="1" w16cid:durableId="1201166810">
    <w:abstractNumId w:val="23"/>
  </w:num>
  <w:num w:numId="2" w16cid:durableId="1320770220">
    <w:abstractNumId w:val="0"/>
  </w:num>
  <w:num w:numId="3" w16cid:durableId="1385255231">
    <w:abstractNumId w:val="26"/>
  </w:num>
  <w:num w:numId="4" w16cid:durableId="428163832">
    <w:abstractNumId w:val="16"/>
  </w:num>
  <w:num w:numId="5" w16cid:durableId="19050267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961487">
    <w:abstractNumId w:val="10"/>
  </w:num>
  <w:num w:numId="7" w16cid:durableId="945305733">
    <w:abstractNumId w:val="18"/>
  </w:num>
  <w:num w:numId="8" w16cid:durableId="2039888705">
    <w:abstractNumId w:val="4"/>
  </w:num>
  <w:num w:numId="9" w16cid:durableId="1846046246">
    <w:abstractNumId w:val="6"/>
  </w:num>
  <w:num w:numId="10" w16cid:durableId="2079552848">
    <w:abstractNumId w:val="14"/>
  </w:num>
  <w:num w:numId="11" w16cid:durableId="1413577504">
    <w:abstractNumId w:val="19"/>
  </w:num>
  <w:num w:numId="12" w16cid:durableId="1440637883">
    <w:abstractNumId w:val="20"/>
  </w:num>
  <w:num w:numId="13" w16cid:durableId="969483128">
    <w:abstractNumId w:val="15"/>
  </w:num>
  <w:num w:numId="14" w16cid:durableId="1845049979">
    <w:abstractNumId w:val="30"/>
  </w:num>
  <w:num w:numId="15" w16cid:durableId="1251888637">
    <w:abstractNumId w:val="1"/>
  </w:num>
  <w:num w:numId="16" w16cid:durableId="363529486">
    <w:abstractNumId w:val="2"/>
  </w:num>
  <w:num w:numId="17" w16cid:durableId="380833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4192126">
    <w:abstractNumId w:val="27"/>
  </w:num>
  <w:num w:numId="19" w16cid:durableId="586112503">
    <w:abstractNumId w:val="17"/>
  </w:num>
  <w:num w:numId="20" w16cid:durableId="621309857">
    <w:abstractNumId w:val="8"/>
  </w:num>
  <w:num w:numId="21" w16cid:durableId="1251935709">
    <w:abstractNumId w:val="28"/>
  </w:num>
  <w:num w:numId="22" w16cid:durableId="297224495">
    <w:abstractNumId w:val="5"/>
  </w:num>
  <w:num w:numId="23" w16cid:durableId="1304895128">
    <w:abstractNumId w:val="21"/>
  </w:num>
  <w:num w:numId="24" w16cid:durableId="1954171924">
    <w:abstractNumId w:val="9"/>
  </w:num>
  <w:num w:numId="25" w16cid:durableId="1913586572">
    <w:abstractNumId w:val="11"/>
  </w:num>
  <w:num w:numId="26" w16cid:durableId="852499718">
    <w:abstractNumId w:val="12"/>
  </w:num>
  <w:num w:numId="27" w16cid:durableId="902566426">
    <w:abstractNumId w:val="22"/>
  </w:num>
  <w:num w:numId="28" w16cid:durableId="317727968">
    <w:abstractNumId w:val="7"/>
  </w:num>
  <w:num w:numId="29" w16cid:durableId="1305045789">
    <w:abstractNumId w:val="25"/>
  </w:num>
  <w:num w:numId="30" w16cid:durableId="1988780367">
    <w:abstractNumId w:val="24"/>
  </w:num>
  <w:num w:numId="31" w16cid:durableId="1709140429">
    <w:abstractNumId w:val="29"/>
  </w:num>
  <w:num w:numId="32" w16cid:durableId="71770199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03"/>
    <w:rsid w:val="00024C76"/>
    <w:rsid w:val="00047C2B"/>
    <w:rsid w:val="000613E7"/>
    <w:rsid w:val="000735F5"/>
    <w:rsid w:val="00081A4B"/>
    <w:rsid w:val="00082827"/>
    <w:rsid w:val="000946FC"/>
    <w:rsid w:val="000D0C4C"/>
    <w:rsid w:val="000F195B"/>
    <w:rsid w:val="000F277C"/>
    <w:rsid w:val="000F4E4E"/>
    <w:rsid w:val="0010681C"/>
    <w:rsid w:val="001109FE"/>
    <w:rsid w:val="0012154C"/>
    <w:rsid w:val="001251E8"/>
    <w:rsid w:val="00133068"/>
    <w:rsid w:val="00140672"/>
    <w:rsid w:val="00145B2A"/>
    <w:rsid w:val="00154B79"/>
    <w:rsid w:val="00194E50"/>
    <w:rsid w:val="001B5CA2"/>
    <w:rsid w:val="001B6AFE"/>
    <w:rsid w:val="001D0E1D"/>
    <w:rsid w:val="001D40A7"/>
    <w:rsid w:val="001E1430"/>
    <w:rsid w:val="00212798"/>
    <w:rsid w:val="00214EE4"/>
    <w:rsid w:val="00217089"/>
    <w:rsid w:val="002314D5"/>
    <w:rsid w:val="00235F51"/>
    <w:rsid w:val="00243EEE"/>
    <w:rsid w:val="00256C59"/>
    <w:rsid w:val="00273D2F"/>
    <w:rsid w:val="00294348"/>
    <w:rsid w:val="002B7B29"/>
    <w:rsid w:val="002D126B"/>
    <w:rsid w:val="002D5D9F"/>
    <w:rsid w:val="002D6D83"/>
    <w:rsid w:val="002E6F1E"/>
    <w:rsid w:val="002F69C8"/>
    <w:rsid w:val="002F7510"/>
    <w:rsid w:val="00306BAF"/>
    <w:rsid w:val="003143F8"/>
    <w:rsid w:val="0032620A"/>
    <w:rsid w:val="003338C3"/>
    <w:rsid w:val="003915AF"/>
    <w:rsid w:val="003A5B19"/>
    <w:rsid w:val="003A5F22"/>
    <w:rsid w:val="003B1850"/>
    <w:rsid w:val="003E32DF"/>
    <w:rsid w:val="00404EA7"/>
    <w:rsid w:val="004066EB"/>
    <w:rsid w:val="00417EBD"/>
    <w:rsid w:val="00421C47"/>
    <w:rsid w:val="0042252A"/>
    <w:rsid w:val="00424CF6"/>
    <w:rsid w:val="00440148"/>
    <w:rsid w:val="00453B63"/>
    <w:rsid w:val="0046030E"/>
    <w:rsid w:val="0048183A"/>
    <w:rsid w:val="00492025"/>
    <w:rsid w:val="004A021E"/>
    <w:rsid w:val="004B0E9B"/>
    <w:rsid w:val="004C097F"/>
    <w:rsid w:val="004C2827"/>
    <w:rsid w:val="004C746F"/>
    <w:rsid w:val="004D0DF4"/>
    <w:rsid w:val="004F3EE7"/>
    <w:rsid w:val="00507DA6"/>
    <w:rsid w:val="00522C85"/>
    <w:rsid w:val="005534A1"/>
    <w:rsid w:val="00556C27"/>
    <w:rsid w:val="00566515"/>
    <w:rsid w:val="00571BC9"/>
    <w:rsid w:val="0058646F"/>
    <w:rsid w:val="005911B7"/>
    <w:rsid w:val="005915A1"/>
    <w:rsid w:val="00594D28"/>
    <w:rsid w:val="005A7783"/>
    <w:rsid w:val="005C6195"/>
    <w:rsid w:val="005E12B2"/>
    <w:rsid w:val="005E4633"/>
    <w:rsid w:val="00600978"/>
    <w:rsid w:val="00616873"/>
    <w:rsid w:val="00625DAE"/>
    <w:rsid w:val="00626462"/>
    <w:rsid w:val="00627ACB"/>
    <w:rsid w:val="006424CB"/>
    <w:rsid w:val="006541DF"/>
    <w:rsid w:val="0067050D"/>
    <w:rsid w:val="006849C7"/>
    <w:rsid w:val="006B343A"/>
    <w:rsid w:val="006B37E8"/>
    <w:rsid w:val="006B75D8"/>
    <w:rsid w:val="006C4E94"/>
    <w:rsid w:val="007015CB"/>
    <w:rsid w:val="00727E41"/>
    <w:rsid w:val="00741A86"/>
    <w:rsid w:val="00743A3E"/>
    <w:rsid w:val="00752483"/>
    <w:rsid w:val="00756C77"/>
    <w:rsid w:val="00771D24"/>
    <w:rsid w:val="007854C2"/>
    <w:rsid w:val="00786E91"/>
    <w:rsid w:val="00793300"/>
    <w:rsid w:val="007A1BDA"/>
    <w:rsid w:val="007A2EF7"/>
    <w:rsid w:val="007C2458"/>
    <w:rsid w:val="007C5DE9"/>
    <w:rsid w:val="007E5F4C"/>
    <w:rsid w:val="007E76B5"/>
    <w:rsid w:val="007F5CDE"/>
    <w:rsid w:val="0080206C"/>
    <w:rsid w:val="00833412"/>
    <w:rsid w:val="00857B00"/>
    <w:rsid w:val="008734BC"/>
    <w:rsid w:val="008C470A"/>
    <w:rsid w:val="008E0BCF"/>
    <w:rsid w:val="008E5589"/>
    <w:rsid w:val="008F2647"/>
    <w:rsid w:val="009049DE"/>
    <w:rsid w:val="0090780F"/>
    <w:rsid w:val="00931383"/>
    <w:rsid w:val="00935F25"/>
    <w:rsid w:val="00942D05"/>
    <w:rsid w:val="00963169"/>
    <w:rsid w:val="009821E6"/>
    <w:rsid w:val="009901D6"/>
    <w:rsid w:val="009B6F08"/>
    <w:rsid w:val="009C0C90"/>
    <w:rsid w:val="009C1654"/>
    <w:rsid w:val="009C4BF7"/>
    <w:rsid w:val="009E6E76"/>
    <w:rsid w:val="00A11A24"/>
    <w:rsid w:val="00A272DE"/>
    <w:rsid w:val="00A41FB8"/>
    <w:rsid w:val="00A5454A"/>
    <w:rsid w:val="00A6012B"/>
    <w:rsid w:val="00A723EC"/>
    <w:rsid w:val="00A73806"/>
    <w:rsid w:val="00A804A6"/>
    <w:rsid w:val="00AA23AD"/>
    <w:rsid w:val="00AB20F9"/>
    <w:rsid w:val="00AC54DC"/>
    <w:rsid w:val="00AE2141"/>
    <w:rsid w:val="00AE410F"/>
    <w:rsid w:val="00AF19FF"/>
    <w:rsid w:val="00AF3D03"/>
    <w:rsid w:val="00AF7EAF"/>
    <w:rsid w:val="00B129F7"/>
    <w:rsid w:val="00B27D41"/>
    <w:rsid w:val="00B61540"/>
    <w:rsid w:val="00B64F32"/>
    <w:rsid w:val="00B82DDD"/>
    <w:rsid w:val="00B931AA"/>
    <w:rsid w:val="00B9470F"/>
    <w:rsid w:val="00BB06EA"/>
    <w:rsid w:val="00BB7E52"/>
    <w:rsid w:val="00BC052D"/>
    <w:rsid w:val="00BC158B"/>
    <w:rsid w:val="00BE5733"/>
    <w:rsid w:val="00BF1FF9"/>
    <w:rsid w:val="00C02219"/>
    <w:rsid w:val="00C207EC"/>
    <w:rsid w:val="00C33AAF"/>
    <w:rsid w:val="00C3513B"/>
    <w:rsid w:val="00C60C32"/>
    <w:rsid w:val="00C72CAD"/>
    <w:rsid w:val="00C823BC"/>
    <w:rsid w:val="00C84A0B"/>
    <w:rsid w:val="00C854C8"/>
    <w:rsid w:val="00CB21E0"/>
    <w:rsid w:val="00CC563D"/>
    <w:rsid w:val="00D1758D"/>
    <w:rsid w:val="00D175F7"/>
    <w:rsid w:val="00D35996"/>
    <w:rsid w:val="00D419B6"/>
    <w:rsid w:val="00D6310D"/>
    <w:rsid w:val="00D72360"/>
    <w:rsid w:val="00DA0FA9"/>
    <w:rsid w:val="00DC03DB"/>
    <w:rsid w:val="00DE514F"/>
    <w:rsid w:val="00DF0CEA"/>
    <w:rsid w:val="00E0563E"/>
    <w:rsid w:val="00E31F8A"/>
    <w:rsid w:val="00E45366"/>
    <w:rsid w:val="00E4604D"/>
    <w:rsid w:val="00E5356E"/>
    <w:rsid w:val="00E559DD"/>
    <w:rsid w:val="00E5741F"/>
    <w:rsid w:val="00EB237B"/>
    <w:rsid w:val="00EB6EDE"/>
    <w:rsid w:val="00ED70F6"/>
    <w:rsid w:val="00EE162E"/>
    <w:rsid w:val="00EE1AA9"/>
    <w:rsid w:val="00EE51D1"/>
    <w:rsid w:val="00F122D2"/>
    <w:rsid w:val="00F1346A"/>
    <w:rsid w:val="00F15DCD"/>
    <w:rsid w:val="00F22198"/>
    <w:rsid w:val="00F4733F"/>
    <w:rsid w:val="00F61FD6"/>
    <w:rsid w:val="00F62B02"/>
    <w:rsid w:val="00F66612"/>
    <w:rsid w:val="00F86545"/>
    <w:rsid w:val="00FA70F5"/>
    <w:rsid w:val="00FB0DA9"/>
    <w:rsid w:val="00FC4FB4"/>
    <w:rsid w:val="00FD170E"/>
    <w:rsid w:val="00FD5E4D"/>
    <w:rsid w:val="00FE0B9A"/>
    <w:rsid w:val="00FE1E71"/>
    <w:rsid w:val="00FF21CA"/>
    <w:rsid w:val="00FF5864"/>
    <w:rsid w:val="0B0B2BC6"/>
    <w:rsid w:val="0DFF1262"/>
    <w:rsid w:val="2282974B"/>
    <w:rsid w:val="2CA453AE"/>
    <w:rsid w:val="30EB3C37"/>
    <w:rsid w:val="4999A082"/>
    <w:rsid w:val="5165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8E30E0E"/>
  <w15:chartTrackingRefBased/>
  <w15:docId w15:val="{852A742B-D6A4-4BBF-9565-603367EB12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A804A6"/>
    <w:pPr>
      <w:keepNext/>
      <w:keepLines/>
      <w:spacing w:before="240" w:after="360"/>
      <w:contextualSpacing/>
      <w:jc w:val="center"/>
      <w:outlineLvl w:val="0"/>
    </w:pPr>
    <w:rPr>
      <w:rFonts w:ascii="Century Gothic" w:hAnsi="Century Gothic" w:eastAsia="SimSun"/>
      <w:color w:val="1F4E79"/>
      <w:sz w:val="32"/>
      <w:szCs w:val="32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4A6"/>
    <w:pPr>
      <w:keepNext/>
      <w:keepLines/>
      <w:numPr>
        <w:numId w:val="18"/>
      </w:numPr>
      <w:pBdr>
        <w:top w:val="single" w:color="7F7F7F" w:sz="4" w:space="1"/>
      </w:pBdr>
      <w:spacing w:before="240"/>
      <w:contextualSpacing/>
      <w:outlineLvl w:val="2"/>
    </w:pPr>
    <w:rPr>
      <w:rFonts w:ascii="Century Gothic" w:hAnsi="Century Gothic" w:eastAsia="SimSun"/>
      <w:color w:val="1F4D78"/>
      <w:sz w:val="22"/>
      <w:szCs w:val="22"/>
      <w:lang w:val="en-US" w:eastAsia="ja-JP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AF3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3D03"/>
    <w:pPr>
      <w:tabs>
        <w:tab w:val="center" w:pos="4153"/>
        <w:tab w:val="right" w:pos="8306"/>
      </w:tabs>
    </w:pPr>
  </w:style>
  <w:style w:type="character" w:styleId="Strong">
    <w:name w:val="Strong"/>
    <w:qFormat/>
    <w:rsid w:val="00EB237B"/>
    <w:rPr>
      <w:b/>
      <w:bCs/>
    </w:rPr>
  </w:style>
  <w:style w:type="character" w:styleId="Hyperlink">
    <w:name w:val="Hyperlink"/>
    <w:uiPriority w:val="99"/>
    <w:rsid w:val="00EB237B"/>
    <w:rPr>
      <w:color w:val="0000FF"/>
      <w:u w:val="single"/>
    </w:rPr>
  </w:style>
  <w:style w:type="paragraph" w:styleId="msolistparagraph0" w:customStyle="1">
    <w:name w:val="msolistparagraph"/>
    <w:basedOn w:val="Normal"/>
    <w:rsid w:val="00AF19F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F19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F69C8"/>
    <w:pPr>
      <w:ind w:left="720"/>
    </w:pPr>
  </w:style>
  <w:style w:type="paragraph" w:styleId="gmail-msonospacing" w:customStyle="1">
    <w:name w:val="gmail-msonospacing"/>
    <w:basedOn w:val="Normal"/>
    <w:rsid w:val="00C33AAF"/>
    <w:pPr>
      <w:spacing w:before="100" w:beforeAutospacing="1" w:after="100" w:afterAutospacing="1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1D0E1D"/>
    <w:rPr>
      <w:rFonts w:ascii="Calibri" w:hAnsi="Calibri" w:eastAsia="Calibri"/>
      <w:sz w:val="22"/>
      <w:szCs w:val="21"/>
      <w:lang w:eastAsia="en-US"/>
    </w:rPr>
  </w:style>
  <w:style w:type="character" w:styleId="PlainTextChar" w:customStyle="1">
    <w:name w:val="Plain Text Char"/>
    <w:link w:val="PlainText"/>
    <w:uiPriority w:val="99"/>
    <w:rsid w:val="001D0E1D"/>
    <w:rPr>
      <w:rFonts w:ascii="Calibri" w:hAnsi="Calibri" w:eastAsia="Calibri"/>
      <w:sz w:val="22"/>
      <w:szCs w:val="21"/>
      <w:lang w:eastAsia="en-US"/>
    </w:rPr>
  </w:style>
  <w:style w:type="character" w:styleId="legds2" w:customStyle="1">
    <w:name w:val="legds2"/>
    <w:rsid w:val="003B1850"/>
    <w:rPr>
      <w:vanish w:val="0"/>
      <w:webHidden w:val="0"/>
      <w:specVanish w:val="0"/>
    </w:rPr>
  </w:style>
  <w:style w:type="paragraph" w:styleId="legclearfix2" w:customStyle="1">
    <w:name w:val="legclearfix2"/>
    <w:basedOn w:val="Normal"/>
    <w:rsid w:val="003B1850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styleId="legterm" w:customStyle="1">
    <w:name w:val="legterm"/>
    <w:rsid w:val="003B1850"/>
  </w:style>
  <w:style w:type="character" w:styleId="legsubstitution5" w:customStyle="1">
    <w:name w:val="legsubstitution5"/>
    <w:rsid w:val="003B1850"/>
  </w:style>
  <w:style w:type="character" w:styleId="Heading1Char" w:customStyle="1">
    <w:name w:val="Heading 1 Char"/>
    <w:link w:val="Heading1"/>
    <w:uiPriority w:val="9"/>
    <w:rsid w:val="00A804A6"/>
    <w:rPr>
      <w:rFonts w:ascii="Century Gothic" w:hAnsi="Century Gothic" w:eastAsia="SimSun"/>
      <w:color w:val="1F4E79"/>
      <w:sz w:val="32"/>
      <w:szCs w:val="32"/>
      <w:lang w:val="en-US" w:eastAsia="ja-JP"/>
    </w:rPr>
  </w:style>
  <w:style w:type="character" w:styleId="Heading3Char" w:customStyle="1">
    <w:name w:val="Heading 3 Char"/>
    <w:link w:val="Heading3"/>
    <w:uiPriority w:val="9"/>
    <w:rsid w:val="00A804A6"/>
    <w:rPr>
      <w:rFonts w:ascii="Century Gothic" w:hAnsi="Century Gothic" w:eastAsia="SimSun"/>
      <w:color w:val="1F4D78"/>
      <w:sz w:val="22"/>
      <w:szCs w:val="22"/>
      <w:lang w:val="en-US" w:eastAsia="ja-JP"/>
    </w:rPr>
  </w:style>
  <w:style w:type="paragraph" w:styleId="Instructions" w:customStyle="1">
    <w:name w:val="Instructions"/>
    <w:basedOn w:val="Normal"/>
    <w:uiPriority w:val="10"/>
    <w:qFormat/>
    <w:rsid w:val="00A804A6"/>
    <w:pPr>
      <w:spacing w:before="120" w:after="120"/>
    </w:pPr>
    <w:rPr>
      <w:rFonts w:ascii="Palatino Linotype" w:hAnsi="Palatino Linotype" w:eastAsia="SimSun"/>
      <w:i/>
      <w:iCs/>
      <w:color w:val="595959"/>
      <w:sz w:val="22"/>
      <w:szCs w:val="22"/>
      <w:lang w:val="en-US" w:eastAsia="ja-JP"/>
    </w:rPr>
  </w:style>
  <w:style w:type="character" w:styleId="markud80vkr8q" w:customStyle="1">
    <w:name w:val="markud80vkr8q"/>
    <w:rsid w:val="00A804A6"/>
  </w:style>
  <w:style w:type="paragraph" w:styleId="NormalWeb">
    <w:name w:val="Normal (Web)"/>
    <w:basedOn w:val="Normal"/>
    <w:uiPriority w:val="99"/>
    <w:unhideWhenUsed/>
    <w:rsid w:val="0075248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A5B1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3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eput.nhs.uk/publication-category/financial-statements-budgets-and-variance-report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7E49051B28C4CB7E197F1DB6E6A5E" ma:contentTypeVersion="6" ma:contentTypeDescription="Create a new document." ma:contentTypeScope="" ma:versionID="89d05b1f5bddb44bb1de423d36eef77f">
  <xsd:schema xmlns:xsd="http://www.w3.org/2001/XMLSchema" xmlns:xs="http://www.w3.org/2001/XMLSchema" xmlns:p="http://schemas.microsoft.com/office/2006/metadata/properties" xmlns:ns1="http://schemas.microsoft.com/sharepoint/v3" xmlns:ns2="8613aea8-af3c-44a9-a8d6-cfef54257c0b" targetNamespace="http://schemas.microsoft.com/office/2006/metadata/properties" ma:root="true" ma:fieldsID="c8037b784a96b415de54de4757fe9195" ns1:_="" ns2:_="">
    <xsd:import namespace="http://schemas.microsoft.com/sharepoint/v3"/>
    <xsd:import namespace="8613aea8-af3c-44a9-a8d6-cfef54257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aea8-af3c-44a9-a8d6-cfef5425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14119-FD51-4157-8E6B-9C2CCE310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91F3F-34F4-4181-82D9-70921958B0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7601AF-C764-4347-958C-E4AC30423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13aea8-af3c-44a9-a8d6-cfef5425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South Essex Partnership NHS Foundation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Original Question:</dc:title>
  <dc:subject/>
  <dc:creator>tcross</dc:creator>
  <keywords/>
  <lastModifiedBy>NEGUS, Matthew (ESSEX PARTNERSHIP UNIVERSITY NHS FOUNDATION TRUST)</lastModifiedBy>
  <revision>3</revision>
  <dcterms:created xsi:type="dcterms:W3CDTF">2024-09-30T08:16:00.0000000Z</dcterms:created>
  <dcterms:modified xsi:type="dcterms:W3CDTF">2024-09-30T08:19:11.4228345Z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</Properties>
</file>