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76AD" w14:textId="77777777" w:rsidR="006424CB" w:rsidRPr="005915A1" w:rsidRDefault="006424CB" w:rsidP="00FD5E4D">
      <w:pPr>
        <w:jc w:val="center"/>
        <w:rPr>
          <w:rFonts w:ascii="Calibri" w:hAnsi="Calibri" w:cs="Calibri"/>
          <w:b/>
          <w:sz w:val="22"/>
          <w:szCs w:val="22"/>
        </w:rPr>
      </w:pPr>
      <w:r w:rsidRPr="005915A1">
        <w:rPr>
          <w:rFonts w:ascii="Calibri" w:hAnsi="Calibri" w:cs="Calibri"/>
          <w:b/>
          <w:sz w:val="22"/>
          <w:szCs w:val="22"/>
        </w:rPr>
        <w:t>Freedom of Information Request</w:t>
      </w:r>
    </w:p>
    <w:p w14:paraId="672A6659" w14:textId="77777777" w:rsidR="00771D24" w:rsidRPr="005915A1" w:rsidRDefault="00771D24" w:rsidP="00FD5E4D">
      <w:pPr>
        <w:pBdr>
          <w:bottom w:val="single" w:sz="12" w:space="1" w:color="auto"/>
        </w:pBdr>
        <w:rPr>
          <w:rFonts w:ascii="Calibri" w:hAnsi="Calibri" w:cs="Calibri"/>
          <w:sz w:val="22"/>
          <w:szCs w:val="22"/>
        </w:rPr>
      </w:pPr>
    </w:p>
    <w:p w14:paraId="0A37501D" w14:textId="77777777" w:rsidR="00C84A0B" w:rsidRPr="005915A1" w:rsidRDefault="00C84A0B" w:rsidP="00FD5E4D">
      <w:pPr>
        <w:rPr>
          <w:rFonts w:ascii="Calibri" w:hAnsi="Calibri" w:cs="Calibri"/>
          <w:sz w:val="22"/>
          <w:szCs w:val="22"/>
        </w:rPr>
      </w:pPr>
    </w:p>
    <w:p w14:paraId="72693898" w14:textId="5738ABB4" w:rsidR="0042252A" w:rsidRPr="0042252A" w:rsidRDefault="006424CB" w:rsidP="00FD5E4D">
      <w:pPr>
        <w:rPr>
          <w:rFonts w:ascii="Calibri" w:hAnsi="Calibri" w:cs="Calibri"/>
          <w:color w:val="0070C0"/>
          <w:sz w:val="22"/>
          <w:szCs w:val="22"/>
        </w:rPr>
      </w:pPr>
      <w:r w:rsidRPr="67672AE0">
        <w:rPr>
          <w:rFonts w:ascii="Calibri" w:hAnsi="Calibri" w:cs="Calibri"/>
          <w:b/>
          <w:bCs/>
          <w:sz w:val="22"/>
          <w:szCs w:val="22"/>
        </w:rPr>
        <w:t>Reference Number:</w:t>
      </w:r>
      <w:r>
        <w:tab/>
      </w:r>
      <w:r w:rsidR="0042252A" w:rsidRPr="67672AE0">
        <w:rPr>
          <w:rFonts w:ascii="Calibri" w:hAnsi="Calibri" w:cs="Calibri"/>
          <w:color w:val="0070C0"/>
          <w:sz w:val="22"/>
          <w:szCs w:val="22"/>
        </w:rPr>
        <w:t>EPUT.FOI</w:t>
      </w:r>
      <w:r w:rsidR="00D72360" w:rsidRPr="67672AE0">
        <w:rPr>
          <w:rFonts w:ascii="Calibri" w:hAnsi="Calibri" w:cs="Calibri"/>
          <w:color w:val="0070C0"/>
          <w:sz w:val="22"/>
          <w:szCs w:val="22"/>
        </w:rPr>
        <w:t>.24.</w:t>
      </w:r>
      <w:r w:rsidR="18614324" w:rsidRPr="67672AE0">
        <w:rPr>
          <w:rFonts w:ascii="Calibri" w:hAnsi="Calibri" w:cs="Calibri"/>
          <w:color w:val="0070C0"/>
          <w:sz w:val="22"/>
          <w:szCs w:val="22"/>
        </w:rPr>
        <w:t>3678</w:t>
      </w:r>
    </w:p>
    <w:p w14:paraId="20C11044" w14:textId="0BB85010" w:rsidR="003B1850" w:rsidRPr="005915A1" w:rsidRDefault="006424CB" w:rsidP="00FD5E4D">
      <w:pPr>
        <w:rPr>
          <w:rFonts w:ascii="Calibri" w:hAnsi="Calibri" w:cs="Calibri"/>
          <w:color w:val="0070C0"/>
          <w:sz w:val="22"/>
          <w:szCs w:val="22"/>
        </w:rPr>
      </w:pPr>
      <w:r w:rsidRPr="67672AE0">
        <w:rPr>
          <w:rFonts w:ascii="Calibri" w:hAnsi="Calibri" w:cs="Calibri"/>
          <w:b/>
          <w:bCs/>
          <w:sz w:val="22"/>
          <w:szCs w:val="22"/>
        </w:rPr>
        <w:t>Date Received:</w:t>
      </w:r>
      <w:r>
        <w:tab/>
      </w:r>
      <w:r w:rsidR="7FB5E1F5">
        <w:t>19/08/2024</w:t>
      </w:r>
      <w:r>
        <w:tab/>
      </w:r>
    </w:p>
    <w:p w14:paraId="5DAB6C7B" w14:textId="77777777" w:rsidR="006424CB" w:rsidRPr="005915A1" w:rsidRDefault="006424CB" w:rsidP="00FD5E4D">
      <w:pPr>
        <w:pBdr>
          <w:bottom w:val="single" w:sz="12" w:space="1" w:color="auto"/>
        </w:pBdr>
        <w:rPr>
          <w:rFonts w:ascii="Calibri" w:hAnsi="Calibri" w:cs="Calibri"/>
          <w:sz w:val="22"/>
          <w:szCs w:val="22"/>
        </w:rPr>
      </w:pPr>
    </w:p>
    <w:p w14:paraId="02EB378F" w14:textId="77777777" w:rsidR="006424CB" w:rsidRPr="005915A1" w:rsidRDefault="006424CB" w:rsidP="00FD5E4D">
      <w:pPr>
        <w:rPr>
          <w:rFonts w:ascii="Calibri" w:hAnsi="Calibri" w:cs="Calibri"/>
          <w:sz w:val="22"/>
          <w:szCs w:val="22"/>
        </w:rPr>
      </w:pPr>
    </w:p>
    <w:p w14:paraId="30945B06" w14:textId="77777777" w:rsidR="006424CB" w:rsidRDefault="006424CB" w:rsidP="00FD5E4D">
      <w:pPr>
        <w:rPr>
          <w:rFonts w:ascii="Calibri" w:hAnsi="Calibri" w:cs="Calibri"/>
          <w:b/>
          <w:sz w:val="22"/>
          <w:szCs w:val="22"/>
        </w:rPr>
      </w:pPr>
      <w:r w:rsidRPr="67672AE0">
        <w:rPr>
          <w:rFonts w:ascii="Calibri" w:hAnsi="Calibri" w:cs="Calibri"/>
          <w:b/>
          <w:bCs/>
          <w:sz w:val="22"/>
          <w:szCs w:val="22"/>
        </w:rPr>
        <w:t>Information Requested:</w:t>
      </w:r>
    </w:p>
    <w:p w14:paraId="77720B04" w14:textId="629ADDC2" w:rsidR="007854C2" w:rsidRPr="008C50A2" w:rsidRDefault="7E00F4FC" w:rsidP="67672AE0">
      <w:pPr>
        <w:spacing w:line="253" w:lineRule="auto"/>
        <w:ind w:left="720"/>
      </w:pPr>
      <w:r w:rsidRPr="67672AE0">
        <w:rPr>
          <w:rFonts w:ascii="Arial" w:eastAsia="Arial" w:hAnsi="Arial" w:cs="Arial"/>
          <w:color w:val="000000" w:themeColor="text1"/>
          <w:sz w:val="22"/>
          <w:szCs w:val="22"/>
        </w:rPr>
        <w:t>1.</w:t>
      </w:r>
      <w:r w:rsidRPr="67672AE0">
        <w:rPr>
          <w:color w:val="000000" w:themeColor="text1"/>
          <w:sz w:val="14"/>
          <w:szCs w:val="14"/>
        </w:rPr>
        <w:t xml:space="preserve">     </w:t>
      </w:r>
      <w:r w:rsidRPr="67672AE0">
        <w:rPr>
          <w:rFonts w:ascii="Arial" w:eastAsia="Arial" w:hAnsi="Arial" w:cs="Arial"/>
          <w:color w:val="000000" w:themeColor="text1"/>
          <w:sz w:val="22"/>
          <w:szCs w:val="22"/>
        </w:rPr>
        <w:t xml:space="preserve">Does your organisation </w:t>
      </w:r>
      <w:r w:rsidRPr="67672AE0">
        <w:rPr>
          <w:rFonts w:ascii="Arial" w:eastAsia="Arial" w:hAnsi="Arial" w:cs="Arial"/>
          <w:b/>
          <w:bCs/>
          <w:color w:val="000000" w:themeColor="text1"/>
          <w:sz w:val="22"/>
          <w:szCs w:val="22"/>
        </w:rPr>
        <w:t>commission or provide</w:t>
      </w:r>
      <w:r w:rsidRPr="67672AE0">
        <w:rPr>
          <w:rFonts w:ascii="Arial" w:eastAsia="Arial" w:hAnsi="Arial" w:cs="Arial"/>
          <w:color w:val="000000" w:themeColor="text1"/>
          <w:sz w:val="22"/>
          <w:szCs w:val="22"/>
        </w:rPr>
        <w:t xml:space="preserve"> (please specify) referral, diagnosis or treatment services for the following?</w:t>
      </w:r>
    </w:p>
    <w:p w14:paraId="79792F80" w14:textId="77777777" w:rsidR="00687D59" w:rsidRDefault="00687D59" w:rsidP="00687D59">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rPr>
        <w:t>a.</w:t>
      </w:r>
      <w:r>
        <w:rPr>
          <w:rStyle w:val="normaltextrun"/>
          <w:sz w:val="14"/>
          <w:szCs w:val="14"/>
        </w:rPr>
        <w:t xml:space="preserve">     </w:t>
      </w:r>
      <w:r>
        <w:rPr>
          <w:rStyle w:val="normaltextrun"/>
          <w:rFonts w:ascii="Arial" w:hAnsi="Arial" w:cs="Arial"/>
          <w:sz w:val="22"/>
          <w:szCs w:val="22"/>
        </w:rPr>
        <w:t xml:space="preserve">ASD in children </w:t>
      </w:r>
      <w:r>
        <w:rPr>
          <w:rStyle w:val="normaltextrun"/>
          <w:rFonts w:ascii="Arial" w:hAnsi="Arial" w:cs="Arial"/>
          <w:color w:val="0070C0"/>
          <w:sz w:val="22"/>
          <w:szCs w:val="22"/>
        </w:rPr>
        <w:t xml:space="preserve">– </w:t>
      </w:r>
      <w:r w:rsidRPr="00A52CAA">
        <w:rPr>
          <w:rStyle w:val="normaltextrun"/>
          <w:rFonts w:ascii="Arial" w:hAnsi="Arial" w:cs="Arial"/>
          <w:color w:val="2F5496" w:themeColor="accent1" w:themeShade="BF"/>
          <w:sz w:val="22"/>
          <w:szCs w:val="22"/>
        </w:rPr>
        <w:t>Yes, Integrated Care Board (ICB) commissions Essex University Partnership Trust (EPUT) from referral, diagnosis or treatment if they have co-occurring condition.</w:t>
      </w:r>
      <w:r w:rsidRPr="00A52CAA">
        <w:rPr>
          <w:rStyle w:val="eop"/>
          <w:rFonts w:ascii="Arial" w:hAnsi="Arial" w:cs="Arial"/>
          <w:color w:val="2F5496" w:themeColor="accent1" w:themeShade="BF"/>
          <w:sz w:val="22"/>
          <w:szCs w:val="22"/>
        </w:rPr>
        <w:t> </w:t>
      </w:r>
    </w:p>
    <w:p w14:paraId="39204A78" w14:textId="77777777" w:rsidR="00687D59" w:rsidRDefault="00687D59" w:rsidP="00687D59">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color w:val="000000"/>
          <w:sz w:val="22"/>
          <w:szCs w:val="22"/>
        </w:rPr>
        <w:t> </w:t>
      </w:r>
    </w:p>
    <w:p w14:paraId="26D5B8EF" w14:textId="77777777" w:rsidR="00687D59" w:rsidRPr="00A52CAA" w:rsidRDefault="00687D59" w:rsidP="00687D59">
      <w:pPr>
        <w:pStyle w:val="paragraph"/>
        <w:spacing w:before="0" w:beforeAutospacing="0" w:after="0" w:afterAutospacing="0"/>
        <w:ind w:left="1440"/>
        <w:textAlignment w:val="baseline"/>
        <w:rPr>
          <w:rFonts w:ascii="Segoe UI" w:hAnsi="Segoe UI" w:cs="Segoe UI"/>
          <w:color w:val="2F5496" w:themeColor="accent1" w:themeShade="BF"/>
          <w:sz w:val="18"/>
          <w:szCs w:val="18"/>
        </w:rPr>
      </w:pPr>
      <w:r>
        <w:rPr>
          <w:rStyle w:val="normaltextrun"/>
          <w:rFonts w:ascii="Arial" w:hAnsi="Arial" w:cs="Arial"/>
          <w:color w:val="000000"/>
          <w:sz w:val="22"/>
          <w:szCs w:val="22"/>
        </w:rPr>
        <w:t>b.</w:t>
      </w:r>
      <w:r>
        <w:rPr>
          <w:rStyle w:val="normaltextrun"/>
          <w:color w:val="000000"/>
          <w:sz w:val="14"/>
          <w:szCs w:val="14"/>
        </w:rPr>
        <w:t xml:space="preserve">     </w:t>
      </w:r>
      <w:r>
        <w:rPr>
          <w:rStyle w:val="normaltextrun"/>
          <w:rFonts w:ascii="Arial" w:hAnsi="Arial" w:cs="Arial"/>
          <w:color w:val="000000"/>
          <w:sz w:val="22"/>
          <w:szCs w:val="22"/>
        </w:rPr>
        <w:t xml:space="preserve">ASD in adults – </w:t>
      </w:r>
      <w:r w:rsidRPr="00A52CAA">
        <w:rPr>
          <w:rStyle w:val="normaltextrun"/>
          <w:rFonts w:ascii="Arial" w:hAnsi="Arial" w:cs="Arial"/>
          <w:bCs/>
          <w:color w:val="2F5496" w:themeColor="accent1" w:themeShade="BF"/>
          <w:sz w:val="22"/>
          <w:szCs w:val="22"/>
        </w:rPr>
        <w:t>Yes the Integrated Care Board (ICB) for Mid and South Essex (MSE) commissions Essex Partnership University Trust (EPUT) to provide a service to adults (aged 18 and above) for diagnostic assessments and some limited post diagnostic support.  The Integrated Care Board (ICB) for North East Essex commissions Essex Partnership University Trust (EPUT) to provide a service to adults (aged 18 and above) for diagnostic assessments where they are not already known to mainstream mental health services.</w:t>
      </w:r>
      <w:r w:rsidRPr="00A52CAA">
        <w:rPr>
          <w:rStyle w:val="eop"/>
          <w:rFonts w:ascii="Arial" w:hAnsi="Arial" w:cs="Arial"/>
          <w:color w:val="2F5496" w:themeColor="accent1" w:themeShade="BF"/>
          <w:sz w:val="22"/>
          <w:szCs w:val="22"/>
        </w:rPr>
        <w:t> </w:t>
      </w:r>
    </w:p>
    <w:p w14:paraId="70246C68" w14:textId="77777777" w:rsidR="00687D59" w:rsidRDefault="00687D59" w:rsidP="00687D59">
      <w:pPr>
        <w:pStyle w:val="paragraph"/>
        <w:spacing w:before="0" w:beforeAutospacing="0" w:after="0" w:afterAutospacing="0"/>
        <w:textAlignment w:val="baseline"/>
        <w:rPr>
          <w:rFonts w:ascii="Segoe UI" w:hAnsi="Segoe UI" w:cs="Segoe UI"/>
          <w:sz w:val="18"/>
          <w:szCs w:val="18"/>
        </w:rPr>
      </w:pPr>
      <w:r>
        <w:rPr>
          <w:rStyle w:val="eop"/>
        </w:rPr>
        <w:t> </w:t>
      </w:r>
    </w:p>
    <w:p w14:paraId="405FCBD7" w14:textId="77777777" w:rsidR="00687D59" w:rsidRDefault="00687D59" w:rsidP="00687D59">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color w:val="000000"/>
          <w:sz w:val="22"/>
          <w:szCs w:val="22"/>
        </w:rPr>
        <w:t>c.</w:t>
      </w:r>
      <w:r>
        <w:rPr>
          <w:rStyle w:val="normaltextrun"/>
          <w:color w:val="000000"/>
          <w:sz w:val="14"/>
          <w:szCs w:val="14"/>
        </w:rPr>
        <w:t xml:space="preserve">      </w:t>
      </w:r>
      <w:r>
        <w:rPr>
          <w:rStyle w:val="normaltextrun"/>
          <w:rFonts w:ascii="Arial" w:hAnsi="Arial" w:cs="Arial"/>
          <w:sz w:val="22"/>
          <w:szCs w:val="22"/>
        </w:rPr>
        <w:t xml:space="preserve">ADHD in children </w:t>
      </w:r>
      <w:r>
        <w:rPr>
          <w:rStyle w:val="normaltextrun"/>
          <w:rFonts w:ascii="Arial" w:hAnsi="Arial" w:cs="Arial"/>
          <w:color w:val="0070C0"/>
          <w:sz w:val="22"/>
          <w:szCs w:val="22"/>
        </w:rPr>
        <w:t xml:space="preserve">- </w:t>
      </w:r>
      <w:r w:rsidRPr="00A52CAA">
        <w:rPr>
          <w:rStyle w:val="normaltextrun"/>
          <w:rFonts w:ascii="Arial" w:hAnsi="Arial" w:cs="Arial"/>
          <w:color w:val="2F5496" w:themeColor="accent1" w:themeShade="BF"/>
          <w:sz w:val="22"/>
          <w:szCs w:val="22"/>
        </w:rPr>
        <w:t>Yes, Integrated Care Board (ICB) commissions Essex University Partnership Trust (EPUT) from referral, diagnosis or treatment if they have co-occurring condition.</w:t>
      </w:r>
      <w:r w:rsidRPr="00A52CAA">
        <w:rPr>
          <w:rStyle w:val="eop"/>
          <w:rFonts w:ascii="Arial" w:hAnsi="Arial" w:cs="Arial"/>
          <w:color w:val="2F5496" w:themeColor="accent1" w:themeShade="BF"/>
          <w:sz w:val="22"/>
          <w:szCs w:val="22"/>
        </w:rPr>
        <w:t> </w:t>
      </w:r>
    </w:p>
    <w:p w14:paraId="361BCCE6" w14:textId="77777777" w:rsidR="00687D59" w:rsidRDefault="00687D59" w:rsidP="00687D59">
      <w:pPr>
        <w:pStyle w:val="paragraph"/>
        <w:spacing w:before="0" w:beforeAutospacing="0" w:after="0" w:afterAutospacing="0"/>
        <w:ind w:left="1440"/>
        <w:textAlignment w:val="baseline"/>
        <w:rPr>
          <w:rFonts w:ascii="Segoe UI" w:hAnsi="Segoe UI" w:cs="Segoe UI"/>
          <w:sz w:val="18"/>
          <w:szCs w:val="18"/>
        </w:rPr>
      </w:pPr>
      <w:r>
        <w:rPr>
          <w:rStyle w:val="eop"/>
        </w:rPr>
        <w:t> </w:t>
      </w:r>
    </w:p>
    <w:p w14:paraId="63906C91" w14:textId="77777777" w:rsidR="00687D59" w:rsidRDefault="00687D59" w:rsidP="00687D59">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color w:val="000000"/>
          <w:sz w:val="22"/>
          <w:szCs w:val="22"/>
        </w:rPr>
        <w:t>d.</w:t>
      </w:r>
      <w:r>
        <w:rPr>
          <w:rStyle w:val="normaltextrun"/>
          <w:color w:val="000000"/>
          <w:sz w:val="14"/>
          <w:szCs w:val="14"/>
        </w:rPr>
        <w:t xml:space="preserve">     </w:t>
      </w:r>
      <w:r>
        <w:rPr>
          <w:rStyle w:val="normaltextrun"/>
          <w:rFonts w:ascii="Arial" w:hAnsi="Arial" w:cs="Arial"/>
          <w:color w:val="000000"/>
          <w:sz w:val="22"/>
          <w:szCs w:val="22"/>
        </w:rPr>
        <w:t xml:space="preserve">ADHD in adults - </w:t>
      </w:r>
      <w:r w:rsidRPr="00A52CAA">
        <w:rPr>
          <w:rStyle w:val="normaltextrun"/>
          <w:rFonts w:ascii="Arial" w:hAnsi="Arial" w:cs="Arial"/>
          <w:bCs/>
          <w:color w:val="2F5496" w:themeColor="accent1" w:themeShade="BF"/>
          <w:sz w:val="22"/>
          <w:szCs w:val="22"/>
        </w:rPr>
        <w:t>Yes the Integrated Care Board (ICB) for Mid and South Essex (MSE) commissions Essex Partnership University Trust (EPUT) to provide a service to adults (aged 18 and above) for diagnostic assessments, pharmacological treatment and some limited non-pharmacological post diagnostic support.  The Integrated Care Boards (ICB) for North East Essex and West Essex commission Essex Partnership University Trust (EPUT) to provide a service to adults (aged 18 and above) for diagnostic assessments, pharmacological treatment and some limited post non-pharmacological diagnostic support where they are not already known to mainstream mental health services.</w:t>
      </w:r>
      <w:r w:rsidRPr="00A52CAA">
        <w:rPr>
          <w:rStyle w:val="eop"/>
          <w:rFonts w:ascii="Arial" w:hAnsi="Arial" w:cs="Arial"/>
          <w:color w:val="2F5496" w:themeColor="accent1" w:themeShade="BF"/>
          <w:sz w:val="22"/>
          <w:szCs w:val="22"/>
        </w:rPr>
        <w:t> </w:t>
      </w:r>
    </w:p>
    <w:p w14:paraId="0FEFFB49" w14:textId="219E1BEB" w:rsidR="007854C2" w:rsidRPr="008C50A2" w:rsidRDefault="7E00F4FC" w:rsidP="67672AE0">
      <w:pPr>
        <w:spacing w:after="160" w:line="253" w:lineRule="auto"/>
      </w:pPr>
      <w:r w:rsidRPr="67672AE0">
        <w:rPr>
          <w:rFonts w:ascii="Arial" w:eastAsia="Arial" w:hAnsi="Arial" w:cs="Arial"/>
          <w:color w:val="000000" w:themeColor="text1"/>
          <w:sz w:val="22"/>
          <w:szCs w:val="22"/>
        </w:rPr>
        <w:t xml:space="preserve"> </w:t>
      </w:r>
    </w:p>
    <w:p w14:paraId="4F71FD87" w14:textId="619DF810" w:rsidR="007854C2" w:rsidRPr="008C50A2" w:rsidRDefault="7E00F4FC" w:rsidP="67672AE0">
      <w:pPr>
        <w:spacing w:line="253" w:lineRule="auto"/>
        <w:ind w:left="720"/>
      </w:pPr>
      <w:r w:rsidRPr="67672AE0">
        <w:rPr>
          <w:rFonts w:ascii="Arial" w:eastAsia="Arial" w:hAnsi="Arial" w:cs="Arial"/>
          <w:color w:val="000000" w:themeColor="text1"/>
          <w:sz w:val="22"/>
          <w:szCs w:val="22"/>
        </w:rPr>
        <w:t>2.</w:t>
      </w:r>
      <w:r w:rsidRPr="67672AE0">
        <w:rPr>
          <w:color w:val="000000" w:themeColor="text1"/>
          <w:sz w:val="14"/>
          <w:szCs w:val="14"/>
        </w:rPr>
        <w:t xml:space="preserve">     </w:t>
      </w:r>
      <w:r w:rsidRPr="67672AE0">
        <w:rPr>
          <w:rFonts w:ascii="Arial" w:eastAsia="Arial" w:hAnsi="Arial" w:cs="Arial"/>
          <w:color w:val="000000" w:themeColor="text1"/>
          <w:sz w:val="22"/>
          <w:szCs w:val="22"/>
        </w:rPr>
        <w:t xml:space="preserve">Please provide an overview of the current </w:t>
      </w:r>
      <w:r w:rsidRPr="67672AE0">
        <w:rPr>
          <w:rFonts w:ascii="Arial" w:eastAsia="Arial" w:hAnsi="Arial" w:cs="Arial"/>
          <w:b/>
          <w:bCs/>
          <w:color w:val="000000" w:themeColor="text1"/>
          <w:sz w:val="22"/>
          <w:szCs w:val="22"/>
        </w:rPr>
        <w:t>digital and physical care pathways</w:t>
      </w:r>
      <w:r w:rsidRPr="67672AE0">
        <w:rPr>
          <w:rFonts w:ascii="Arial" w:eastAsia="Arial" w:hAnsi="Arial" w:cs="Arial"/>
          <w:color w:val="000000" w:themeColor="text1"/>
          <w:sz w:val="22"/>
          <w:szCs w:val="22"/>
        </w:rPr>
        <w:t xml:space="preserve">, from referral for assessment to diagnosis and long-term treatment, for </w:t>
      </w:r>
      <w:r w:rsidRPr="67672AE0">
        <w:rPr>
          <w:rFonts w:ascii="Arial" w:eastAsia="Arial" w:hAnsi="Arial" w:cs="Arial"/>
          <w:b/>
          <w:bCs/>
          <w:color w:val="000000" w:themeColor="text1"/>
          <w:sz w:val="22"/>
          <w:szCs w:val="22"/>
        </w:rPr>
        <w:t>each</w:t>
      </w:r>
      <w:r w:rsidRPr="67672AE0">
        <w:rPr>
          <w:rFonts w:ascii="Arial" w:eastAsia="Arial" w:hAnsi="Arial" w:cs="Arial"/>
          <w:color w:val="000000" w:themeColor="text1"/>
          <w:sz w:val="22"/>
          <w:szCs w:val="22"/>
        </w:rPr>
        <w:t xml:space="preserve"> of the following.</w:t>
      </w:r>
    </w:p>
    <w:p w14:paraId="30EDCF72" w14:textId="66F23D2B" w:rsidR="007854C2" w:rsidRPr="008C50A2" w:rsidRDefault="7E00F4FC" w:rsidP="67672AE0">
      <w:pPr>
        <w:spacing w:line="253" w:lineRule="auto"/>
        <w:ind w:left="1440"/>
      </w:pPr>
      <w:r w:rsidRPr="67672AE0">
        <w:rPr>
          <w:rFonts w:ascii="Arial" w:eastAsia="Arial" w:hAnsi="Arial" w:cs="Arial"/>
          <w:color w:val="000000" w:themeColor="text1"/>
          <w:sz w:val="22"/>
          <w:szCs w:val="22"/>
        </w:rPr>
        <w:t>a.</w:t>
      </w:r>
      <w:r w:rsidRPr="67672AE0">
        <w:rPr>
          <w:color w:val="000000" w:themeColor="text1"/>
          <w:sz w:val="14"/>
          <w:szCs w:val="14"/>
        </w:rPr>
        <w:t xml:space="preserve">     </w:t>
      </w:r>
      <w:r w:rsidRPr="67672AE0">
        <w:rPr>
          <w:rFonts w:ascii="Arial" w:eastAsia="Arial" w:hAnsi="Arial" w:cs="Arial"/>
          <w:color w:val="000000" w:themeColor="text1"/>
          <w:sz w:val="22"/>
          <w:szCs w:val="22"/>
        </w:rPr>
        <w:t>ASD in children</w:t>
      </w:r>
      <w:r w:rsidR="000A2264">
        <w:rPr>
          <w:rFonts w:ascii="Arial" w:eastAsia="Arial" w:hAnsi="Arial" w:cs="Arial"/>
          <w:color w:val="000000" w:themeColor="text1"/>
          <w:sz w:val="22"/>
          <w:szCs w:val="22"/>
        </w:rPr>
        <w:t xml:space="preserve"> </w:t>
      </w:r>
      <w:r w:rsidR="000A2264" w:rsidRPr="000A2264">
        <w:rPr>
          <w:rFonts w:ascii="Arial" w:eastAsia="Arial" w:hAnsi="Arial" w:cs="Arial"/>
          <w:color w:val="2F5496" w:themeColor="accent1" w:themeShade="BF"/>
          <w:sz w:val="22"/>
          <w:szCs w:val="22"/>
        </w:rPr>
        <w:t>Please see attached document</w:t>
      </w:r>
    </w:p>
    <w:p w14:paraId="24DC0373" w14:textId="5EC3D552" w:rsidR="007854C2" w:rsidRPr="008C50A2" w:rsidRDefault="7E00F4FC" w:rsidP="67672AE0">
      <w:pPr>
        <w:spacing w:line="253" w:lineRule="auto"/>
        <w:ind w:left="1440"/>
      </w:pPr>
      <w:r w:rsidRPr="67672AE0">
        <w:rPr>
          <w:rFonts w:ascii="Arial" w:eastAsia="Arial" w:hAnsi="Arial" w:cs="Arial"/>
          <w:color w:val="000000" w:themeColor="text1"/>
          <w:sz w:val="22"/>
          <w:szCs w:val="22"/>
        </w:rPr>
        <w:t>b.</w:t>
      </w:r>
      <w:r w:rsidRPr="67672AE0">
        <w:rPr>
          <w:color w:val="000000" w:themeColor="text1"/>
          <w:sz w:val="14"/>
          <w:szCs w:val="14"/>
        </w:rPr>
        <w:t xml:space="preserve">     </w:t>
      </w:r>
      <w:r w:rsidRPr="67672AE0">
        <w:rPr>
          <w:rFonts w:ascii="Arial" w:eastAsia="Arial" w:hAnsi="Arial" w:cs="Arial"/>
          <w:color w:val="000000" w:themeColor="text1"/>
          <w:sz w:val="22"/>
          <w:szCs w:val="22"/>
        </w:rPr>
        <w:t>ASD in adults</w:t>
      </w:r>
      <w:r w:rsidR="00687D59">
        <w:rPr>
          <w:rFonts w:ascii="Arial" w:eastAsia="Arial" w:hAnsi="Arial" w:cs="Arial"/>
          <w:color w:val="000000" w:themeColor="text1"/>
          <w:sz w:val="22"/>
          <w:szCs w:val="22"/>
        </w:rPr>
        <w:t xml:space="preserve"> </w:t>
      </w:r>
      <w:r w:rsidR="00687D59" w:rsidRPr="00A52CAA">
        <w:rPr>
          <w:rStyle w:val="normaltextrun"/>
          <w:rFonts w:ascii="Arial" w:hAnsi="Arial" w:cs="Arial"/>
          <w:bCs/>
          <w:color w:val="2F5496" w:themeColor="accent1" w:themeShade="BF"/>
          <w:sz w:val="22"/>
          <w:szCs w:val="22"/>
          <w:shd w:val="clear" w:color="auto" w:fill="FFFFFF"/>
        </w:rPr>
        <w:t>The NE one is in the attachments with this email.  The South one is similar but we do not have referrals through the SPA instead they come from a range of sources within EPUT</w:t>
      </w:r>
      <w:r w:rsidR="00687D59" w:rsidRPr="00A52CAA">
        <w:rPr>
          <w:rStyle w:val="normaltextrun"/>
          <w:rFonts w:ascii="Arial" w:hAnsi="Arial" w:cs="Arial"/>
          <w:bCs/>
          <w:color w:val="FF0000"/>
          <w:sz w:val="22"/>
          <w:szCs w:val="22"/>
          <w:shd w:val="clear" w:color="auto" w:fill="FFFFFF"/>
        </w:rPr>
        <w:t>.</w:t>
      </w:r>
      <w:r w:rsidR="00687D59" w:rsidRPr="00A52CAA">
        <w:rPr>
          <w:rStyle w:val="eop"/>
          <w:rFonts w:ascii="Arial" w:hAnsi="Arial" w:cs="Arial"/>
          <w:color w:val="FF0000"/>
          <w:sz w:val="22"/>
          <w:szCs w:val="22"/>
          <w:shd w:val="clear" w:color="auto" w:fill="FFFFFF"/>
        </w:rPr>
        <w:t> </w:t>
      </w:r>
    </w:p>
    <w:p w14:paraId="1D45E64E" w14:textId="58CEB03E" w:rsidR="007854C2" w:rsidRPr="008C50A2" w:rsidRDefault="7E00F4FC" w:rsidP="67672AE0">
      <w:pPr>
        <w:spacing w:line="253" w:lineRule="auto"/>
        <w:ind w:left="1440"/>
      </w:pPr>
      <w:r w:rsidRPr="67672AE0">
        <w:rPr>
          <w:rFonts w:ascii="Arial" w:eastAsia="Arial" w:hAnsi="Arial" w:cs="Arial"/>
          <w:color w:val="000000" w:themeColor="text1"/>
          <w:sz w:val="22"/>
          <w:szCs w:val="22"/>
        </w:rPr>
        <w:t>c.</w:t>
      </w:r>
      <w:r w:rsidRPr="67672AE0">
        <w:rPr>
          <w:color w:val="000000" w:themeColor="text1"/>
          <w:sz w:val="14"/>
          <w:szCs w:val="14"/>
        </w:rPr>
        <w:t xml:space="preserve">      </w:t>
      </w:r>
      <w:r w:rsidRPr="67672AE0">
        <w:rPr>
          <w:rFonts w:ascii="Arial" w:eastAsia="Arial" w:hAnsi="Arial" w:cs="Arial"/>
          <w:color w:val="000000" w:themeColor="text1"/>
          <w:sz w:val="22"/>
          <w:szCs w:val="22"/>
        </w:rPr>
        <w:t>ADHD in children</w:t>
      </w:r>
      <w:r w:rsidR="000A2264">
        <w:rPr>
          <w:rFonts w:ascii="Arial" w:eastAsia="Arial" w:hAnsi="Arial" w:cs="Arial"/>
          <w:color w:val="000000" w:themeColor="text1"/>
          <w:sz w:val="22"/>
          <w:szCs w:val="22"/>
        </w:rPr>
        <w:t xml:space="preserve"> </w:t>
      </w:r>
      <w:r w:rsidR="000A2264" w:rsidRPr="000A2264">
        <w:rPr>
          <w:rFonts w:ascii="Arial" w:eastAsia="Arial" w:hAnsi="Arial" w:cs="Arial"/>
          <w:color w:val="2F5496" w:themeColor="accent1" w:themeShade="BF"/>
          <w:sz w:val="22"/>
          <w:szCs w:val="22"/>
        </w:rPr>
        <w:t xml:space="preserve">please see attached document </w:t>
      </w:r>
    </w:p>
    <w:p w14:paraId="7E58A710" w14:textId="6672D78B" w:rsidR="007854C2" w:rsidRPr="008C50A2" w:rsidRDefault="7E00F4FC" w:rsidP="67672AE0">
      <w:pPr>
        <w:spacing w:after="160" w:line="253" w:lineRule="auto"/>
        <w:ind w:left="1440"/>
      </w:pPr>
      <w:r w:rsidRPr="67672AE0">
        <w:rPr>
          <w:rFonts w:ascii="Arial" w:eastAsia="Arial" w:hAnsi="Arial" w:cs="Arial"/>
          <w:color w:val="000000" w:themeColor="text1"/>
          <w:sz w:val="22"/>
          <w:szCs w:val="22"/>
        </w:rPr>
        <w:t>d.</w:t>
      </w:r>
      <w:r w:rsidRPr="67672AE0">
        <w:rPr>
          <w:color w:val="000000" w:themeColor="text1"/>
          <w:sz w:val="14"/>
          <w:szCs w:val="14"/>
        </w:rPr>
        <w:t xml:space="preserve">     </w:t>
      </w:r>
      <w:r w:rsidRPr="67672AE0">
        <w:rPr>
          <w:rFonts w:ascii="Arial" w:eastAsia="Arial" w:hAnsi="Arial" w:cs="Arial"/>
          <w:color w:val="000000" w:themeColor="text1"/>
          <w:sz w:val="22"/>
          <w:szCs w:val="22"/>
        </w:rPr>
        <w:t>ADHD in adults</w:t>
      </w:r>
      <w:r w:rsidR="00687D59">
        <w:rPr>
          <w:rFonts w:ascii="Arial" w:eastAsia="Arial" w:hAnsi="Arial" w:cs="Arial"/>
          <w:color w:val="000000" w:themeColor="text1"/>
          <w:sz w:val="22"/>
          <w:szCs w:val="22"/>
        </w:rPr>
        <w:t xml:space="preserve"> </w:t>
      </w:r>
      <w:proofErr w:type="gramStart"/>
      <w:r w:rsidR="00687D59" w:rsidRPr="00A52CAA">
        <w:rPr>
          <w:rStyle w:val="normaltextrun"/>
          <w:rFonts w:ascii="Arial" w:hAnsi="Arial" w:cs="Arial"/>
          <w:bCs/>
          <w:color w:val="2F5496" w:themeColor="accent1" w:themeShade="BF"/>
          <w:sz w:val="22"/>
          <w:szCs w:val="22"/>
          <w:shd w:val="clear" w:color="auto" w:fill="FFFFFF"/>
        </w:rPr>
        <w:t>The</w:t>
      </w:r>
      <w:proofErr w:type="gramEnd"/>
      <w:r w:rsidR="00687D59" w:rsidRPr="00A52CAA">
        <w:rPr>
          <w:rStyle w:val="normaltextrun"/>
          <w:rFonts w:ascii="Arial" w:hAnsi="Arial" w:cs="Arial"/>
          <w:bCs/>
          <w:color w:val="2F5496" w:themeColor="accent1" w:themeShade="BF"/>
          <w:sz w:val="22"/>
          <w:szCs w:val="22"/>
          <w:shd w:val="clear" w:color="auto" w:fill="FFFFFF"/>
        </w:rPr>
        <w:t xml:space="preserve"> one that covers NE/West and MSE is in the attachments for this email</w:t>
      </w:r>
      <w:r w:rsidR="00687D59" w:rsidRPr="00A52CAA">
        <w:rPr>
          <w:rStyle w:val="eop"/>
          <w:rFonts w:ascii="Arial" w:hAnsi="Arial" w:cs="Arial"/>
          <w:color w:val="2F5496" w:themeColor="accent1" w:themeShade="BF"/>
          <w:sz w:val="22"/>
          <w:szCs w:val="22"/>
          <w:shd w:val="clear" w:color="auto" w:fill="FFFFFF"/>
        </w:rPr>
        <w:t> </w:t>
      </w:r>
      <w:bookmarkStart w:id="0" w:name="_GoBack"/>
      <w:bookmarkEnd w:id="0"/>
    </w:p>
    <w:p w14:paraId="2CF50033" w14:textId="37BBD7A2" w:rsidR="007854C2" w:rsidRPr="008C50A2" w:rsidRDefault="7E00F4FC" w:rsidP="67672AE0">
      <w:pPr>
        <w:spacing w:after="160" w:line="253" w:lineRule="auto"/>
      </w:pPr>
      <w:r w:rsidRPr="67672AE0">
        <w:rPr>
          <w:rFonts w:ascii="Arial" w:eastAsia="Arial" w:hAnsi="Arial" w:cs="Arial"/>
          <w:color w:val="000000" w:themeColor="text1"/>
          <w:sz w:val="22"/>
          <w:szCs w:val="22"/>
        </w:rPr>
        <w:t xml:space="preserve"> </w:t>
      </w:r>
    </w:p>
    <w:p w14:paraId="015493F7" w14:textId="1BAA924A" w:rsidR="007854C2" w:rsidRPr="008C50A2" w:rsidRDefault="7E00F4FC" w:rsidP="67672AE0">
      <w:pPr>
        <w:spacing w:line="253" w:lineRule="auto"/>
        <w:ind w:left="720"/>
      </w:pPr>
      <w:r w:rsidRPr="67672AE0">
        <w:rPr>
          <w:rFonts w:ascii="Arial" w:eastAsia="Arial" w:hAnsi="Arial" w:cs="Arial"/>
          <w:color w:val="000000" w:themeColor="text1"/>
          <w:sz w:val="22"/>
          <w:szCs w:val="22"/>
        </w:rPr>
        <w:lastRenderedPageBreak/>
        <w:t>3.</w:t>
      </w:r>
      <w:r w:rsidRPr="67672AE0">
        <w:rPr>
          <w:color w:val="000000" w:themeColor="text1"/>
          <w:sz w:val="14"/>
          <w:szCs w:val="14"/>
        </w:rPr>
        <w:t xml:space="preserve">     </w:t>
      </w:r>
      <w:r w:rsidRPr="67672AE0">
        <w:rPr>
          <w:rFonts w:ascii="Arial" w:eastAsia="Arial" w:hAnsi="Arial" w:cs="Arial"/>
          <w:color w:val="000000" w:themeColor="text1"/>
          <w:sz w:val="22"/>
          <w:szCs w:val="22"/>
        </w:rPr>
        <w:t xml:space="preserve">Please provide each of the following, for </w:t>
      </w:r>
      <w:r w:rsidRPr="67672AE0">
        <w:rPr>
          <w:rFonts w:ascii="Arial" w:eastAsia="Arial" w:hAnsi="Arial" w:cs="Arial"/>
          <w:b/>
          <w:bCs/>
          <w:color w:val="000000" w:themeColor="text1"/>
          <w:sz w:val="22"/>
          <w:szCs w:val="22"/>
        </w:rPr>
        <w:t>each of the following financial years</w:t>
      </w:r>
      <w:r w:rsidRPr="67672AE0">
        <w:rPr>
          <w:rFonts w:ascii="Arial" w:eastAsia="Arial" w:hAnsi="Arial" w:cs="Arial"/>
          <w:color w:val="000000" w:themeColor="text1"/>
          <w:sz w:val="22"/>
          <w:szCs w:val="22"/>
        </w:rPr>
        <w:t xml:space="preserve"> 2021/22, 2022/23 and 2023/24, </w:t>
      </w:r>
      <w:r w:rsidRPr="67672AE0">
        <w:rPr>
          <w:rFonts w:ascii="Arial" w:eastAsia="Arial" w:hAnsi="Arial" w:cs="Arial"/>
          <w:b/>
          <w:bCs/>
          <w:color w:val="000000" w:themeColor="text1"/>
          <w:sz w:val="22"/>
          <w:szCs w:val="22"/>
        </w:rPr>
        <w:t>split by ASD in Children, ASD in adults, ADHD in children and ADHD in adults</w:t>
      </w:r>
      <w:r w:rsidRPr="67672AE0">
        <w:rPr>
          <w:rFonts w:ascii="Arial" w:eastAsia="Arial" w:hAnsi="Arial" w:cs="Arial"/>
          <w:color w:val="000000" w:themeColor="text1"/>
          <w:sz w:val="22"/>
          <w:szCs w:val="22"/>
        </w:rPr>
        <w:t>.</w:t>
      </w:r>
    </w:p>
    <w:p w14:paraId="096FEEEE" w14:textId="77777777" w:rsidR="0018140B" w:rsidRPr="00A52CAA" w:rsidRDefault="0018140B" w:rsidP="0018140B">
      <w:pPr>
        <w:pStyle w:val="paragraph"/>
        <w:spacing w:before="0" w:beforeAutospacing="0" w:after="0" w:afterAutospacing="0"/>
        <w:ind w:firstLine="720"/>
        <w:textAlignment w:val="baseline"/>
        <w:rPr>
          <w:rFonts w:ascii="Segoe UI" w:hAnsi="Segoe UI" w:cs="Segoe UI"/>
          <w:color w:val="2F5496" w:themeColor="accent1" w:themeShade="BF"/>
          <w:sz w:val="18"/>
          <w:szCs w:val="18"/>
        </w:rPr>
      </w:pPr>
      <w:r w:rsidRPr="00A52CAA">
        <w:rPr>
          <w:rStyle w:val="normaltextrun"/>
          <w:color w:val="2F5496" w:themeColor="accent1" w:themeShade="BF"/>
        </w:rPr>
        <w:t>Please note the following for Adult Services:</w:t>
      </w:r>
      <w:r w:rsidRPr="00A52CAA">
        <w:rPr>
          <w:rStyle w:val="eop"/>
          <w:color w:val="2F5496" w:themeColor="accent1" w:themeShade="BF"/>
        </w:rPr>
        <w:t> </w:t>
      </w:r>
    </w:p>
    <w:p w14:paraId="262DE0C0" w14:textId="77777777" w:rsidR="0018140B" w:rsidRPr="00A52CAA" w:rsidRDefault="0018140B" w:rsidP="0018140B">
      <w:pPr>
        <w:pStyle w:val="paragraph"/>
        <w:spacing w:before="0" w:beforeAutospacing="0" w:after="0" w:afterAutospacing="0"/>
        <w:textAlignment w:val="baseline"/>
        <w:rPr>
          <w:rFonts w:ascii="Segoe UI" w:hAnsi="Segoe UI" w:cs="Segoe UI"/>
          <w:color w:val="2F5496" w:themeColor="accent1" w:themeShade="BF"/>
          <w:sz w:val="18"/>
          <w:szCs w:val="18"/>
        </w:rPr>
      </w:pPr>
      <w:r w:rsidRPr="00A52CAA">
        <w:rPr>
          <w:rStyle w:val="eop"/>
          <w:color w:val="2F5496" w:themeColor="accent1" w:themeShade="BF"/>
        </w:rPr>
        <w:t> </w:t>
      </w:r>
    </w:p>
    <w:p w14:paraId="4913F9BF" w14:textId="77777777" w:rsidR="0018140B" w:rsidRPr="00A52CAA" w:rsidRDefault="0018140B" w:rsidP="0018140B">
      <w:pPr>
        <w:pStyle w:val="paragraph"/>
        <w:spacing w:before="0" w:beforeAutospacing="0" w:after="0" w:afterAutospacing="0"/>
        <w:ind w:firstLine="1440"/>
        <w:textAlignment w:val="baseline"/>
        <w:rPr>
          <w:rFonts w:ascii="Segoe UI" w:hAnsi="Segoe UI" w:cs="Segoe UI"/>
          <w:color w:val="2F5496" w:themeColor="accent1" w:themeShade="BF"/>
          <w:sz w:val="18"/>
          <w:szCs w:val="18"/>
        </w:rPr>
      </w:pPr>
      <w:r w:rsidRPr="00A52CAA">
        <w:rPr>
          <w:rStyle w:val="normaltextrun"/>
          <w:color w:val="2F5496" w:themeColor="accent1" w:themeShade="BF"/>
          <w:sz w:val="14"/>
          <w:szCs w:val="14"/>
        </w:rPr>
        <w:t>       </w:t>
      </w:r>
      <w:r w:rsidRPr="00A52CAA">
        <w:rPr>
          <w:rStyle w:val="normaltextrun"/>
          <w:b/>
          <w:bCs/>
          <w:color w:val="2F5496" w:themeColor="accent1" w:themeShade="BF"/>
          <w:sz w:val="14"/>
          <w:szCs w:val="14"/>
        </w:rPr>
        <w:t xml:space="preserve"> </w:t>
      </w:r>
      <w:r w:rsidRPr="00A52CAA">
        <w:rPr>
          <w:rStyle w:val="normaltextrun"/>
          <w:rFonts w:ascii="Calibri" w:hAnsi="Calibri" w:cs="Calibri"/>
          <w:b/>
          <w:bCs/>
          <w:color w:val="2F5496" w:themeColor="accent1" w:themeShade="BF"/>
          <w:sz w:val="20"/>
          <w:szCs w:val="20"/>
        </w:rPr>
        <w:t>*</w:t>
      </w:r>
      <w:r w:rsidRPr="00A52CAA">
        <w:rPr>
          <w:rStyle w:val="normaltextrun"/>
          <w:rFonts w:ascii="Calibri" w:hAnsi="Calibri" w:cs="Calibri"/>
          <w:color w:val="2F5496" w:themeColor="accent1" w:themeShade="BF"/>
          <w:sz w:val="20"/>
          <w:szCs w:val="20"/>
        </w:rPr>
        <w:t xml:space="preserve"> </w:t>
      </w:r>
      <w:r w:rsidRPr="00A52CAA">
        <w:rPr>
          <w:rStyle w:val="normaltextrun"/>
          <w:rFonts w:ascii="Calibri" w:hAnsi="Calibri" w:cs="Calibri"/>
          <w:color w:val="2F5496" w:themeColor="accent1" w:themeShade="BF"/>
          <w:sz w:val="22"/>
          <w:szCs w:val="22"/>
        </w:rPr>
        <w:t>- NE/West Service commenced August 2021. </w:t>
      </w:r>
      <w:r w:rsidRPr="00A52CAA">
        <w:rPr>
          <w:rStyle w:val="eop"/>
          <w:rFonts w:ascii="Calibri" w:hAnsi="Calibri" w:cs="Calibri"/>
          <w:color w:val="2F5496" w:themeColor="accent1" w:themeShade="BF"/>
          <w:sz w:val="22"/>
          <w:szCs w:val="22"/>
        </w:rPr>
        <w:t> </w:t>
      </w:r>
    </w:p>
    <w:p w14:paraId="1E60DF9E" w14:textId="77777777" w:rsidR="0018140B" w:rsidRPr="00A52CAA" w:rsidRDefault="0018140B" w:rsidP="0018140B">
      <w:pPr>
        <w:pStyle w:val="paragraph"/>
        <w:spacing w:before="0" w:beforeAutospacing="0" w:after="0" w:afterAutospacing="0"/>
        <w:ind w:left="720" w:firstLine="720"/>
        <w:textAlignment w:val="baseline"/>
        <w:rPr>
          <w:rFonts w:ascii="Segoe UI" w:hAnsi="Segoe UI" w:cs="Segoe UI"/>
          <w:color w:val="2F5496" w:themeColor="accent1" w:themeShade="BF"/>
          <w:sz w:val="18"/>
          <w:szCs w:val="18"/>
        </w:rPr>
      </w:pPr>
      <w:r w:rsidRPr="00A52CAA">
        <w:rPr>
          <w:rStyle w:val="normaltextrun"/>
          <w:rFonts w:ascii="Calibri" w:hAnsi="Calibri" w:cs="Calibri"/>
          <w:color w:val="2F5496" w:themeColor="accent1" w:themeShade="BF"/>
          <w:sz w:val="22"/>
          <w:szCs w:val="22"/>
        </w:rPr>
        <w:t>           MSE Service commenced June 2022</w:t>
      </w:r>
      <w:r w:rsidRPr="00A52CAA">
        <w:rPr>
          <w:rStyle w:val="normaltextrun"/>
          <w:b/>
          <w:bCs/>
          <w:color w:val="2F5496" w:themeColor="accent1" w:themeShade="BF"/>
        </w:rPr>
        <w:t> </w:t>
      </w:r>
      <w:r w:rsidRPr="00A52CAA">
        <w:rPr>
          <w:rStyle w:val="eop"/>
          <w:color w:val="2F5496" w:themeColor="accent1" w:themeShade="BF"/>
        </w:rPr>
        <w:t> </w:t>
      </w:r>
    </w:p>
    <w:p w14:paraId="056F71F7" w14:textId="77777777" w:rsidR="0018140B" w:rsidRPr="00A52CAA" w:rsidRDefault="0018140B" w:rsidP="0018140B">
      <w:pPr>
        <w:pStyle w:val="paragraph"/>
        <w:spacing w:before="0" w:beforeAutospacing="0" w:after="0" w:afterAutospacing="0"/>
        <w:textAlignment w:val="baseline"/>
        <w:rPr>
          <w:rFonts w:ascii="Segoe UI" w:hAnsi="Segoe UI" w:cs="Segoe UI"/>
          <w:color w:val="2F5496" w:themeColor="accent1" w:themeShade="BF"/>
          <w:sz w:val="18"/>
          <w:szCs w:val="18"/>
        </w:rPr>
      </w:pPr>
      <w:r w:rsidRPr="00A52CAA">
        <w:rPr>
          <w:rStyle w:val="normaltextrun"/>
          <w:rFonts w:ascii="Calibri" w:hAnsi="Calibri" w:cs="Calibri"/>
          <w:color w:val="2F5496" w:themeColor="accent1" w:themeShade="BF"/>
          <w:sz w:val="20"/>
          <w:szCs w:val="20"/>
        </w:rPr>
        <w:t>   </w:t>
      </w:r>
      <w:r w:rsidRPr="00A52CAA">
        <w:rPr>
          <w:rStyle w:val="normaltextrun"/>
          <w:rFonts w:ascii="Calibri" w:hAnsi="Calibri" w:cs="Calibri"/>
          <w:b/>
          <w:bCs/>
          <w:color w:val="2F5496" w:themeColor="accent1" w:themeShade="BF"/>
          <w:sz w:val="20"/>
          <w:szCs w:val="20"/>
        </w:rPr>
        <w:t xml:space="preserve">     **</w:t>
      </w:r>
      <w:r w:rsidRPr="00A52CAA">
        <w:rPr>
          <w:rStyle w:val="normaltextrun"/>
          <w:rFonts w:ascii="Calibri" w:hAnsi="Calibri" w:cs="Calibri"/>
          <w:color w:val="2F5496" w:themeColor="accent1" w:themeShade="BF"/>
          <w:sz w:val="20"/>
          <w:szCs w:val="20"/>
        </w:rPr>
        <w:t xml:space="preserve"> </w:t>
      </w:r>
      <w:r w:rsidRPr="00A52CAA">
        <w:rPr>
          <w:rStyle w:val="normaltextrun"/>
          <w:rFonts w:ascii="Calibri" w:hAnsi="Calibri" w:cs="Calibri"/>
          <w:color w:val="2F5496" w:themeColor="accent1" w:themeShade="BF"/>
          <w:sz w:val="22"/>
          <w:szCs w:val="22"/>
        </w:rPr>
        <w:t>- North Essex Service commenced September 2022</w:t>
      </w:r>
      <w:r w:rsidRPr="00A52CAA">
        <w:rPr>
          <w:rStyle w:val="eop"/>
          <w:rFonts w:ascii="Calibri" w:hAnsi="Calibri" w:cs="Calibri"/>
          <w:color w:val="2F5496" w:themeColor="accent1" w:themeShade="BF"/>
          <w:sz w:val="22"/>
          <w:szCs w:val="22"/>
        </w:rPr>
        <w:t> </w:t>
      </w:r>
    </w:p>
    <w:p w14:paraId="1F73C1BC"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sz w:val="22"/>
          <w:szCs w:val="22"/>
        </w:rPr>
        <w:t> </w:t>
      </w:r>
    </w:p>
    <w:p w14:paraId="36DC1B32" w14:textId="77777777" w:rsidR="0018140B" w:rsidRDefault="0018140B" w:rsidP="0018140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a.</w:t>
      </w:r>
      <w:r>
        <w:rPr>
          <w:rStyle w:val="normaltextrun"/>
          <w:color w:val="000000"/>
          <w:sz w:val="14"/>
          <w:szCs w:val="14"/>
        </w:rPr>
        <w:t xml:space="preserve">     </w:t>
      </w:r>
      <w:r>
        <w:rPr>
          <w:rStyle w:val="normaltextrun"/>
          <w:rFonts w:ascii="Arial" w:hAnsi="Arial" w:cs="Arial"/>
          <w:color w:val="000000"/>
          <w:sz w:val="22"/>
          <w:szCs w:val="22"/>
        </w:rPr>
        <w:t>Number of:</w:t>
      </w:r>
      <w:r>
        <w:rPr>
          <w:rStyle w:val="eop"/>
          <w:rFonts w:ascii="Arial" w:hAnsi="Arial" w:cs="Arial"/>
          <w:color w:val="000000"/>
          <w:sz w:val="22"/>
          <w:szCs w:val="22"/>
        </w:rPr>
        <w:t> </w:t>
      </w:r>
    </w:p>
    <w:p w14:paraId="350C1519" w14:textId="77777777" w:rsidR="0018140B" w:rsidRDefault="0018140B" w:rsidP="0018140B">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14"/>
          <w:szCs w:val="14"/>
        </w:rPr>
        <w:t xml:space="preserve">   </w:t>
      </w:r>
      <w:proofErr w:type="spellStart"/>
      <w:r>
        <w:rPr>
          <w:rStyle w:val="normaltextrun"/>
          <w:rFonts w:ascii="Arial" w:hAnsi="Arial" w:cs="Arial"/>
          <w:color w:val="000000"/>
          <w:sz w:val="22"/>
          <w:szCs w:val="22"/>
        </w:rPr>
        <w:t>i</w:t>
      </w:r>
      <w:proofErr w:type="spellEnd"/>
      <w:r>
        <w:rPr>
          <w:rStyle w:val="normaltextrun"/>
          <w:rFonts w:ascii="Arial" w:hAnsi="Arial" w:cs="Arial"/>
          <w:color w:val="000000"/>
          <w:sz w:val="22"/>
          <w:szCs w:val="22"/>
        </w:rPr>
        <w:t>.</w:t>
      </w:r>
      <w:r>
        <w:rPr>
          <w:rStyle w:val="normaltextrun"/>
          <w:color w:val="000000"/>
          <w:sz w:val="14"/>
          <w:szCs w:val="14"/>
        </w:rPr>
        <w:t xml:space="preserve">     </w:t>
      </w:r>
      <w:r>
        <w:rPr>
          <w:rStyle w:val="normaltextrun"/>
          <w:rFonts w:ascii="Arial" w:hAnsi="Arial" w:cs="Arial"/>
          <w:color w:val="000000"/>
          <w:sz w:val="22"/>
          <w:szCs w:val="22"/>
        </w:rPr>
        <w:t>People</w:t>
      </w:r>
      <w:r>
        <w:rPr>
          <w:rStyle w:val="normaltextrun"/>
          <w:rFonts w:ascii="Arial" w:hAnsi="Arial" w:cs="Arial"/>
          <w:b/>
          <w:bCs/>
          <w:color w:val="000000"/>
          <w:sz w:val="22"/>
          <w:szCs w:val="22"/>
        </w:rPr>
        <w:t xml:space="preserve"> referred</w:t>
      </w:r>
      <w:r>
        <w:rPr>
          <w:rStyle w:val="normaltextrun"/>
          <w:rFonts w:ascii="Arial" w:hAnsi="Arial" w:cs="Arial"/>
          <w:color w:val="000000"/>
          <w:sz w:val="22"/>
          <w:szCs w:val="22"/>
        </w:rPr>
        <w:t xml:space="preserve"> for diagnosis assessment</w:t>
      </w:r>
      <w:r>
        <w:rPr>
          <w:rStyle w:val="eop"/>
          <w:rFonts w:ascii="Arial" w:hAnsi="Arial" w:cs="Arial"/>
          <w:color w:val="000000"/>
          <w:sz w:val="22"/>
          <w:szCs w:val="22"/>
        </w:rPr>
        <w:t> </w:t>
      </w:r>
    </w:p>
    <w:p w14:paraId="2B9221F2"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eop"/>
          <w:color w:val="000000"/>
          <w:sz w:val="14"/>
          <w:szCs w:val="14"/>
        </w:rPr>
        <w:t> </w:t>
      </w:r>
    </w:p>
    <w:p w14:paraId="202D0DCB" w14:textId="77777777" w:rsidR="0018140B" w:rsidRDefault="0018140B" w:rsidP="0018140B">
      <w:pPr>
        <w:pStyle w:val="paragraph"/>
        <w:spacing w:before="0" w:beforeAutospacing="0" w:after="0" w:afterAutospacing="0"/>
        <w:ind w:firstLine="1440"/>
        <w:textAlignment w:val="baseline"/>
        <w:rPr>
          <w:rFonts w:ascii="Segoe UI" w:hAnsi="Segoe UI" w:cs="Segoe UI"/>
          <w:sz w:val="18"/>
          <w:szCs w:val="18"/>
        </w:rPr>
      </w:pPr>
      <w:r>
        <w:rPr>
          <w:rStyle w:val="eop"/>
          <w:color w:val="000000"/>
          <w:sz w:val="14"/>
          <w:szCs w:val="14"/>
        </w:rPr>
        <w:t> </w:t>
      </w:r>
    </w:p>
    <w:p w14:paraId="7B76E628"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tbl>
      <w:tblPr>
        <w:tblW w:w="0" w:type="dxa"/>
        <w:tblInd w:w="1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410"/>
        <w:gridCol w:w="1410"/>
        <w:gridCol w:w="1275"/>
      </w:tblGrid>
      <w:tr w:rsidR="0018140B" w14:paraId="7B369A5E" w14:textId="77777777" w:rsidTr="0018140B">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B687C54"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Service</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1276564B"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2021/2022</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60D9426D"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2022/2023</w:t>
            </w:r>
            <w:r w:rsidRPr="00A52CAA">
              <w:rPr>
                <w:rStyle w:val="eop"/>
                <w:rFonts w:ascii="Calibri" w:hAnsi="Calibri" w:cs="Calibri"/>
                <w:color w:val="2F5496" w:themeColor="accent1" w:themeShade="BF"/>
                <w:sz w:val="22"/>
                <w:szCs w:val="22"/>
              </w:rPr>
              <w:t> </w:t>
            </w:r>
          </w:p>
        </w:tc>
        <w:tc>
          <w:tcPr>
            <w:tcW w:w="1275" w:type="dxa"/>
            <w:tcBorders>
              <w:top w:val="single" w:sz="6" w:space="0" w:color="auto"/>
              <w:left w:val="nil"/>
              <w:bottom w:val="single" w:sz="6" w:space="0" w:color="auto"/>
              <w:right w:val="single" w:sz="6" w:space="0" w:color="auto"/>
            </w:tcBorders>
            <w:shd w:val="clear" w:color="auto" w:fill="D9D9D9"/>
            <w:vAlign w:val="bottom"/>
            <w:hideMark/>
          </w:tcPr>
          <w:p w14:paraId="09D63EDF"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2023/2024</w:t>
            </w:r>
            <w:r w:rsidRPr="00A52CAA">
              <w:rPr>
                <w:rStyle w:val="eop"/>
                <w:rFonts w:ascii="Calibri" w:hAnsi="Calibri" w:cs="Calibri"/>
                <w:color w:val="2F5496" w:themeColor="accent1" w:themeShade="BF"/>
                <w:sz w:val="22"/>
                <w:szCs w:val="22"/>
              </w:rPr>
              <w:t> </w:t>
            </w:r>
          </w:p>
        </w:tc>
      </w:tr>
      <w:tr w:rsidR="0018140B" w14:paraId="5D5C5A52"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78CD128A"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ASD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6E4D24DA"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208BAE9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1249</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29B69AC6"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2168</w:t>
            </w:r>
            <w:r w:rsidRPr="00A52CAA">
              <w:rPr>
                <w:rStyle w:val="eop"/>
                <w:rFonts w:ascii="Calibri" w:hAnsi="Calibri" w:cs="Calibri"/>
                <w:color w:val="2F5496" w:themeColor="accent1" w:themeShade="BF"/>
                <w:sz w:val="22"/>
                <w:szCs w:val="22"/>
              </w:rPr>
              <w:t> </w:t>
            </w:r>
          </w:p>
        </w:tc>
      </w:tr>
      <w:tr w:rsidR="0018140B" w14:paraId="7BD4CC26"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3B01E510"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ADHD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52BD7885"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49C55AC3"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1454</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3337B984"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1783</w:t>
            </w:r>
            <w:r w:rsidRPr="00A52CAA">
              <w:rPr>
                <w:rStyle w:val="eop"/>
                <w:rFonts w:ascii="Calibri" w:hAnsi="Calibri" w:cs="Calibri"/>
                <w:color w:val="2F5496" w:themeColor="accent1" w:themeShade="BF"/>
                <w:sz w:val="22"/>
                <w:szCs w:val="22"/>
              </w:rPr>
              <w:t> </w:t>
            </w:r>
          </w:p>
        </w:tc>
      </w:tr>
      <w:tr w:rsidR="0018140B" w14:paraId="2F64C63A"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2DA8CDC9"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ASD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3FEB54C9"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224</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422088C6"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704</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752BE107"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994</w:t>
            </w:r>
            <w:r w:rsidRPr="00A52CAA">
              <w:rPr>
                <w:rStyle w:val="eop"/>
                <w:rFonts w:ascii="Calibri" w:hAnsi="Calibri" w:cs="Calibri"/>
                <w:color w:val="2F5496" w:themeColor="accent1" w:themeShade="BF"/>
                <w:sz w:val="22"/>
                <w:szCs w:val="22"/>
              </w:rPr>
              <w:t> </w:t>
            </w:r>
          </w:p>
        </w:tc>
      </w:tr>
      <w:tr w:rsidR="0018140B" w14:paraId="15E1961A"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48155C23"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ADHD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767C85F9"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763</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222CAAC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3690</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26A1525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6534</w:t>
            </w:r>
            <w:r w:rsidRPr="00A52CAA">
              <w:rPr>
                <w:rStyle w:val="eop"/>
                <w:rFonts w:ascii="Calibri" w:hAnsi="Calibri" w:cs="Calibri"/>
                <w:color w:val="2F5496" w:themeColor="accent1" w:themeShade="BF"/>
                <w:sz w:val="22"/>
                <w:szCs w:val="22"/>
              </w:rPr>
              <w:t> </w:t>
            </w:r>
          </w:p>
        </w:tc>
      </w:tr>
    </w:tbl>
    <w:p w14:paraId="0A480E88"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9623BE5"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normaltextrun"/>
          <w:color w:val="000000"/>
          <w:sz w:val="14"/>
          <w:szCs w:val="14"/>
        </w:rPr>
        <w:t>               </w:t>
      </w:r>
      <w:r>
        <w:rPr>
          <w:rStyle w:val="eop"/>
          <w:color w:val="000000"/>
          <w:sz w:val="14"/>
          <w:szCs w:val="14"/>
        </w:rPr>
        <w:t> </w:t>
      </w:r>
    </w:p>
    <w:p w14:paraId="18A0746B" w14:textId="77777777" w:rsidR="0018140B" w:rsidRDefault="0018140B" w:rsidP="0018140B">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2"/>
          <w:szCs w:val="22"/>
        </w:rPr>
        <w:t>ii.</w:t>
      </w:r>
      <w:r>
        <w:rPr>
          <w:rStyle w:val="normaltextrun"/>
          <w:color w:val="000000"/>
          <w:sz w:val="14"/>
          <w:szCs w:val="14"/>
        </w:rPr>
        <w:t xml:space="preserve">     </w:t>
      </w:r>
      <w:r>
        <w:rPr>
          <w:rStyle w:val="normaltextrun"/>
          <w:rFonts w:ascii="Arial" w:hAnsi="Arial" w:cs="Arial"/>
          <w:color w:val="000000"/>
          <w:sz w:val="22"/>
          <w:szCs w:val="22"/>
        </w:rPr>
        <w:t>People</w:t>
      </w:r>
      <w:r>
        <w:rPr>
          <w:rStyle w:val="normaltextrun"/>
          <w:rFonts w:ascii="Arial" w:hAnsi="Arial" w:cs="Arial"/>
          <w:b/>
          <w:bCs/>
          <w:color w:val="000000"/>
          <w:sz w:val="22"/>
          <w:szCs w:val="22"/>
        </w:rPr>
        <w:t xml:space="preserve"> screened/triaged</w:t>
      </w:r>
      <w:r>
        <w:rPr>
          <w:rStyle w:val="normaltextrun"/>
          <w:rFonts w:ascii="Arial" w:hAnsi="Arial" w:cs="Arial"/>
          <w:color w:val="000000"/>
          <w:sz w:val="22"/>
          <w:szCs w:val="22"/>
        </w:rPr>
        <w:t xml:space="preserve"> and </w:t>
      </w:r>
      <w:r>
        <w:rPr>
          <w:rStyle w:val="normaltextrun"/>
          <w:rFonts w:ascii="Arial" w:hAnsi="Arial" w:cs="Arial"/>
          <w:b/>
          <w:bCs/>
          <w:color w:val="000000"/>
          <w:sz w:val="22"/>
          <w:szCs w:val="22"/>
        </w:rPr>
        <w:t>subsequently not assessed</w:t>
      </w:r>
      <w:r>
        <w:rPr>
          <w:rStyle w:val="eop"/>
          <w:rFonts w:ascii="Arial" w:hAnsi="Arial" w:cs="Arial"/>
          <w:color w:val="000000"/>
          <w:sz w:val="22"/>
          <w:szCs w:val="22"/>
        </w:rPr>
        <w:t> </w:t>
      </w:r>
    </w:p>
    <w:p w14:paraId="5E9EF780" w14:textId="77777777" w:rsidR="0018140B" w:rsidRPr="00A52CAA" w:rsidRDefault="0018140B" w:rsidP="0018140B">
      <w:pPr>
        <w:pStyle w:val="paragraph"/>
        <w:spacing w:before="0" w:beforeAutospacing="0" w:after="0" w:afterAutospacing="0"/>
        <w:ind w:left="720" w:firstLine="720"/>
        <w:textAlignment w:val="baseline"/>
        <w:rPr>
          <w:rFonts w:ascii="Segoe UI" w:hAnsi="Segoe UI" w:cs="Segoe UI"/>
          <w:color w:val="2F5496" w:themeColor="accent1" w:themeShade="BF"/>
          <w:sz w:val="18"/>
          <w:szCs w:val="18"/>
        </w:rPr>
      </w:pPr>
      <w:r w:rsidRPr="00A52CAA">
        <w:rPr>
          <w:rStyle w:val="normaltextrun"/>
          <w:rFonts w:ascii="Arial" w:hAnsi="Arial" w:cs="Arial"/>
          <w:color w:val="2F5496" w:themeColor="accent1" w:themeShade="BF"/>
          <w:sz w:val="22"/>
          <w:szCs w:val="22"/>
        </w:rPr>
        <w:t>Determined as Referrals rejected as inappropriate.</w:t>
      </w:r>
      <w:r w:rsidRPr="00A52CAA">
        <w:rPr>
          <w:rStyle w:val="eop"/>
          <w:rFonts w:ascii="Arial" w:hAnsi="Arial" w:cs="Arial"/>
          <w:color w:val="2F5496" w:themeColor="accent1" w:themeShade="BF"/>
          <w:sz w:val="22"/>
          <w:szCs w:val="22"/>
        </w:rPr>
        <w:t> </w:t>
      </w:r>
    </w:p>
    <w:p w14:paraId="1389C00C" w14:textId="77777777" w:rsidR="0018140B" w:rsidRDefault="0018140B" w:rsidP="0018140B">
      <w:pPr>
        <w:pStyle w:val="paragraph"/>
        <w:spacing w:before="0" w:beforeAutospacing="0" w:after="0" w:afterAutospacing="0"/>
        <w:ind w:left="720" w:firstLine="720"/>
        <w:textAlignment w:val="baseline"/>
        <w:rPr>
          <w:rFonts w:ascii="Segoe UI" w:hAnsi="Segoe UI" w:cs="Segoe UI"/>
          <w:sz w:val="18"/>
          <w:szCs w:val="18"/>
        </w:rPr>
      </w:pPr>
      <w:r>
        <w:rPr>
          <w:rStyle w:val="eop"/>
          <w:rFonts w:ascii="Arial" w:hAnsi="Arial" w:cs="Arial"/>
          <w:color w:val="FF0000"/>
          <w:sz w:val="22"/>
          <w:szCs w:val="22"/>
        </w:rPr>
        <w:t> </w:t>
      </w:r>
    </w:p>
    <w:p w14:paraId="269937F8"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bl>
      <w:tblPr>
        <w:tblW w:w="0" w:type="dxa"/>
        <w:tblInd w:w="1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410"/>
        <w:gridCol w:w="1410"/>
        <w:gridCol w:w="1275"/>
      </w:tblGrid>
      <w:tr w:rsidR="0018140B" w14:paraId="2B9FC4F2" w14:textId="77777777" w:rsidTr="0018140B">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F04F3FE"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Service</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5C113B60"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2021/2022</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1C1FC57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2022/2023</w:t>
            </w:r>
            <w:r w:rsidRPr="00A52CAA">
              <w:rPr>
                <w:rStyle w:val="eop"/>
                <w:rFonts w:ascii="Calibri" w:hAnsi="Calibri" w:cs="Calibri"/>
                <w:color w:val="2F5496" w:themeColor="accent1" w:themeShade="BF"/>
                <w:sz w:val="22"/>
                <w:szCs w:val="22"/>
              </w:rPr>
              <w:t> </w:t>
            </w:r>
          </w:p>
        </w:tc>
        <w:tc>
          <w:tcPr>
            <w:tcW w:w="1275" w:type="dxa"/>
            <w:tcBorders>
              <w:top w:val="single" w:sz="6" w:space="0" w:color="auto"/>
              <w:left w:val="nil"/>
              <w:bottom w:val="single" w:sz="6" w:space="0" w:color="auto"/>
              <w:right w:val="single" w:sz="6" w:space="0" w:color="auto"/>
            </w:tcBorders>
            <w:shd w:val="clear" w:color="auto" w:fill="D9D9D9"/>
            <w:vAlign w:val="bottom"/>
            <w:hideMark/>
          </w:tcPr>
          <w:p w14:paraId="09E830AB"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2023/2024</w:t>
            </w:r>
            <w:r w:rsidRPr="00A52CAA">
              <w:rPr>
                <w:rStyle w:val="eop"/>
                <w:rFonts w:ascii="Calibri" w:hAnsi="Calibri" w:cs="Calibri"/>
                <w:color w:val="2F5496" w:themeColor="accent1" w:themeShade="BF"/>
                <w:sz w:val="22"/>
                <w:szCs w:val="22"/>
              </w:rPr>
              <w:t> </w:t>
            </w:r>
          </w:p>
        </w:tc>
      </w:tr>
      <w:tr w:rsidR="0018140B" w14:paraId="761719F6"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2B5353ED"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ASD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36C78709"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1F94393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36</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1464B241"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97</w:t>
            </w:r>
            <w:r w:rsidRPr="00A52CAA">
              <w:rPr>
                <w:rStyle w:val="eop"/>
                <w:rFonts w:ascii="Calibri" w:hAnsi="Calibri" w:cs="Calibri"/>
                <w:color w:val="2F5496" w:themeColor="accent1" w:themeShade="BF"/>
                <w:sz w:val="22"/>
                <w:szCs w:val="22"/>
              </w:rPr>
              <w:t> </w:t>
            </w:r>
          </w:p>
        </w:tc>
      </w:tr>
      <w:tr w:rsidR="0018140B" w14:paraId="1CDBBBCC"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6F4BF4F7"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ADHD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500198A6"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6849E7F4"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40</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765458B3"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60</w:t>
            </w:r>
            <w:r w:rsidRPr="00A52CAA">
              <w:rPr>
                <w:rStyle w:val="eop"/>
                <w:rFonts w:ascii="Calibri" w:hAnsi="Calibri" w:cs="Calibri"/>
                <w:color w:val="2F5496" w:themeColor="accent1" w:themeShade="BF"/>
                <w:sz w:val="22"/>
                <w:szCs w:val="22"/>
              </w:rPr>
              <w:t> </w:t>
            </w:r>
          </w:p>
        </w:tc>
      </w:tr>
      <w:tr w:rsidR="0018140B" w14:paraId="5F876F44"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34C042D3"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ASD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4ED05797"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4</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29BD2BE0"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30</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5948F90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43</w:t>
            </w:r>
            <w:r w:rsidRPr="00A52CAA">
              <w:rPr>
                <w:rStyle w:val="eop"/>
                <w:rFonts w:ascii="Calibri" w:hAnsi="Calibri" w:cs="Calibri"/>
                <w:color w:val="2F5496" w:themeColor="accent1" w:themeShade="BF"/>
                <w:sz w:val="22"/>
                <w:szCs w:val="22"/>
              </w:rPr>
              <w:t> </w:t>
            </w:r>
          </w:p>
        </w:tc>
      </w:tr>
      <w:tr w:rsidR="0018140B" w14:paraId="4544D43F" w14:textId="77777777" w:rsidTr="0018140B">
        <w:trPr>
          <w:trHeight w:val="300"/>
        </w:trPr>
        <w:tc>
          <w:tcPr>
            <w:tcW w:w="1860" w:type="dxa"/>
            <w:tcBorders>
              <w:top w:val="nil"/>
              <w:left w:val="single" w:sz="6" w:space="0" w:color="auto"/>
              <w:bottom w:val="single" w:sz="6" w:space="0" w:color="auto"/>
              <w:right w:val="single" w:sz="6" w:space="0" w:color="auto"/>
            </w:tcBorders>
            <w:shd w:val="clear" w:color="auto" w:fill="auto"/>
            <w:vAlign w:val="bottom"/>
            <w:hideMark/>
          </w:tcPr>
          <w:p w14:paraId="69C47418"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ADHD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30A6A83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26</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4911F1B"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60</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4E62F459"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16</w:t>
            </w:r>
            <w:r w:rsidRPr="00A52CAA">
              <w:rPr>
                <w:rStyle w:val="eop"/>
                <w:rFonts w:ascii="Calibri" w:hAnsi="Calibri" w:cs="Calibri"/>
                <w:color w:val="2F5496" w:themeColor="accent1" w:themeShade="BF"/>
                <w:sz w:val="22"/>
                <w:szCs w:val="22"/>
              </w:rPr>
              <w:t> </w:t>
            </w:r>
          </w:p>
        </w:tc>
      </w:tr>
    </w:tbl>
    <w:p w14:paraId="7C8F4D86"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9E0950" w14:textId="77777777" w:rsidR="0018140B" w:rsidRDefault="0018140B" w:rsidP="0018140B">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2"/>
          <w:szCs w:val="22"/>
        </w:rPr>
        <w:t> iii.</w:t>
      </w:r>
      <w:r>
        <w:rPr>
          <w:rStyle w:val="normaltextrun"/>
          <w:color w:val="000000"/>
          <w:sz w:val="14"/>
          <w:szCs w:val="14"/>
        </w:rPr>
        <w:t xml:space="preserve">     </w:t>
      </w:r>
      <w:r>
        <w:rPr>
          <w:rStyle w:val="normaltextrun"/>
          <w:rFonts w:ascii="Arial" w:hAnsi="Arial" w:cs="Arial"/>
          <w:color w:val="000000"/>
          <w:sz w:val="22"/>
          <w:szCs w:val="22"/>
        </w:rPr>
        <w:t xml:space="preserve">Diagnosis </w:t>
      </w:r>
      <w:r>
        <w:rPr>
          <w:rStyle w:val="normaltextrun"/>
          <w:rFonts w:ascii="Arial" w:hAnsi="Arial" w:cs="Arial"/>
          <w:b/>
          <w:bCs/>
          <w:color w:val="000000"/>
          <w:sz w:val="22"/>
          <w:szCs w:val="22"/>
        </w:rPr>
        <w:t>assessments</w:t>
      </w:r>
      <w:r>
        <w:rPr>
          <w:rStyle w:val="normaltextrun"/>
          <w:rFonts w:ascii="Arial" w:hAnsi="Arial" w:cs="Arial"/>
          <w:color w:val="000000"/>
          <w:sz w:val="22"/>
          <w:szCs w:val="22"/>
        </w:rPr>
        <w:t xml:space="preserve"> completed</w:t>
      </w:r>
      <w:r>
        <w:rPr>
          <w:rStyle w:val="eop"/>
          <w:rFonts w:ascii="Arial" w:hAnsi="Arial" w:cs="Arial"/>
          <w:color w:val="000000"/>
          <w:sz w:val="22"/>
          <w:szCs w:val="22"/>
        </w:rPr>
        <w:t> </w:t>
      </w:r>
    </w:p>
    <w:p w14:paraId="69D810CF" w14:textId="77777777" w:rsidR="0018140B" w:rsidRDefault="0018140B" w:rsidP="0018140B">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color w:val="000000"/>
          <w:sz w:val="22"/>
          <w:szCs w:val="22"/>
        </w:rPr>
        <w:t> </w:t>
      </w:r>
    </w:p>
    <w:p w14:paraId="10BFC86E" w14:textId="4D85CC85" w:rsidR="0018140B" w:rsidRPr="00A52CAA" w:rsidRDefault="0018140B" w:rsidP="00A52CAA">
      <w:pPr>
        <w:pStyle w:val="paragraph"/>
        <w:spacing w:before="0" w:beforeAutospacing="0" w:after="0" w:afterAutospacing="0"/>
        <w:ind w:firstLine="720"/>
        <w:textAlignment w:val="baseline"/>
        <w:rPr>
          <w:rFonts w:ascii="Segoe UI" w:hAnsi="Segoe UI" w:cs="Segoe UI"/>
          <w:color w:val="2F5496" w:themeColor="accent1" w:themeShade="BF"/>
          <w:sz w:val="18"/>
          <w:szCs w:val="18"/>
        </w:rPr>
      </w:pPr>
      <w:r w:rsidRPr="00A52CAA">
        <w:rPr>
          <w:rStyle w:val="normaltextrun"/>
          <w:rFonts w:ascii="Arial" w:hAnsi="Arial" w:cs="Arial"/>
          <w:color w:val="2F5496" w:themeColor="accent1" w:themeShade="BF"/>
          <w:sz w:val="22"/>
          <w:szCs w:val="22"/>
        </w:rPr>
        <w:t>For Adult ASD and ADHD the figures includes initial assessments completed which are part of the diagnostic process.</w:t>
      </w:r>
      <w:r w:rsidRPr="00A52CAA">
        <w:rPr>
          <w:rStyle w:val="eop"/>
          <w:rFonts w:ascii="Arial" w:hAnsi="Arial" w:cs="Arial"/>
          <w:color w:val="2F5496" w:themeColor="accent1" w:themeShade="BF"/>
          <w:sz w:val="22"/>
          <w:szCs w:val="22"/>
        </w:rPr>
        <w:t> </w:t>
      </w:r>
    </w:p>
    <w:p w14:paraId="2878E11B"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eop"/>
        </w:rPr>
        <w:t> </w:t>
      </w:r>
    </w:p>
    <w:tbl>
      <w:tblPr>
        <w:tblW w:w="0" w:type="dxa"/>
        <w:tblInd w:w="1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1410"/>
        <w:gridCol w:w="1410"/>
        <w:gridCol w:w="1275"/>
      </w:tblGrid>
      <w:tr w:rsidR="0018140B" w14:paraId="6D195E9F" w14:textId="77777777" w:rsidTr="0018140B">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06084AD"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Service</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51CEBFB5"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2021/2022</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039D5AF3"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2022/2023</w:t>
            </w:r>
            <w:r w:rsidRPr="00A52CAA">
              <w:rPr>
                <w:rStyle w:val="eop"/>
                <w:rFonts w:ascii="Calibri" w:hAnsi="Calibri" w:cs="Calibri"/>
                <w:color w:val="2F5496" w:themeColor="accent1" w:themeShade="BF"/>
                <w:sz w:val="22"/>
                <w:szCs w:val="22"/>
              </w:rPr>
              <w:t> </w:t>
            </w:r>
          </w:p>
        </w:tc>
        <w:tc>
          <w:tcPr>
            <w:tcW w:w="1275" w:type="dxa"/>
            <w:tcBorders>
              <w:top w:val="single" w:sz="6" w:space="0" w:color="auto"/>
              <w:left w:val="nil"/>
              <w:bottom w:val="single" w:sz="6" w:space="0" w:color="auto"/>
              <w:right w:val="single" w:sz="6" w:space="0" w:color="auto"/>
            </w:tcBorders>
            <w:shd w:val="clear" w:color="auto" w:fill="D9D9D9"/>
            <w:vAlign w:val="bottom"/>
            <w:hideMark/>
          </w:tcPr>
          <w:p w14:paraId="46B6C7BC"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2023/2024</w:t>
            </w:r>
            <w:r w:rsidRPr="00A52CAA">
              <w:rPr>
                <w:rStyle w:val="eop"/>
                <w:rFonts w:ascii="Calibri" w:hAnsi="Calibri" w:cs="Calibri"/>
                <w:color w:val="2F5496" w:themeColor="accent1" w:themeShade="BF"/>
                <w:sz w:val="22"/>
                <w:szCs w:val="22"/>
              </w:rPr>
              <w:t> </w:t>
            </w:r>
          </w:p>
        </w:tc>
      </w:tr>
      <w:tr w:rsidR="0018140B" w14:paraId="6E661E0E"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014FE61D"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ASD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713B8CD2"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14964D87"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228</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6528EF02"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1263</w:t>
            </w:r>
            <w:r w:rsidRPr="00A52CAA">
              <w:rPr>
                <w:rStyle w:val="eop"/>
                <w:rFonts w:ascii="Calibri" w:hAnsi="Calibri" w:cs="Calibri"/>
                <w:color w:val="2F5496" w:themeColor="accent1" w:themeShade="BF"/>
                <w:sz w:val="22"/>
                <w:szCs w:val="22"/>
              </w:rPr>
              <w:t> </w:t>
            </w:r>
          </w:p>
        </w:tc>
      </w:tr>
      <w:tr w:rsidR="0018140B" w14:paraId="246E13F6"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5E9BE25D"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ADHD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1D47FD8D"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6DD6D60C"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474</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65DE83AB"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807</w:t>
            </w:r>
            <w:r w:rsidRPr="00A52CAA">
              <w:rPr>
                <w:rStyle w:val="eop"/>
                <w:rFonts w:ascii="Calibri" w:hAnsi="Calibri" w:cs="Calibri"/>
                <w:color w:val="2F5496" w:themeColor="accent1" w:themeShade="BF"/>
                <w:sz w:val="22"/>
                <w:szCs w:val="22"/>
              </w:rPr>
              <w:t> </w:t>
            </w:r>
          </w:p>
        </w:tc>
      </w:tr>
      <w:tr w:rsidR="0018140B" w14:paraId="38E4C501"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2E0079DE"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ASD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635007A6"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57</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10424885"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91</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59E4C84B"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295</w:t>
            </w:r>
            <w:r w:rsidRPr="00A52CAA">
              <w:rPr>
                <w:rStyle w:val="eop"/>
                <w:rFonts w:ascii="Calibri" w:hAnsi="Calibri" w:cs="Calibri"/>
                <w:color w:val="2F5496" w:themeColor="accent1" w:themeShade="BF"/>
                <w:sz w:val="22"/>
                <w:szCs w:val="22"/>
              </w:rPr>
              <w:t> </w:t>
            </w:r>
          </w:p>
        </w:tc>
      </w:tr>
      <w:tr w:rsidR="0018140B" w14:paraId="53F7A9FB"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3B669673"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ADHD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69A68082"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210</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339CE70D"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523</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25589FD0"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432</w:t>
            </w:r>
            <w:r w:rsidRPr="00A52CAA">
              <w:rPr>
                <w:rStyle w:val="eop"/>
                <w:rFonts w:ascii="Calibri" w:hAnsi="Calibri" w:cs="Calibri"/>
                <w:color w:val="2F5496" w:themeColor="accent1" w:themeShade="BF"/>
                <w:sz w:val="22"/>
                <w:szCs w:val="22"/>
              </w:rPr>
              <w:t> </w:t>
            </w:r>
          </w:p>
        </w:tc>
      </w:tr>
    </w:tbl>
    <w:p w14:paraId="5F40DD98"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eop"/>
        </w:rPr>
        <w:t> </w:t>
      </w:r>
    </w:p>
    <w:p w14:paraId="56820122"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normaltextrun"/>
          <w:color w:val="000000"/>
          <w:sz w:val="14"/>
          <w:szCs w:val="14"/>
        </w:rPr>
        <w:t xml:space="preserve">                       </w:t>
      </w:r>
      <w:r>
        <w:rPr>
          <w:rStyle w:val="normaltextrun"/>
          <w:rFonts w:ascii="Arial" w:hAnsi="Arial" w:cs="Arial"/>
          <w:color w:val="000000"/>
          <w:sz w:val="22"/>
          <w:szCs w:val="22"/>
        </w:rPr>
        <w:t>iv.</w:t>
      </w:r>
      <w:r>
        <w:rPr>
          <w:rStyle w:val="normaltextrun"/>
          <w:color w:val="000000"/>
          <w:sz w:val="14"/>
          <w:szCs w:val="14"/>
        </w:rPr>
        <w:t xml:space="preserve">     </w:t>
      </w:r>
      <w:r>
        <w:rPr>
          <w:rStyle w:val="normaltextrun"/>
          <w:rFonts w:ascii="Arial" w:hAnsi="Arial" w:cs="Arial"/>
          <w:color w:val="000000"/>
          <w:sz w:val="22"/>
          <w:szCs w:val="22"/>
        </w:rPr>
        <w:t xml:space="preserve">People subsequently </w:t>
      </w:r>
      <w:r>
        <w:rPr>
          <w:rStyle w:val="normaltextrun"/>
          <w:rFonts w:ascii="Arial" w:hAnsi="Arial" w:cs="Arial"/>
          <w:b/>
          <w:bCs/>
          <w:color w:val="000000"/>
          <w:sz w:val="22"/>
          <w:szCs w:val="22"/>
        </w:rPr>
        <w:t>diagnosed</w:t>
      </w:r>
      <w:r>
        <w:rPr>
          <w:rStyle w:val="normaltextrun"/>
          <w:rFonts w:ascii="Arial" w:hAnsi="Arial" w:cs="Arial"/>
          <w:color w:val="000000"/>
          <w:sz w:val="22"/>
          <w:szCs w:val="22"/>
        </w:rPr>
        <w:t xml:space="preserve"> with the relevant condition</w:t>
      </w:r>
      <w:r>
        <w:rPr>
          <w:rStyle w:val="eop"/>
          <w:rFonts w:ascii="Arial" w:hAnsi="Arial" w:cs="Arial"/>
          <w:color w:val="000000"/>
          <w:sz w:val="22"/>
          <w:szCs w:val="22"/>
        </w:rPr>
        <w:t> </w:t>
      </w:r>
    </w:p>
    <w:p w14:paraId="54726B4A"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48ACBFA" w14:textId="77777777" w:rsidR="0018140B" w:rsidRPr="00A52CAA" w:rsidRDefault="0018140B" w:rsidP="0018140B">
      <w:pPr>
        <w:pStyle w:val="paragraph"/>
        <w:spacing w:before="0" w:beforeAutospacing="0" w:after="0" w:afterAutospacing="0"/>
        <w:ind w:left="720" w:firstLine="720"/>
        <w:textAlignment w:val="baseline"/>
        <w:rPr>
          <w:rFonts w:ascii="Segoe UI" w:hAnsi="Segoe UI" w:cs="Segoe UI"/>
          <w:color w:val="2F5496" w:themeColor="accent1" w:themeShade="BF"/>
          <w:sz w:val="18"/>
          <w:szCs w:val="18"/>
        </w:rPr>
      </w:pPr>
      <w:r w:rsidRPr="00A52CAA">
        <w:rPr>
          <w:rStyle w:val="normaltextrun"/>
          <w:rFonts w:ascii="Arial" w:hAnsi="Arial" w:cs="Arial"/>
          <w:color w:val="2F5496" w:themeColor="accent1" w:themeShade="BF"/>
          <w:sz w:val="22"/>
          <w:szCs w:val="22"/>
        </w:rPr>
        <w:t>Patients discharged from Adult ASD or ADHD caseloads with diagnosis.  Individuals will stay on with services to receive intervention through group work or awaiting pharmacological intervention for ADHD therefore this number is higher than just those discharged from services.</w:t>
      </w:r>
      <w:r w:rsidRPr="00A52CAA">
        <w:rPr>
          <w:rStyle w:val="eop"/>
          <w:rFonts w:ascii="Arial" w:hAnsi="Arial" w:cs="Arial"/>
          <w:color w:val="2F5496" w:themeColor="accent1" w:themeShade="BF"/>
          <w:sz w:val="22"/>
          <w:szCs w:val="22"/>
        </w:rPr>
        <w:t> </w:t>
      </w:r>
    </w:p>
    <w:p w14:paraId="1BC00459" w14:textId="77777777" w:rsidR="0018140B" w:rsidRDefault="0018140B" w:rsidP="0018140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2"/>
          <w:szCs w:val="22"/>
        </w:rPr>
        <w:t> </w:t>
      </w:r>
    </w:p>
    <w:tbl>
      <w:tblPr>
        <w:tblW w:w="0" w:type="dxa"/>
        <w:tblInd w:w="1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1410"/>
        <w:gridCol w:w="1410"/>
        <w:gridCol w:w="1275"/>
      </w:tblGrid>
      <w:tr w:rsidR="0018140B" w14:paraId="73371996" w14:textId="77777777" w:rsidTr="0018140B">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0738B99" w14:textId="77777777" w:rsidR="0018140B" w:rsidRDefault="0018140B" w:rsidP="0018140B">
            <w:pPr>
              <w:pStyle w:val="paragraph"/>
              <w:spacing w:before="0" w:beforeAutospacing="0" w:after="0" w:afterAutospacing="0"/>
              <w:textAlignment w:val="baseline"/>
            </w:pPr>
            <w:r>
              <w:rPr>
                <w:rStyle w:val="normaltextrun"/>
                <w:rFonts w:ascii="Calibri" w:hAnsi="Calibri" w:cs="Calibri"/>
                <w:b/>
                <w:bCs/>
                <w:color w:val="0070C0"/>
                <w:sz w:val="22"/>
                <w:szCs w:val="22"/>
              </w:rPr>
              <w:t>Service</w:t>
            </w:r>
            <w:r>
              <w:rPr>
                <w:rStyle w:val="eop"/>
                <w:rFonts w:ascii="Calibri" w:hAnsi="Calibri" w:cs="Calibri"/>
                <w:color w:val="0070C0"/>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5BBF2813"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b/>
                <w:bCs/>
                <w:color w:val="0070C0"/>
                <w:sz w:val="22"/>
                <w:szCs w:val="22"/>
              </w:rPr>
              <w:t>2021/2022</w:t>
            </w:r>
            <w:r>
              <w:rPr>
                <w:rStyle w:val="eop"/>
                <w:rFonts w:ascii="Calibri" w:hAnsi="Calibri" w:cs="Calibri"/>
                <w:color w:val="0070C0"/>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4F714348"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b/>
                <w:bCs/>
                <w:color w:val="0070C0"/>
                <w:sz w:val="22"/>
                <w:szCs w:val="22"/>
              </w:rPr>
              <w:t>2022/2023</w:t>
            </w:r>
            <w:r>
              <w:rPr>
                <w:rStyle w:val="eop"/>
                <w:rFonts w:ascii="Calibri" w:hAnsi="Calibri" w:cs="Calibri"/>
                <w:color w:val="0070C0"/>
                <w:sz w:val="22"/>
                <w:szCs w:val="22"/>
              </w:rPr>
              <w:t> </w:t>
            </w:r>
          </w:p>
        </w:tc>
        <w:tc>
          <w:tcPr>
            <w:tcW w:w="1275" w:type="dxa"/>
            <w:tcBorders>
              <w:top w:val="single" w:sz="6" w:space="0" w:color="auto"/>
              <w:left w:val="nil"/>
              <w:bottom w:val="single" w:sz="6" w:space="0" w:color="auto"/>
              <w:right w:val="single" w:sz="6" w:space="0" w:color="auto"/>
            </w:tcBorders>
            <w:shd w:val="clear" w:color="auto" w:fill="D9D9D9"/>
            <w:vAlign w:val="bottom"/>
            <w:hideMark/>
          </w:tcPr>
          <w:p w14:paraId="472F0DF4"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b/>
                <w:bCs/>
                <w:color w:val="0070C0"/>
                <w:sz w:val="22"/>
                <w:szCs w:val="22"/>
              </w:rPr>
              <w:t>2023/2024</w:t>
            </w:r>
            <w:r>
              <w:rPr>
                <w:rStyle w:val="eop"/>
                <w:rFonts w:ascii="Calibri" w:hAnsi="Calibri" w:cs="Calibri"/>
                <w:color w:val="0070C0"/>
                <w:sz w:val="22"/>
                <w:szCs w:val="22"/>
              </w:rPr>
              <w:t> </w:t>
            </w:r>
          </w:p>
        </w:tc>
      </w:tr>
      <w:tr w:rsidR="0018140B" w14:paraId="0FEE42B6"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23DD886E" w14:textId="77777777" w:rsidR="0018140B" w:rsidRDefault="0018140B" w:rsidP="0018140B">
            <w:pPr>
              <w:pStyle w:val="paragraph"/>
              <w:spacing w:before="0" w:beforeAutospacing="0" w:after="0" w:afterAutospacing="0"/>
              <w:textAlignment w:val="baseline"/>
            </w:pPr>
            <w:r>
              <w:rPr>
                <w:rStyle w:val="normaltextrun"/>
                <w:rFonts w:ascii="Calibri" w:hAnsi="Calibri" w:cs="Calibri"/>
                <w:color w:val="0070C0"/>
                <w:sz w:val="22"/>
                <w:szCs w:val="22"/>
              </w:rPr>
              <w:t>ASD - Children</w:t>
            </w:r>
            <w:r>
              <w:rPr>
                <w:rStyle w:val="eop"/>
                <w:rFonts w:ascii="Calibri" w:hAnsi="Calibri" w:cs="Calibri"/>
                <w:color w:val="0070C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4C79E09"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w:t>
            </w:r>
            <w:r>
              <w:rPr>
                <w:rStyle w:val="eop"/>
                <w:rFonts w:ascii="Calibri" w:hAnsi="Calibri" w:cs="Calibri"/>
                <w:color w:val="0070C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790669FA"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14</w:t>
            </w:r>
            <w:r>
              <w:rPr>
                <w:rStyle w:val="eop"/>
                <w:rFonts w:ascii="Calibri" w:hAnsi="Calibri" w:cs="Calibri"/>
                <w:color w:val="0070C0"/>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061C8A32"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399</w:t>
            </w:r>
            <w:r>
              <w:rPr>
                <w:rStyle w:val="eop"/>
                <w:rFonts w:ascii="Calibri" w:hAnsi="Calibri" w:cs="Calibri"/>
                <w:color w:val="0070C0"/>
                <w:sz w:val="22"/>
                <w:szCs w:val="22"/>
              </w:rPr>
              <w:t> </w:t>
            </w:r>
          </w:p>
        </w:tc>
      </w:tr>
      <w:tr w:rsidR="0018140B" w14:paraId="359CC2FA"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4281E97A" w14:textId="77777777" w:rsidR="0018140B" w:rsidRDefault="0018140B" w:rsidP="0018140B">
            <w:pPr>
              <w:pStyle w:val="paragraph"/>
              <w:spacing w:before="0" w:beforeAutospacing="0" w:after="0" w:afterAutospacing="0"/>
              <w:textAlignment w:val="baseline"/>
            </w:pPr>
            <w:r>
              <w:rPr>
                <w:rStyle w:val="normaltextrun"/>
                <w:rFonts w:ascii="Calibri" w:hAnsi="Calibri" w:cs="Calibri"/>
                <w:color w:val="0070C0"/>
                <w:sz w:val="22"/>
                <w:szCs w:val="22"/>
              </w:rPr>
              <w:lastRenderedPageBreak/>
              <w:t>ADHD - Children</w:t>
            </w:r>
            <w:r>
              <w:rPr>
                <w:rStyle w:val="eop"/>
                <w:rFonts w:ascii="Calibri" w:hAnsi="Calibri" w:cs="Calibri"/>
                <w:color w:val="0070C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CE6D15A"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w:t>
            </w:r>
            <w:r>
              <w:rPr>
                <w:rStyle w:val="eop"/>
                <w:rFonts w:ascii="Calibri" w:hAnsi="Calibri" w:cs="Calibri"/>
                <w:color w:val="0070C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DFA2FFB"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6</w:t>
            </w:r>
            <w:r>
              <w:rPr>
                <w:rStyle w:val="eop"/>
                <w:rFonts w:ascii="Calibri" w:hAnsi="Calibri" w:cs="Calibri"/>
                <w:color w:val="0070C0"/>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520F7232"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69</w:t>
            </w:r>
            <w:r>
              <w:rPr>
                <w:rStyle w:val="eop"/>
                <w:rFonts w:ascii="Calibri" w:hAnsi="Calibri" w:cs="Calibri"/>
                <w:color w:val="0070C0"/>
                <w:sz w:val="22"/>
                <w:szCs w:val="22"/>
              </w:rPr>
              <w:t> </w:t>
            </w:r>
          </w:p>
        </w:tc>
      </w:tr>
      <w:tr w:rsidR="0018140B" w14:paraId="68D3B1B6"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59F0D05A" w14:textId="77777777" w:rsidR="0018140B" w:rsidRDefault="0018140B" w:rsidP="0018140B">
            <w:pPr>
              <w:pStyle w:val="paragraph"/>
              <w:spacing w:before="0" w:beforeAutospacing="0" w:after="0" w:afterAutospacing="0"/>
              <w:textAlignment w:val="baseline"/>
            </w:pPr>
            <w:r>
              <w:rPr>
                <w:rStyle w:val="normaltextrun"/>
                <w:rFonts w:ascii="Calibri" w:hAnsi="Calibri" w:cs="Calibri"/>
                <w:color w:val="0070C0"/>
                <w:sz w:val="22"/>
                <w:szCs w:val="22"/>
              </w:rPr>
              <w:t xml:space="preserve">ASD - Adult </w:t>
            </w:r>
            <w:r>
              <w:rPr>
                <w:rStyle w:val="normaltextrun"/>
                <w:rFonts w:ascii="Calibri" w:hAnsi="Calibri" w:cs="Calibri"/>
                <w:b/>
                <w:bCs/>
                <w:color w:val="FF0000"/>
                <w:sz w:val="22"/>
                <w:szCs w:val="22"/>
              </w:rPr>
              <w:t>**</w:t>
            </w:r>
            <w:r>
              <w:rPr>
                <w:rStyle w:val="eop"/>
                <w:rFonts w:ascii="Calibri" w:hAnsi="Calibri" w:cs="Calibri"/>
                <w:color w:val="FF000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675FD3E"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2 (44)</w:t>
            </w:r>
            <w:r>
              <w:rPr>
                <w:rStyle w:val="eop"/>
                <w:rFonts w:ascii="Calibri" w:hAnsi="Calibri" w:cs="Calibri"/>
                <w:color w:val="0070C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7780E041"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11 (this figure is not accurate but I am unable to find the info to update)</w:t>
            </w:r>
            <w:r>
              <w:rPr>
                <w:rStyle w:val="eop"/>
                <w:rFonts w:ascii="Calibri" w:hAnsi="Calibri" w:cs="Calibri"/>
                <w:color w:val="0070C0"/>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26280850"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30 (40)</w:t>
            </w:r>
            <w:r>
              <w:rPr>
                <w:rStyle w:val="eop"/>
                <w:rFonts w:ascii="Calibri" w:hAnsi="Calibri" w:cs="Calibri"/>
                <w:color w:val="0070C0"/>
                <w:sz w:val="22"/>
                <w:szCs w:val="22"/>
              </w:rPr>
              <w:t> </w:t>
            </w:r>
          </w:p>
        </w:tc>
      </w:tr>
      <w:tr w:rsidR="0018140B" w14:paraId="0B495554"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1C558C5B" w14:textId="77777777" w:rsidR="0018140B" w:rsidRDefault="0018140B" w:rsidP="0018140B">
            <w:pPr>
              <w:pStyle w:val="paragraph"/>
              <w:spacing w:before="0" w:beforeAutospacing="0" w:after="0" w:afterAutospacing="0"/>
              <w:textAlignment w:val="baseline"/>
            </w:pPr>
            <w:r>
              <w:rPr>
                <w:rStyle w:val="normaltextrun"/>
                <w:rFonts w:ascii="Calibri" w:hAnsi="Calibri" w:cs="Calibri"/>
                <w:color w:val="0070C0"/>
                <w:sz w:val="22"/>
                <w:szCs w:val="22"/>
              </w:rPr>
              <w:t xml:space="preserve">ADHD - Adult </w:t>
            </w:r>
            <w:r>
              <w:rPr>
                <w:rStyle w:val="normaltextrun"/>
                <w:rFonts w:ascii="Calibri" w:hAnsi="Calibri" w:cs="Calibri"/>
                <w:b/>
                <w:bCs/>
                <w:color w:val="FF0000"/>
                <w:sz w:val="22"/>
                <w:szCs w:val="22"/>
              </w:rPr>
              <w:t>*</w:t>
            </w:r>
            <w:r>
              <w:rPr>
                <w:rStyle w:val="eop"/>
                <w:rFonts w:ascii="Calibri" w:hAnsi="Calibri" w:cs="Calibri"/>
                <w:color w:val="FF000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18F62E7E"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1</w:t>
            </w:r>
            <w:r>
              <w:rPr>
                <w:rStyle w:val="eop"/>
                <w:rFonts w:ascii="Calibri" w:hAnsi="Calibri" w:cs="Calibri"/>
                <w:color w:val="0070C0"/>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37624A6D"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14 (88)</w:t>
            </w:r>
            <w:r>
              <w:rPr>
                <w:rStyle w:val="eop"/>
                <w:rFonts w:ascii="Calibri" w:hAnsi="Calibri" w:cs="Calibri"/>
                <w:color w:val="0070C0"/>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50CE0958" w14:textId="77777777" w:rsidR="0018140B" w:rsidRDefault="0018140B" w:rsidP="0018140B">
            <w:pPr>
              <w:pStyle w:val="paragraph"/>
              <w:spacing w:before="0" w:beforeAutospacing="0" w:after="0" w:afterAutospacing="0"/>
              <w:jc w:val="center"/>
              <w:textAlignment w:val="baseline"/>
            </w:pPr>
            <w:r>
              <w:rPr>
                <w:rStyle w:val="normaltextrun"/>
                <w:rFonts w:ascii="Calibri" w:hAnsi="Calibri" w:cs="Calibri"/>
                <w:color w:val="0070C0"/>
                <w:sz w:val="22"/>
                <w:szCs w:val="22"/>
              </w:rPr>
              <w:t>7 (52)</w:t>
            </w:r>
            <w:r>
              <w:rPr>
                <w:rStyle w:val="eop"/>
                <w:rFonts w:ascii="Calibri" w:hAnsi="Calibri" w:cs="Calibri"/>
                <w:color w:val="0070C0"/>
                <w:sz w:val="22"/>
                <w:szCs w:val="22"/>
              </w:rPr>
              <w:t> </w:t>
            </w:r>
          </w:p>
        </w:tc>
      </w:tr>
    </w:tbl>
    <w:p w14:paraId="175B419F" w14:textId="77777777" w:rsidR="0018140B" w:rsidRDefault="0018140B" w:rsidP="0018140B">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color w:val="000000"/>
          <w:sz w:val="22"/>
          <w:szCs w:val="22"/>
        </w:rPr>
        <w:t> </w:t>
      </w:r>
    </w:p>
    <w:p w14:paraId="22F13CE4" w14:textId="77777777" w:rsidR="0018140B" w:rsidRDefault="0018140B" w:rsidP="0018140B">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color w:val="000000"/>
          <w:sz w:val="22"/>
          <w:szCs w:val="22"/>
        </w:rPr>
        <w:t>b.</w:t>
      </w:r>
      <w:r>
        <w:rPr>
          <w:rStyle w:val="normaltextrun"/>
          <w:color w:val="000000"/>
          <w:sz w:val="14"/>
          <w:szCs w:val="14"/>
        </w:rPr>
        <w:t xml:space="preserve">     </w:t>
      </w:r>
      <w:r>
        <w:rPr>
          <w:rStyle w:val="normaltextrun"/>
          <w:rFonts w:ascii="Arial" w:hAnsi="Arial" w:cs="Arial"/>
          <w:color w:val="000000"/>
          <w:sz w:val="22"/>
          <w:szCs w:val="22"/>
        </w:rPr>
        <w:t>Average (mean)</w:t>
      </w:r>
      <w:r>
        <w:rPr>
          <w:rStyle w:val="normaltextrun"/>
          <w:rFonts w:ascii="Arial" w:hAnsi="Arial" w:cs="Arial"/>
          <w:b/>
          <w:bCs/>
          <w:color w:val="000000"/>
          <w:sz w:val="22"/>
          <w:szCs w:val="22"/>
        </w:rPr>
        <w:t xml:space="preserve"> waiting time</w:t>
      </w:r>
      <w:r>
        <w:rPr>
          <w:rStyle w:val="normaltextrun"/>
          <w:rFonts w:ascii="Arial" w:hAnsi="Arial" w:cs="Arial"/>
          <w:color w:val="000000"/>
          <w:sz w:val="22"/>
          <w:szCs w:val="22"/>
        </w:rPr>
        <w:t xml:space="preserve"> from referral to assessment (in weeks)</w:t>
      </w:r>
      <w:r>
        <w:rPr>
          <w:rStyle w:val="eop"/>
          <w:rFonts w:ascii="Arial" w:hAnsi="Arial" w:cs="Arial"/>
          <w:color w:val="000000"/>
          <w:sz w:val="22"/>
          <w:szCs w:val="22"/>
        </w:rPr>
        <w:t> </w:t>
      </w:r>
    </w:p>
    <w:p w14:paraId="0F9C37E7" w14:textId="746DDCC7" w:rsidR="0018140B" w:rsidRDefault="0018140B" w:rsidP="00A52CAA">
      <w:pPr>
        <w:pStyle w:val="paragraph"/>
        <w:spacing w:before="0" w:beforeAutospacing="0" w:after="0" w:afterAutospacing="0"/>
        <w:ind w:left="1440" w:hanging="720"/>
        <w:textAlignment w:val="baseline"/>
        <w:rPr>
          <w:rFonts w:ascii="Segoe UI" w:hAnsi="Segoe UI" w:cs="Segoe UI"/>
          <w:sz w:val="18"/>
          <w:szCs w:val="18"/>
        </w:rPr>
      </w:pPr>
      <w:r>
        <w:rPr>
          <w:rStyle w:val="normaltextrun"/>
          <w:rFonts w:ascii="Arial" w:hAnsi="Arial" w:cs="Arial"/>
          <w:color w:val="000000"/>
          <w:sz w:val="22"/>
          <w:szCs w:val="22"/>
        </w:rPr>
        <w:t xml:space="preserve">      </w:t>
      </w:r>
      <w:r w:rsidRPr="00A52CAA">
        <w:rPr>
          <w:rStyle w:val="normaltextrun"/>
          <w:rFonts w:ascii="Arial" w:hAnsi="Arial" w:cs="Arial"/>
          <w:color w:val="2F5496" w:themeColor="accent1" w:themeShade="BF"/>
          <w:sz w:val="22"/>
          <w:szCs w:val="22"/>
        </w:rPr>
        <w:t xml:space="preserve">The current longest wait for our Adult </w:t>
      </w:r>
      <w:r w:rsidR="00A52CAA" w:rsidRPr="00A52CAA">
        <w:rPr>
          <w:rStyle w:val="normaltextrun"/>
          <w:rFonts w:ascii="Arial" w:hAnsi="Arial" w:cs="Arial"/>
          <w:color w:val="2F5496" w:themeColor="accent1" w:themeShade="BF"/>
          <w:sz w:val="22"/>
          <w:szCs w:val="22"/>
        </w:rPr>
        <w:t xml:space="preserve">ASD service in NE Essex is 1yr, </w:t>
      </w:r>
      <w:r w:rsidRPr="00A52CAA">
        <w:rPr>
          <w:rStyle w:val="normaltextrun"/>
          <w:rFonts w:ascii="Arial" w:hAnsi="Arial" w:cs="Arial"/>
          <w:color w:val="2F5496" w:themeColor="accent1" w:themeShade="BF"/>
          <w:sz w:val="22"/>
          <w:szCs w:val="22"/>
        </w:rPr>
        <w:t>and</w:t>
      </w:r>
      <w:r w:rsidRPr="00A52CAA">
        <w:rPr>
          <w:rStyle w:val="eop"/>
          <w:rFonts w:ascii="Arial" w:hAnsi="Arial" w:cs="Arial"/>
          <w:color w:val="2F5496" w:themeColor="accent1" w:themeShade="BF"/>
          <w:sz w:val="22"/>
          <w:szCs w:val="22"/>
        </w:rPr>
        <w:t> </w:t>
      </w:r>
      <w:r w:rsidRPr="00A52CAA">
        <w:rPr>
          <w:rStyle w:val="normaltextrun"/>
          <w:rFonts w:ascii="Arial" w:hAnsi="Arial" w:cs="Arial"/>
          <w:color w:val="2F5496" w:themeColor="accent1" w:themeShade="BF"/>
          <w:sz w:val="22"/>
          <w:szCs w:val="22"/>
        </w:rPr>
        <w:t>for our South ASD service is 4.5yrs.  The longest waits for our Adult ADHD service for assessment is similar across NE/West and MSE and is 4yrs.</w:t>
      </w:r>
      <w:r w:rsidRPr="00A52CAA">
        <w:rPr>
          <w:rStyle w:val="eop"/>
          <w:rFonts w:ascii="Arial" w:hAnsi="Arial" w:cs="Arial"/>
          <w:color w:val="2F5496" w:themeColor="accent1" w:themeShade="BF"/>
          <w:sz w:val="22"/>
          <w:szCs w:val="22"/>
        </w:rPr>
        <w:t> </w:t>
      </w:r>
    </w:p>
    <w:p w14:paraId="771949B1" w14:textId="77777777" w:rsidR="0018140B" w:rsidRDefault="0018140B" w:rsidP="0018140B">
      <w:pPr>
        <w:pStyle w:val="paragraph"/>
        <w:spacing w:before="0" w:beforeAutospacing="0" w:after="0" w:afterAutospacing="0"/>
        <w:ind w:left="1440" w:hanging="720"/>
        <w:textAlignment w:val="baseline"/>
        <w:rPr>
          <w:rFonts w:ascii="Segoe UI" w:hAnsi="Segoe UI" w:cs="Segoe UI"/>
          <w:sz w:val="18"/>
          <w:szCs w:val="18"/>
        </w:rPr>
      </w:pPr>
      <w:r>
        <w:rPr>
          <w:rStyle w:val="eop"/>
          <w:rFonts w:ascii="Arial" w:hAnsi="Arial" w:cs="Arial"/>
          <w:color w:val="000000"/>
          <w:sz w:val="22"/>
          <w:szCs w:val="22"/>
        </w:rPr>
        <w:t> </w:t>
      </w:r>
    </w:p>
    <w:tbl>
      <w:tblPr>
        <w:tblW w:w="0" w:type="dxa"/>
        <w:tblInd w:w="1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1410"/>
        <w:gridCol w:w="1410"/>
        <w:gridCol w:w="1275"/>
      </w:tblGrid>
      <w:tr w:rsidR="00A52CAA" w:rsidRPr="00A52CAA" w14:paraId="1DC4D207" w14:textId="77777777" w:rsidTr="0018140B">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02D1505"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Service</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7C8C3542"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2021/2022</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29E41A04"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2022/2023</w:t>
            </w:r>
            <w:r w:rsidRPr="00A52CAA">
              <w:rPr>
                <w:rStyle w:val="eop"/>
                <w:rFonts w:ascii="Calibri" w:hAnsi="Calibri" w:cs="Calibri"/>
                <w:color w:val="2F5496" w:themeColor="accent1" w:themeShade="BF"/>
                <w:sz w:val="22"/>
                <w:szCs w:val="22"/>
              </w:rPr>
              <w:t> </w:t>
            </w:r>
          </w:p>
        </w:tc>
        <w:tc>
          <w:tcPr>
            <w:tcW w:w="1275" w:type="dxa"/>
            <w:tcBorders>
              <w:top w:val="single" w:sz="6" w:space="0" w:color="auto"/>
              <w:left w:val="nil"/>
              <w:bottom w:val="single" w:sz="6" w:space="0" w:color="auto"/>
              <w:right w:val="single" w:sz="6" w:space="0" w:color="auto"/>
            </w:tcBorders>
            <w:shd w:val="clear" w:color="auto" w:fill="D9D9D9"/>
            <w:vAlign w:val="bottom"/>
            <w:hideMark/>
          </w:tcPr>
          <w:p w14:paraId="2EC6DAC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2023/2024</w:t>
            </w:r>
            <w:r w:rsidRPr="00A52CAA">
              <w:rPr>
                <w:rStyle w:val="eop"/>
                <w:rFonts w:ascii="Calibri" w:hAnsi="Calibri" w:cs="Calibri"/>
                <w:color w:val="2F5496" w:themeColor="accent1" w:themeShade="BF"/>
                <w:sz w:val="22"/>
                <w:szCs w:val="22"/>
              </w:rPr>
              <w:t> </w:t>
            </w:r>
          </w:p>
        </w:tc>
      </w:tr>
      <w:tr w:rsidR="00A52CAA" w:rsidRPr="00A52CAA" w14:paraId="6C2A46F2"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22BA0B12"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ASD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564771AD"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DE0E646"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29w</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07EEB88A"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38w</w:t>
            </w:r>
            <w:r w:rsidRPr="00A52CAA">
              <w:rPr>
                <w:rStyle w:val="eop"/>
                <w:rFonts w:ascii="Calibri" w:hAnsi="Calibri" w:cs="Calibri"/>
                <w:color w:val="2F5496" w:themeColor="accent1" w:themeShade="BF"/>
                <w:sz w:val="22"/>
                <w:szCs w:val="22"/>
              </w:rPr>
              <w:t> </w:t>
            </w:r>
          </w:p>
        </w:tc>
      </w:tr>
      <w:tr w:rsidR="00A52CAA" w:rsidRPr="00A52CAA" w14:paraId="1DE45FC6"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2CF09053"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ADHD - Children</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23DD94E6"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6A5FFBE"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27w</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2950DABD"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44w</w:t>
            </w:r>
            <w:r w:rsidRPr="00A52CAA">
              <w:rPr>
                <w:rStyle w:val="eop"/>
                <w:rFonts w:ascii="Calibri" w:hAnsi="Calibri" w:cs="Calibri"/>
                <w:color w:val="2F5496" w:themeColor="accent1" w:themeShade="BF"/>
                <w:sz w:val="22"/>
                <w:szCs w:val="22"/>
              </w:rPr>
              <w:t> </w:t>
            </w:r>
          </w:p>
        </w:tc>
      </w:tr>
      <w:tr w:rsidR="00A52CAA" w:rsidRPr="00A52CAA" w14:paraId="48F7E2EA"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5D3B03F9"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ASD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3C144784"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101w</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7108678B"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75w</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6A794278"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103w</w:t>
            </w:r>
            <w:r w:rsidRPr="00A52CAA">
              <w:rPr>
                <w:rStyle w:val="eop"/>
                <w:rFonts w:ascii="Calibri" w:hAnsi="Calibri" w:cs="Calibri"/>
                <w:color w:val="2F5496" w:themeColor="accent1" w:themeShade="BF"/>
                <w:sz w:val="22"/>
                <w:szCs w:val="22"/>
              </w:rPr>
              <w:t> </w:t>
            </w:r>
          </w:p>
        </w:tc>
      </w:tr>
      <w:tr w:rsidR="00A52CAA" w:rsidRPr="00A52CAA" w14:paraId="1B6A8D72" w14:textId="77777777" w:rsidTr="0018140B">
        <w:trPr>
          <w:trHeight w:val="300"/>
        </w:trPr>
        <w:tc>
          <w:tcPr>
            <w:tcW w:w="1995" w:type="dxa"/>
            <w:tcBorders>
              <w:top w:val="nil"/>
              <w:left w:val="single" w:sz="6" w:space="0" w:color="auto"/>
              <w:bottom w:val="single" w:sz="6" w:space="0" w:color="auto"/>
              <w:right w:val="single" w:sz="6" w:space="0" w:color="auto"/>
            </w:tcBorders>
            <w:shd w:val="clear" w:color="auto" w:fill="auto"/>
            <w:vAlign w:val="bottom"/>
            <w:hideMark/>
          </w:tcPr>
          <w:p w14:paraId="68C9055F" w14:textId="77777777" w:rsidR="0018140B" w:rsidRPr="00A52CAA" w:rsidRDefault="0018140B" w:rsidP="0018140B">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ADHD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02DFE99A"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6w</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6311757C"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21w</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2FD50D43" w14:textId="77777777" w:rsidR="0018140B" w:rsidRPr="00A52CAA" w:rsidRDefault="0018140B" w:rsidP="0018140B">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58w</w:t>
            </w:r>
            <w:r w:rsidRPr="00A52CAA">
              <w:rPr>
                <w:rStyle w:val="eop"/>
                <w:rFonts w:ascii="Calibri" w:hAnsi="Calibri" w:cs="Calibri"/>
                <w:color w:val="2F5496" w:themeColor="accent1" w:themeShade="BF"/>
                <w:sz w:val="22"/>
                <w:szCs w:val="22"/>
              </w:rPr>
              <w:t> </w:t>
            </w:r>
          </w:p>
        </w:tc>
      </w:tr>
    </w:tbl>
    <w:p w14:paraId="49E0555C" w14:textId="64BDF314" w:rsidR="007854C2" w:rsidRPr="00A52CAA" w:rsidRDefault="007854C2" w:rsidP="67672AE0">
      <w:pPr>
        <w:spacing w:after="160" w:line="253" w:lineRule="auto"/>
        <w:ind w:left="720"/>
        <w:rPr>
          <w:rFonts w:ascii="Arial" w:eastAsia="Arial" w:hAnsi="Arial" w:cs="Arial"/>
          <w:color w:val="2F5496" w:themeColor="accent1" w:themeShade="BF"/>
          <w:sz w:val="22"/>
          <w:szCs w:val="22"/>
        </w:rPr>
      </w:pPr>
    </w:p>
    <w:p w14:paraId="11BBB8B0" w14:textId="77777777" w:rsidR="000202BA" w:rsidRPr="00A52CAA" w:rsidRDefault="7E00F4FC" w:rsidP="67672AE0">
      <w:pPr>
        <w:spacing w:after="160" w:line="253" w:lineRule="auto"/>
        <w:ind w:left="720"/>
        <w:rPr>
          <w:rFonts w:ascii="Arial" w:eastAsia="Arial" w:hAnsi="Arial" w:cs="Arial"/>
          <w:color w:val="2F5496" w:themeColor="accent1" w:themeShade="BF"/>
          <w:sz w:val="22"/>
          <w:szCs w:val="22"/>
        </w:rPr>
      </w:pPr>
      <w:r w:rsidRPr="00A52CAA">
        <w:rPr>
          <w:rFonts w:ascii="Arial" w:eastAsia="Arial" w:hAnsi="Arial" w:cs="Arial"/>
          <w:sz w:val="22"/>
          <w:szCs w:val="22"/>
        </w:rPr>
        <w:t>4.</w:t>
      </w:r>
      <w:r w:rsidRPr="00A52CAA">
        <w:rPr>
          <w:sz w:val="14"/>
          <w:szCs w:val="14"/>
        </w:rPr>
        <w:t xml:space="preserve">     </w:t>
      </w:r>
      <w:r w:rsidRPr="00A52CAA">
        <w:rPr>
          <w:rFonts w:ascii="Arial" w:eastAsia="Arial" w:hAnsi="Arial" w:cs="Arial"/>
          <w:sz w:val="22"/>
          <w:szCs w:val="22"/>
        </w:rPr>
        <w:t xml:space="preserve">What was the </w:t>
      </w:r>
      <w:r w:rsidRPr="00A52CAA">
        <w:rPr>
          <w:rFonts w:ascii="Arial" w:eastAsia="Arial" w:hAnsi="Arial" w:cs="Arial"/>
          <w:b/>
          <w:bCs/>
          <w:sz w:val="22"/>
          <w:szCs w:val="22"/>
        </w:rPr>
        <w:t>total expenditure</w:t>
      </w:r>
      <w:r w:rsidRPr="00A52CAA">
        <w:rPr>
          <w:rFonts w:ascii="Arial" w:eastAsia="Arial" w:hAnsi="Arial" w:cs="Arial"/>
          <w:sz w:val="22"/>
          <w:szCs w:val="22"/>
        </w:rPr>
        <w:t xml:space="preserve"> by your organisation on </w:t>
      </w:r>
      <w:r w:rsidRPr="00A52CAA">
        <w:rPr>
          <w:rFonts w:ascii="Arial" w:eastAsia="Arial" w:hAnsi="Arial" w:cs="Arial"/>
          <w:b/>
          <w:bCs/>
          <w:sz w:val="22"/>
          <w:szCs w:val="22"/>
        </w:rPr>
        <w:t>mental health services</w:t>
      </w:r>
      <w:r w:rsidRPr="00A52CAA">
        <w:rPr>
          <w:rFonts w:ascii="Arial" w:eastAsia="Arial" w:hAnsi="Arial" w:cs="Arial"/>
          <w:sz w:val="22"/>
          <w:szCs w:val="22"/>
        </w:rPr>
        <w:t xml:space="preserve">, for </w:t>
      </w:r>
      <w:r w:rsidRPr="00A52CAA">
        <w:rPr>
          <w:rFonts w:ascii="Arial" w:eastAsia="Arial" w:hAnsi="Arial" w:cs="Arial"/>
          <w:b/>
          <w:bCs/>
          <w:sz w:val="22"/>
          <w:szCs w:val="22"/>
        </w:rPr>
        <w:t>each of the following financial years</w:t>
      </w:r>
      <w:r w:rsidRPr="00A52CAA">
        <w:rPr>
          <w:rFonts w:ascii="Arial" w:eastAsia="Arial" w:hAnsi="Arial" w:cs="Arial"/>
          <w:sz w:val="22"/>
          <w:szCs w:val="22"/>
        </w:rPr>
        <w:t xml:space="preserve"> 2021/22, 2022/23 and 2023/24?</w:t>
      </w:r>
      <w:r w:rsidR="000202BA" w:rsidRPr="00A52CAA">
        <w:rPr>
          <w:rFonts w:ascii="Arial" w:eastAsia="Arial" w:hAnsi="Arial" w:cs="Arial"/>
          <w:sz w:val="22"/>
          <w:szCs w:val="22"/>
        </w:rPr>
        <w:t xml:space="preserve"> </w:t>
      </w:r>
    </w:p>
    <w:p w14:paraId="22435F5E" w14:textId="7249BBEF" w:rsidR="007854C2" w:rsidRPr="00A52CAA" w:rsidRDefault="000202BA" w:rsidP="67672AE0">
      <w:pPr>
        <w:spacing w:after="160" w:line="253" w:lineRule="auto"/>
        <w:ind w:left="72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 xml:space="preserve">The direct expenditure recorded under </w:t>
      </w:r>
      <w:proofErr w:type="gramStart"/>
      <w:r w:rsidRPr="00A52CAA">
        <w:rPr>
          <w:rFonts w:ascii="Arial" w:eastAsia="Arial" w:hAnsi="Arial" w:cs="Arial"/>
          <w:color w:val="2F5496" w:themeColor="accent1" w:themeShade="BF"/>
          <w:sz w:val="22"/>
          <w:szCs w:val="22"/>
        </w:rPr>
        <w:t>Mental</w:t>
      </w:r>
      <w:proofErr w:type="gramEnd"/>
      <w:r w:rsidRPr="00A52CAA">
        <w:rPr>
          <w:rFonts w:ascii="Arial" w:eastAsia="Arial" w:hAnsi="Arial" w:cs="Arial"/>
          <w:color w:val="2F5496" w:themeColor="accent1" w:themeShade="BF"/>
          <w:sz w:val="22"/>
          <w:szCs w:val="22"/>
        </w:rPr>
        <w:t xml:space="preserve"> health services for each of the financial years requested are as follows: </w:t>
      </w:r>
    </w:p>
    <w:tbl>
      <w:tblPr>
        <w:tblW w:w="6454" w:type="dxa"/>
        <w:tblLook w:val="04A0" w:firstRow="1" w:lastRow="0" w:firstColumn="1" w:lastColumn="0" w:noHBand="0" w:noVBand="1"/>
      </w:tblPr>
      <w:tblGrid>
        <w:gridCol w:w="1540"/>
        <w:gridCol w:w="1638"/>
        <w:gridCol w:w="1638"/>
        <w:gridCol w:w="1638"/>
      </w:tblGrid>
      <w:tr w:rsidR="000202BA" w14:paraId="23B58561" w14:textId="77777777" w:rsidTr="000202BA">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BA61" w14:textId="77777777" w:rsidR="000202BA" w:rsidRDefault="000202BA">
            <w:pPr>
              <w:jc w:val="center"/>
              <w:rPr>
                <w:rFonts w:ascii="Calibri" w:hAnsi="Calibri" w:cs="Calibri"/>
                <w:b/>
                <w:bCs/>
                <w:color w:val="000000"/>
                <w:sz w:val="22"/>
                <w:szCs w:val="22"/>
              </w:rPr>
            </w:pPr>
            <w:r>
              <w:rPr>
                <w:rFonts w:ascii="Calibri" w:hAnsi="Calibri" w:cs="Calibri"/>
                <w:b/>
                <w:bCs/>
                <w:color w:val="000000"/>
                <w:sz w:val="22"/>
                <w:szCs w:val="22"/>
              </w:rPr>
              <w:t>Spend £m</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65B4EF4E" w14:textId="77777777" w:rsidR="000202BA" w:rsidRDefault="000202BA">
            <w:pPr>
              <w:jc w:val="center"/>
              <w:rPr>
                <w:rFonts w:ascii="Calibri" w:hAnsi="Calibri" w:cs="Calibri"/>
                <w:b/>
                <w:bCs/>
                <w:color w:val="000000"/>
                <w:sz w:val="22"/>
                <w:szCs w:val="22"/>
              </w:rPr>
            </w:pPr>
            <w:r>
              <w:rPr>
                <w:rFonts w:ascii="Calibri" w:hAnsi="Calibri" w:cs="Calibri"/>
                <w:b/>
                <w:bCs/>
                <w:color w:val="000000"/>
                <w:sz w:val="22"/>
                <w:szCs w:val="22"/>
              </w:rPr>
              <w:t>2021/22</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694D7BE5" w14:textId="77777777" w:rsidR="000202BA" w:rsidRDefault="000202BA">
            <w:pPr>
              <w:jc w:val="center"/>
              <w:rPr>
                <w:rFonts w:ascii="Calibri" w:hAnsi="Calibri" w:cs="Calibri"/>
                <w:b/>
                <w:bCs/>
                <w:color w:val="000000"/>
                <w:sz w:val="22"/>
                <w:szCs w:val="22"/>
              </w:rPr>
            </w:pPr>
            <w:r>
              <w:rPr>
                <w:rFonts w:ascii="Calibri" w:hAnsi="Calibri" w:cs="Calibri"/>
                <w:b/>
                <w:bCs/>
                <w:color w:val="000000"/>
                <w:sz w:val="22"/>
                <w:szCs w:val="22"/>
              </w:rPr>
              <w:t>2022/23</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5C96E3FF" w14:textId="77777777" w:rsidR="000202BA" w:rsidRDefault="000202BA">
            <w:pPr>
              <w:jc w:val="center"/>
              <w:rPr>
                <w:rFonts w:ascii="Calibri" w:hAnsi="Calibri" w:cs="Calibri"/>
                <w:b/>
                <w:bCs/>
                <w:color w:val="000000"/>
                <w:sz w:val="22"/>
                <w:szCs w:val="22"/>
              </w:rPr>
            </w:pPr>
            <w:r>
              <w:rPr>
                <w:rFonts w:ascii="Calibri" w:hAnsi="Calibri" w:cs="Calibri"/>
                <w:b/>
                <w:bCs/>
                <w:color w:val="000000"/>
                <w:sz w:val="22"/>
                <w:szCs w:val="22"/>
              </w:rPr>
              <w:t>2023/24</w:t>
            </w:r>
          </w:p>
        </w:tc>
      </w:tr>
      <w:tr w:rsidR="000202BA" w14:paraId="5FA4A791" w14:textId="77777777" w:rsidTr="000202B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CAA89E" w14:textId="77777777" w:rsidR="000202BA" w:rsidRDefault="000202BA" w:rsidP="000202BA">
            <w:pPr>
              <w:jc w:val="center"/>
              <w:rPr>
                <w:rFonts w:ascii="Calibri" w:hAnsi="Calibri" w:cs="Calibri"/>
                <w:color w:val="000000"/>
                <w:sz w:val="22"/>
                <w:szCs w:val="22"/>
              </w:rPr>
            </w:pPr>
            <w:r>
              <w:rPr>
                <w:rFonts w:ascii="Calibri" w:hAnsi="Calibri" w:cs="Calibri"/>
                <w:color w:val="000000"/>
                <w:sz w:val="22"/>
                <w:szCs w:val="22"/>
              </w:rPr>
              <w:t>Mental Health</w:t>
            </w:r>
          </w:p>
        </w:tc>
        <w:tc>
          <w:tcPr>
            <w:tcW w:w="1638" w:type="dxa"/>
            <w:tcBorders>
              <w:top w:val="nil"/>
              <w:left w:val="nil"/>
              <w:bottom w:val="single" w:sz="4" w:space="0" w:color="auto"/>
              <w:right w:val="single" w:sz="4" w:space="0" w:color="auto"/>
            </w:tcBorders>
            <w:shd w:val="clear" w:color="auto" w:fill="auto"/>
            <w:noWrap/>
            <w:vAlign w:val="bottom"/>
            <w:hideMark/>
          </w:tcPr>
          <w:p w14:paraId="4AB368B9" w14:textId="5DEC0691" w:rsidR="000202BA" w:rsidRDefault="000202BA" w:rsidP="000202BA">
            <w:pPr>
              <w:jc w:val="center"/>
              <w:rPr>
                <w:rFonts w:ascii="Calibri" w:hAnsi="Calibri" w:cs="Calibri"/>
                <w:color w:val="000000"/>
                <w:sz w:val="22"/>
                <w:szCs w:val="22"/>
              </w:rPr>
            </w:pPr>
            <w:r>
              <w:rPr>
                <w:rFonts w:ascii="Calibri" w:hAnsi="Calibri" w:cs="Calibri"/>
                <w:color w:val="000000"/>
                <w:sz w:val="22"/>
                <w:szCs w:val="22"/>
              </w:rPr>
              <w:t>172.01</w:t>
            </w:r>
          </w:p>
        </w:tc>
        <w:tc>
          <w:tcPr>
            <w:tcW w:w="1638" w:type="dxa"/>
            <w:tcBorders>
              <w:top w:val="nil"/>
              <w:left w:val="nil"/>
              <w:bottom w:val="single" w:sz="4" w:space="0" w:color="auto"/>
              <w:right w:val="single" w:sz="4" w:space="0" w:color="auto"/>
            </w:tcBorders>
            <w:shd w:val="clear" w:color="auto" w:fill="auto"/>
            <w:noWrap/>
            <w:vAlign w:val="bottom"/>
            <w:hideMark/>
          </w:tcPr>
          <w:p w14:paraId="5FC56B4E" w14:textId="11E58DF0" w:rsidR="000202BA" w:rsidRDefault="000202BA" w:rsidP="000202BA">
            <w:pPr>
              <w:jc w:val="center"/>
              <w:rPr>
                <w:rFonts w:ascii="Calibri" w:hAnsi="Calibri" w:cs="Calibri"/>
                <w:color w:val="000000"/>
                <w:sz w:val="22"/>
                <w:szCs w:val="22"/>
              </w:rPr>
            </w:pPr>
            <w:r>
              <w:rPr>
                <w:rFonts w:ascii="Calibri" w:hAnsi="Calibri" w:cs="Calibri"/>
                <w:color w:val="000000"/>
                <w:sz w:val="22"/>
                <w:szCs w:val="22"/>
              </w:rPr>
              <w:t>208.58</w:t>
            </w:r>
          </w:p>
        </w:tc>
        <w:tc>
          <w:tcPr>
            <w:tcW w:w="1638" w:type="dxa"/>
            <w:tcBorders>
              <w:top w:val="nil"/>
              <w:left w:val="nil"/>
              <w:bottom w:val="single" w:sz="4" w:space="0" w:color="auto"/>
              <w:right w:val="single" w:sz="4" w:space="0" w:color="auto"/>
            </w:tcBorders>
            <w:shd w:val="clear" w:color="auto" w:fill="auto"/>
            <w:noWrap/>
            <w:vAlign w:val="bottom"/>
            <w:hideMark/>
          </w:tcPr>
          <w:p w14:paraId="33B270F8" w14:textId="6FE5F119" w:rsidR="000202BA" w:rsidRDefault="000202BA" w:rsidP="000202BA">
            <w:pPr>
              <w:jc w:val="center"/>
              <w:rPr>
                <w:rFonts w:ascii="Calibri" w:hAnsi="Calibri" w:cs="Calibri"/>
                <w:color w:val="000000"/>
                <w:sz w:val="22"/>
                <w:szCs w:val="22"/>
              </w:rPr>
            </w:pPr>
            <w:r>
              <w:rPr>
                <w:rFonts w:ascii="Calibri" w:hAnsi="Calibri" w:cs="Calibri"/>
                <w:color w:val="000000"/>
                <w:sz w:val="22"/>
                <w:szCs w:val="22"/>
              </w:rPr>
              <w:t>230.65</w:t>
            </w:r>
          </w:p>
        </w:tc>
      </w:tr>
    </w:tbl>
    <w:p w14:paraId="598194A3" w14:textId="77777777" w:rsidR="000202BA" w:rsidRPr="008C50A2" w:rsidRDefault="000202BA" w:rsidP="67672AE0">
      <w:pPr>
        <w:spacing w:after="160" w:line="253" w:lineRule="auto"/>
        <w:ind w:left="720"/>
      </w:pPr>
    </w:p>
    <w:p w14:paraId="50CB4ECA" w14:textId="01B9C51E" w:rsidR="007854C2" w:rsidRPr="000202BA" w:rsidRDefault="7E00F4FC" w:rsidP="67672AE0">
      <w:pPr>
        <w:spacing w:line="253" w:lineRule="auto"/>
        <w:ind w:left="720"/>
        <w:rPr>
          <w:color w:val="4472C4" w:themeColor="accent1"/>
        </w:rPr>
      </w:pPr>
      <w:r w:rsidRPr="67672AE0">
        <w:rPr>
          <w:rFonts w:ascii="Arial" w:eastAsia="Arial" w:hAnsi="Arial" w:cs="Arial"/>
          <w:color w:val="000000" w:themeColor="text1"/>
          <w:sz w:val="22"/>
          <w:szCs w:val="22"/>
        </w:rPr>
        <w:t>5</w:t>
      </w:r>
      <w:r w:rsidRPr="00586332">
        <w:rPr>
          <w:rFonts w:ascii="Arial" w:eastAsia="Arial" w:hAnsi="Arial" w:cs="Arial"/>
          <w:color w:val="FF0000"/>
          <w:sz w:val="22"/>
          <w:szCs w:val="22"/>
        </w:rPr>
        <w:t>.</w:t>
      </w:r>
      <w:r w:rsidRPr="00586332">
        <w:rPr>
          <w:color w:val="FF0000"/>
          <w:sz w:val="14"/>
          <w:szCs w:val="14"/>
        </w:rPr>
        <w:t xml:space="preserve">     </w:t>
      </w:r>
      <w:r w:rsidRPr="0018140B">
        <w:rPr>
          <w:rFonts w:ascii="Arial" w:eastAsia="Arial" w:hAnsi="Arial" w:cs="Arial"/>
          <w:color w:val="000000" w:themeColor="text1"/>
          <w:sz w:val="22"/>
          <w:szCs w:val="22"/>
        </w:rPr>
        <w:t xml:space="preserve">Please provide each of the following </w:t>
      </w:r>
      <w:r w:rsidRPr="0018140B">
        <w:rPr>
          <w:rFonts w:ascii="Arial" w:eastAsia="Arial" w:hAnsi="Arial" w:cs="Arial"/>
          <w:b/>
          <w:bCs/>
          <w:color w:val="000000" w:themeColor="text1"/>
          <w:sz w:val="22"/>
          <w:szCs w:val="22"/>
        </w:rPr>
        <w:t>expenditures by your organisation</w:t>
      </w:r>
      <w:r w:rsidRPr="0018140B">
        <w:rPr>
          <w:rFonts w:ascii="Arial" w:eastAsia="Arial" w:hAnsi="Arial" w:cs="Arial"/>
          <w:color w:val="000000" w:themeColor="text1"/>
          <w:sz w:val="22"/>
          <w:szCs w:val="22"/>
        </w:rPr>
        <w:t xml:space="preserve">, for </w:t>
      </w:r>
      <w:r w:rsidRPr="0018140B">
        <w:rPr>
          <w:rFonts w:ascii="Arial" w:eastAsia="Arial" w:hAnsi="Arial" w:cs="Arial"/>
          <w:b/>
          <w:bCs/>
          <w:color w:val="000000" w:themeColor="text1"/>
          <w:sz w:val="22"/>
          <w:szCs w:val="22"/>
        </w:rPr>
        <w:t>each of the following financial years</w:t>
      </w:r>
      <w:r w:rsidRPr="0018140B">
        <w:rPr>
          <w:rFonts w:ascii="Arial" w:eastAsia="Arial" w:hAnsi="Arial" w:cs="Arial"/>
          <w:color w:val="000000" w:themeColor="text1"/>
          <w:sz w:val="22"/>
          <w:szCs w:val="22"/>
        </w:rPr>
        <w:t xml:space="preserve"> 2021/22, 2022/23 and 2023/24, </w:t>
      </w:r>
      <w:r w:rsidRPr="0018140B">
        <w:rPr>
          <w:rFonts w:ascii="Arial" w:eastAsia="Arial" w:hAnsi="Arial" w:cs="Arial"/>
          <w:b/>
          <w:bCs/>
          <w:color w:val="000000" w:themeColor="text1"/>
          <w:sz w:val="22"/>
          <w:szCs w:val="22"/>
        </w:rPr>
        <w:t>split by ASD in Children, ASD in adults, ADHD in children and ADHD in adults</w:t>
      </w:r>
      <w:r w:rsidRPr="0018140B">
        <w:rPr>
          <w:rFonts w:ascii="Arial" w:eastAsia="Arial" w:hAnsi="Arial" w:cs="Arial"/>
          <w:color w:val="000000" w:themeColor="text1"/>
          <w:sz w:val="22"/>
          <w:szCs w:val="22"/>
        </w:rPr>
        <w:t>.</w:t>
      </w:r>
    </w:p>
    <w:p w14:paraId="7664996B" w14:textId="446F1A06" w:rsidR="007854C2" w:rsidRPr="00A52CAA" w:rsidRDefault="7E00F4FC" w:rsidP="00402E4E">
      <w:pPr>
        <w:spacing w:line="255" w:lineRule="auto"/>
        <w:ind w:left="72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a.</w:t>
      </w:r>
      <w:r w:rsidRPr="00A52CAA">
        <w:rPr>
          <w:color w:val="2F5496" w:themeColor="accent1" w:themeShade="BF"/>
          <w:sz w:val="14"/>
          <w:szCs w:val="14"/>
        </w:rPr>
        <w:t xml:space="preserve">     </w:t>
      </w:r>
      <w:r w:rsidRPr="00A52CAA">
        <w:rPr>
          <w:rFonts w:ascii="Arial" w:eastAsia="Arial" w:hAnsi="Arial" w:cs="Arial"/>
          <w:b/>
          <w:bCs/>
          <w:color w:val="2F5496" w:themeColor="accent1" w:themeShade="BF"/>
          <w:sz w:val="22"/>
          <w:szCs w:val="22"/>
        </w:rPr>
        <w:t>Total</w:t>
      </w:r>
      <w:r w:rsidRPr="00A52CAA">
        <w:rPr>
          <w:rFonts w:ascii="Arial" w:eastAsia="Arial" w:hAnsi="Arial" w:cs="Arial"/>
          <w:color w:val="2F5496" w:themeColor="accent1" w:themeShade="BF"/>
          <w:sz w:val="22"/>
          <w:szCs w:val="22"/>
        </w:rPr>
        <w:t xml:space="preserve"> expenditure</w:t>
      </w:r>
    </w:p>
    <w:p w14:paraId="1BCFB0F6" w14:textId="59DDFAD2" w:rsidR="00402E4E" w:rsidRPr="00A52CAA" w:rsidRDefault="00422852" w:rsidP="00402E4E">
      <w:pPr>
        <w:spacing w:line="255" w:lineRule="auto"/>
        <w:ind w:left="72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 xml:space="preserve">The table below shows the reported direct spend in relation to ASD and ADHD services provided by EPUT. </w:t>
      </w:r>
      <w:r w:rsidR="00402E4E" w:rsidRPr="00A52CAA">
        <w:rPr>
          <w:rFonts w:ascii="Arial" w:eastAsia="Arial" w:hAnsi="Arial" w:cs="Arial"/>
          <w:color w:val="2F5496" w:themeColor="accent1" w:themeShade="BF"/>
          <w:sz w:val="22"/>
          <w:szCs w:val="22"/>
        </w:rPr>
        <w:t xml:space="preserve">We are currently unable to split out the cost to report </w:t>
      </w:r>
      <w:proofErr w:type="gramStart"/>
      <w:r w:rsidR="00402E4E" w:rsidRPr="00A52CAA">
        <w:rPr>
          <w:rFonts w:ascii="Arial" w:eastAsia="Arial" w:hAnsi="Arial" w:cs="Arial"/>
          <w:color w:val="2F5496" w:themeColor="accent1" w:themeShade="BF"/>
          <w:sz w:val="22"/>
          <w:szCs w:val="22"/>
        </w:rPr>
        <w:t>the spend</w:t>
      </w:r>
      <w:proofErr w:type="gramEnd"/>
      <w:r w:rsidR="00402E4E" w:rsidRPr="00A52CAA">
        <w:rPr>
          <w:rFonts w:ascii="Arial" w:eastAsia="Arial" w:hAnsi="Arial" w:cs="Arial"/>
          <w:color w:val="2F5496" w:themeColor="accent1" w:themeShade="BF"/>
          <w:sz w:val="22"/>
          <w:szCs w:val="22"/>
        </w:rPr>
        <w:t xml:space="preserve"> on just child ASD/ADHD services. The spend on Child ASD/ADHD below relates to the Lighthouse Child Development Centre which offers services for children and young people aged 0 to 18 years who have neurodevelopmental and </w:t>
      </w:r>
      <w:proofErr w:type="spellStart"/>
      <w:r w:rsidR="00402E4E" w:rsidRPr="00A52CAA">
        <w:rPr>
          <w:rFonts w:ascii="Arial" w:eastAsia="Arial" w:hAnsi="Arial" w:cs="Arial"/>
          <w:color w:val="2F5496" w:themeColor="accent1" w:themeShade="BF"/>
          <w:sz w:val="22"/>
          <w:szCs w:val="22"/>
        </w:rPr>
        <w:t>neurodisability</w:t>
      </w:r>
      <w:proofErr w:type="spellEnd"/>
      <w:r w:rsidR="00402E4E" w:rsidRPr="00A52CAA">
        <w:rPr>
          <w:rFonts w:ascii="Arial" w:eastAsia="Arial" w:hAnsi="Arial" w:cs="Arial"/>
          <w:color w:val="2F5496" w:themeColor="accent1" w:themeShade="BF"/>
          <w:sz w:val="22"/>
          <w:szCs w:val="22"/>
        </w:rPr>
        <w:t xml:space="preserve"> disorders. The centre also offers specialist services for children's occupational therapy, physiotherapy and speech and language therapy. We provide assessments and treatment for children and young people who have, or are at risk of having: </w:t>
      </w:r>
    </w:p>
    <w:p w14:paraId="55A294C1" w14:textId="77777777" w:rsidR="00402E4E" w:rsidRPr="00A52CAA" w:rsidRDefault="00402E4E" w:rsidP="00402E4E">
      <w:pPr>
        <w:pStyle w:val="ListParagraph"/>
        <w:numPr>
          <w:ilvl w:val="0"/>
          <w:numId w:val="18"/>
        </w:numPr>
        <w:spacing w:line="255" w:lineRule="auto"/>
        <w:ind w:left="144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speech, language or communication difficulties</w:t>
      </w:r>
    </w:p>
    <w:p w14:paraId="5931A201" w14:textId="77777777" w:rsidR="00402E4E" w:rsidRPr="00A52CAA" w:rsidRDefault="00402E4E" w:rsidP="00402E4E">
      <w:pPr>
        <w:pStyle w:val="ListParagraph"/>
        <w:numPr>
          <w:ilvl w:val="0"/>
          <w:numId w:val="18"/>
        </w:numPr>
        <w:spacing w:line="255" w:lineRule="auto"/>
        <w:ind w:left="144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musculoskeletal problems</w:t>
      </w:r>
    </w:p>
    <w:p w14:paraId="6020DDCC" w14:textId="77777777" w:rsidR="00402E4E" w:rsidRPr="00A52CAA" w:rsidRDefault="00402E4E" w:rsidP="00402E4E">
      <w:pPr>
        <w:pStyle w:val="ListParagraph"/>
        <w:numPr>
          <w:ilvl w:val="0"/>
          <w:numId w:val="18"/>
        </w:numPr>
        <w:spacing w:line="255" w:lineRule="auto"/>
        <w:ind w:left="144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physical disabilities</w:t>
      </w:r>
    </w:p>
    <w:p w14:paraId="67E9C85A" w14:textId="77777777" w:rsidR="00402E4E" w:rsidRPr="00A52CAA" w:rsidRDefault="00402E4E" w:rsidP="00402E4E">
      <w:pPr>
        <w:pStyle w:val="ListParagraph"/>
        <w:numPr>
          <w:ilvl w:val="0"/>
          <w:numId w:val="18"/>
        </w:numPr>
        <w:spacing w:line="255" w:lineRule="auto"/>
        <w:ind w:left="144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learning disabilities</w:t>
      </w:r>
    </w:p>
    <w:p w14:paraId="0EB81E75" w14:textId="77777777" w:rsidR="00402E4E" w:rsidRPr="00A52CAA" w:rsidRDefault="00402E4E" w:rsidP="00402E4E">
      <w:pPr>
        <w:pStyle w:val="ListParagraph"/>
        <w:numPr>
          <w:ilvl w:val="0"/>
          <w:numId w:val="18"/>
        </w:numPr>
        <w:spacing w:line="255" w:lineRule="auto"/>
        <w:ind w:left="144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co-ordination difficulties</w:t>
      </w:r>
    </w:p>
    <w:p w14:paraId="48752859" w14:textId="77777777" w:rsidR="00402E4E" w:rsidRPr="00A52CAA" w:rsidRDefault="00402E4E" w:rsidP="00402E4E">
      <w:pPr>
        <w:pStyle w:val="ListParagraph"/>
        <w:numPr>
          <w:ilvl w:val="0"/>
          <w:numId w:val="18"/>
        </w:numPr>
        <w:spacing w:line="255" w:lineRule="auto"/>
        <w:ind w:left="144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lastRenderedPageBreak/>
        <w:t>emotional or behavioural difficulties</w:t>
      </w:r>
    </w:p>
    <w:p w14:paraId="75462CB2" w14:textId="074725B3" w:rsidR="000202BA" w:rsidRPr="00A52CAA" w:rsidRDefault="00402E4E" w:rsidP="00402E4E">
      <w:pPr>
        <w:pStyle w:val="ListParagraph"/>
        <w:numPr>
          <w:ilvl w:val="0"/>
          <w:numId w:val="18"/>
        </w:numPr>
        <w:spacing w:line="255" w:lineRule="auto"/>
        <w:ind w:left="1440"/>
        <w:rPr>
          <w:rFonts w:ascii="Arial" w:eastAsia="Arial" w:hAnsi="Arial" w:cs="Arial"/>
          <w:color w:val="2F5496" w:themeColor="accent1" w:themeShade="BF"/>
          <w:sz w:val="22"/>
          <w:szCs w:val="22"/>
        </w:rPr>
      </w:pPr>
      <w:r w:rsidRPr="00A52CAA">
        <w:rPr>
          <w:rFonts w:ascii="Arial" w:eastAsia="Arial" w:hAnsi="Arial" w:cs="Arial"/>
          <w:color w:val="2F5496" w:themeColor="accent1" w:themeShade="BF"/>
          <w:sz w:val="22"/>
          <w:szCs w:val="22"/>
        </w:rPr>
        <w:t>acute or chronic illness</w:t>
      </w:r>
    </w:p>
    <w:tbl>
      <w:tblPr>
        <w:tblW w:w="5500" w:type="dxa"/>
        <w:tblLook w:val="04A0" w:firstRow="1" w:lastRow="0" w:firstColumn="1" w:lastColumn="0" w:noHBand="0" w:noVBand="1"/>
      </w:tblPr>
      <w:tblGrid>
        <w:gridCol w:w="1960"/>
        <w:gridCol w:w="1180"/>
        <w:gridCol w:w="1180"/>
        <w:gridCol w:w="1180"/>
      </w:tblGrid>
      <w:tr w:rsidR="00A52CAA" w:rsidRPr="00A52CAA" w14:paraId="195DFE35" w14:textId="77777777" w:rsidTr="00A04851">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287202" w14:textId="77777777" w:rsidR="00A04851" w:rsidRPr="00A52CAA" w:rsidRDefault="00A04851">
            <w:pPr>
              <w:rPr>
                <w:rFonts w:ascii="Calibri" w:hAnsi="Calibri" w:cs="Calibri"/>
                <w:b/>
                <w:bCs/>
                <w:color w:val="2F5496" w:themeColor="accent1" w:themeShade="BF"/>
                <w:sz w:val="22"/>
                <w:szCs w:val="22"/>
              </w:rPr>
            </w:pPr>
            <w:r w:rsidRPr="00A52CAA">
              <w:rPr>
                <w:rFonts w:ascii="Calibri" w:hAnsi="Calibri" w:cs="Calibri"/>
                <w:b/>
                <w:bCs/>
                <w:color w:val="2F5496" w:themeColor="accent1" w:themeShade="BF"/>
                <w:sz w:val="22"/>
                <w:szCs w:val="22"/>
              </w:rPr>
              <w:t>Service</w:t>
            </w:r>
          </w:p>
        </w:tc>
        <w:tc>
          <w:tcPr>
            <w:tcW w:w="1180" w:type="dxa"/>
            <w:tcBorders>
              <w:top w:val="single" w:sz="4" w:space="0" w:color="auto"/>
              <w:left w:val="nil"/>
              <w:bottom w:val="single" w:sz="4" w:space="0" w:color="auto"/>
              <w:right w:val="single" w:sz="4" w:space="0" w:color="auto"/>
            </w:tcBorders>
            <w:shd w:val="clear" w:color="000000" w:fill="DDEBF7"/>
            <w:vAlign w:val="center"/>
            <w:hideMark/>
          </w:tcPr>
          <w:p w14:paraId="71AA9BA7" w14:textId="77777777" w:rsidR="00A04851" w:rsidRPr="00A52CAA" w:rsidRDefault="00A04851">
            <w:pPr>
              <w:jc w:val="center"/>
              <w:rPr>
                <w:rFonts w:ascii="Calibri" w:hAnsi="Calibri" w:cs="Calibri"/>
                <w:b/>
                <w:bCs/>
                <w:color w:val="2F5496" w:themeColor="accent1" w:themeShade="BF"/>
                <w:sz w:val="22"/>
                <w:szCs w:val="22"/>
              </w:rPr>
            </w:pPr>
            <w:r w:rsidRPr="00A52CAA">
              <w:rPr>
                <w:rFonts w:ascii="Calibri" w:hAnsi="Calibri" w:cs="Calibri"/>
                <w:b/>
                <w:bCs/>
                <w:color w:val="2F5496" w:themeColor="accent1" w:themeShade="BF"/>
                <w:sz w:val="22"/>
                <w:szCs w:val="22"/>
              </w:rPr>
              <w:t>21-22 £m</w:t>
            </w:r>
          </w:p>
        </w:tc>
        <w:tc>
          <w:tcPr>
            <w:tcW w:w="1180" w:type="dxa"/>
            <w:tcBorders>
              <w:top w:val="single" w:sz="4" w:space="0" w:color="auto"/>
              <w:left w:val="nil"/>
              <w:bottom w:val="single" w:sz="4" w:space="0" w:color="auto"/>
              <w:right w:val="single" w:sz="4" w:space="0" w:color="auto"/>
            </w:tcBorders>
            <w:shd w:val="clear" w:color="000000" w:fill="DDEBF7"/>
            <w:vAlign w:val="center"/>
            <w:hideMark/>
          </w:tcPr>
          <w:p w14:paraId="39224948" w14:textId="77777777" w:rsidR="00A04851" w:rsidRPr="00A52CAA" w:rsidRDefault="00A04851">
            <w:pPr>
              <w:jc w:val="center"/>
              <w:rPr>
                <w:rFonts w:ascii="Calibri" w:hAnsi="Calibri" w:cs="Calibri"/>
                <w:b/>
                <w:bCs/>
                <w:color w:val="2F5496" w:themeColor="accent1" w:themeShade="BF"/>
                <w:sz w:val="22"/>
                <w:szCs w:val="22"/>
              </w:rPr>
            </w:pPr>
            <w:r w:rsidRPr="00A52CAA">
              <w:rPr>
                <w:rFonts w:ascii="Calibri" w:hAnsi="Calibri" w:cs="Calibri"/>
                <w:b/>
                <w:bCs/>
                <w:color w:val="2F5496" w:themeColor="accent1" w:themeShade="BF"/>
                <w:sz w:val="22"/>
                <w:szCs w:val="22"/>
              </w:rPr>
              <w:t>22-23 £m</w:t>
            </w:r>
          </w:p>
        </w:tc>
        <w:tc>
          <w:tcPr>
            <w:tcW w:w="1180" w:type="dxa"/>
            <w:tcBorders>
              <w:top w:val="single" w:sz="4" w:space="0" w:color="auto"/>
              <w:left w:val="nil"/>
              <w:bottom w:val="single" w:sz="4" w:space="0" w:color="auto"/>
              <w:right w:val="single" w:sz="4" w:space="0" w:color="auto"/>
            </w:tcBorders>
            <w:shd w:val="clear" w:color="000000" w:fill="DDEBF7"/>
            <w:vAlign w:val="center"/>
            <w:hideMark/>
          </w:tcPr>
          <w:p w14:paraId="7362337B" w14:textId="77777777" w:rsidR="00A04851" w:rsidRPr="00A52CAA" w:rsidRDefault="00A04851">
            <w:pPr>
              <w:jc w:val="center"/>
              <w:rPr>
                <w:rFonts w:ascii="Calibri" w:hAnsi="Calibri" w:cs="Calibri"/>
                <w:b/>
                <w:bCs/>
                <w:color w:val="2F5496" w:themeColor="accent1" w:themeShade="BF"/>
                <w:sz w:val="22"/>
                <w:szCs w:val="22"/>
              </w:rPr>
            </w:pPr>
            <w:r w:rsidRPr="00A52CAA">
              <w:rPr>
                <w:rFonts w:ascii="Calibri" w:hAnsi="Calibri" w:cs="Calibri"/>
                <w:b/>
                <w:bCs/>
                <w:color w:val="2F5496" w:themeColor="accent1" w:themeShade="BF"/>
                <w:sz w:val="22"/>
                <w:szCs w:val="22"/>
              </w:rPr>
              <w:t>23-24 £m</w:t>
            </w:r>
          </w:p>
        </w:tc>
      </w:tr>
      <w:tr w:rsidR="00A52CAA" w:rsidRPr="00A52CAA" w14:paraId="0ECDFD83" w14:textId="77777777" w:rsidTr="00A0485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5EDE8EE" w14:textId="77777777" w:rsidR="00A04851" w:rsidRPr="00A52CAA" w:rsidRDefault="00A04851" w:rsidP="00A04851">
            <w:pPr>
              <w:jc w:val="center"/>
              <w:rPr>
                <w:rFonts w:ascii="Arial" w:hAnsi="Arial" w:cs="Arial"/>
                <w:b/>
                <w:bCs/>
                <w:color w:val="2F5496" w:themeColor="accent1" w:themeShade="BF"/>
                <w:sz w:val="20"/>
                <w:szCs w:val="20"/>
              </w:rPr>
            </w:pPr>
            <w:r w:rsidRPr="00A52CAA">
              <w:rPr>
                <w:rFonts w:ascii="Arial" w:hAnsi="Arial" w:cs="Arial"/>
                <w:b/>
                <w:bCs/>
                <w:color w:val="2F5496" w:themeColor="accent1" w:themeShade="BF"/>
                <w:sz w:val="20"/>
                <w:szCs w:val="20"/>
              </w:rPr>
              <w:t>Adult ASD</w:t>
            </w:r>
          </w:p>
        </w:tc>
        <w:tc>
          <w:tcPr>
            <w:tcW w:w="1180" w:type="dxa"/>
            <w:tcBorders>
              <w:top w:val="nil"/>
              <w:left w:val="nil"/>
              <w:bottom w:val="single" w:sz="4" w:space="0" w:color="auto"/>
              <w:right w:val="single" w:sz="4" w:space="0" w:color="auto"/>
            </w:tcBorders>
            <w:shd w:val="clear" w:color="auto" w:fill="auto"/>
            <w:noWrap/>
            <w:vAlign w:val="bottom"/>
            <w:hideMark/>
          </w:tcPr>
          <w:p w14:paraId="530DDCB5" w14:textId="122660B0"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0.14</w:t>
            </w:r>
          </w:p>
        </w:tc>
        <w:tc>
          <w:tcPr>
            <w:tcW w:w="1180" w:type="dxa"/>
            <w:tcBorders>
              <w:top w:val="nil"/>
              <w:left w:val="nil"/>
              <w:bottom w:val="single" w:sz="4" w:space="0" w:color="auto"/>
              <w:right w:val="single" w:sz="4" w:space="0" w:color="auto"/>
            </w:tcBorders>
            <w:shd w:val="clear" w:color="auto" w:fill="auto"/>
            <w:noWrap/>
            <w:vAlign w:val="bottom"/>
            <w:hideMark/>
          </w:tcPr>
          <w:p w14:paraId="55D8FB52" w14:textId="78BD96B7"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0.23</w:t>
            </w:r>
          </w:p>
        </w:tc>
        <w:tc>
          <w:tcPr>
            <w:tcW w:w="1180" w:type="dxa"/>
            <w:tcBorders>
              <w:top w:val="nil"/>
              <w:left w:val="nil"/>
              <w:bottom w:val="single" w:sz="4" w:space="0" w:color="auto"/>
              <w:right w:val="single" w:sz="4" w:space="0" w:color="auto"/>
            </w:tcBorders>
            <w:shd w:val="clear" w:color="auto" w:fill="auto"/>
            <w:noWrap/>
            <w:vAlign w:val="bottom"/>
            <w:hideMark/>
          </w:tcPr>
          <w:p w14:paraId="002E6464" w14:textId="25AE01D0"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0.47</w:t>
            </w:r>
          </w:p>
        </w:tc>
      </w:tr>
      <w:tr w:rsidR="00A52CAA" w:rsidRPr="00A52CAA" w14:paraId="57C0996C" w14:textId="77777777" w:rsidTr="00A0485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F835260" w14:textId="77777777" w:rsidR="00A04851" w:rsidRPr="00A52CAA" w:rsidRDefault="00A04851" w:rsidP="00A04851">
            <w:pPr>
              <w:jc w:val="center"/>
              <w:rPr>
                <w:rFonts w:ascii="Arial" w:hAnsi="Arial" w:cs="Arial"/>
                <w:b/>
                <w:bCs/>
                <w:color w:val="2F5496" w:themeColor="accent1" w:themeShade="BF"/>
                <w:sz w:val="20"/>
                <w:szCs w:val="20"/>
              </w:rPr>
            </w:pPr>
            <w:r w:rsidRPr="00A52CAA">
              <w:rPr>
                <w:rFonts w:ascii="Arial" w:hAnsi="Arial" w:cs="Arial"/>
                <w:b/>
                <w:bCs/>
                <w:color w:val="2F5496" w:themeColor="accent1" w:themeShade="BF"/>
                <w:sz w:val="20"/>
                <w:szCs w:val="20"/>
              </w:rPr>
              <w:t>Adult ADHD</w:t>
            </w:r>
          </w:p>
        </w:tc>
        <w:tc>
          <w:tcPr>
            <w:tcW w:w="1180" w:type="dxa"/>
            <w:tcBorders>
              <w:top w:val="nil"/>
              <w:left w:val="nil"/>
              <w:bottom w:val="single" w:sz="4" w:space="0" w:color="auto"/>
              <w:right w:val="single" w:sz="4" w:space="0" w:color="auto"/>
            </w:tcBorders>
            <w:shd w:val="clear" w:color="auto" w:fill="auto"/>
            <w:noWrap/>
            <w:vAlign w:val="bottom"/>
            <w:hideMark/>
          </w:tcPr>
          <w:p w14:paraId="3BFBEF2B" w14:textId="48D8B8C7"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0.26</w:t>
            </w:r>
          </w:p>
        </w:tc>
        <w:tc>
          <w:tcPr>
            <w:tcW w:w="1180" w:type="dxa"/>
            <w:tcBorders>
              <w:top w:val="nil"/>
              <w:left w:val="nil"/>
              <w:bottom w:val="single" w:sz="4" w:space="0" w:color="auto"/>
              <w:right w:val="single" w:sz="4" w:space="0" w:color="auto"/>
            </w:tcBorders>
            <w:shd w:val="clear" w:color="auto" w:fill="auto"/>
            <w:noWrap/>
            <w:vAlign w:val="bottom"/>
            <w:hideMark/>
          </w:tcPr>
          <w:p w14:paraId="4B131CCB" w14:textId="4A6B2EE4"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0.64</w:t>
            </w:r>
          </w:p>
        </w:tc>
        <w:tc>
          <w:tcPr>
            <w:tcW w:w="1180" w:type="dxa"/>
            <w:tcBorders>
              <w:top w:val="nil"/>
              <w:left w:val="nil"/>
              <w:bottom w:val="single" w:sz="4" w:space="0" w:color="auto"/>
              <w:right w:val="single" w:sz="4" w:space="0" w:color="auto"/>
            </w:tcBorders>
            <w:shd w:val="clear" w:color="auto" w:fill="auto"/>
            <w:noWrap/>
            <w:vAlign w:val="bottom"/>
            <w:hideMark/>
          </w:tcPr>
          <w:p w14:paraId="37447170" w14:textId="595A07FD"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0.82</w:t>
            </w:r>
          </w:p>
        </w:tc>
      </w:tr>
      <w:tr w:rsidR="00A52CAA" w:rsidRPr="00A52CAA" w14:paraId="42909697" w14:textId="77777777" w:rsidTr="00A0485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2CAA5DE" w14:textId="77777777" w:rsidR="00A04851" w:rsidRPr="00A52CAA" w:rsidRDefault="00A04851" w:rsidP="00A04851">
            <w:pPr>
              <w:jc w:val="center"/>
              <w:rPr>
                <w:rFonts w:ascii="Arial" w:hAnsi="Arial" w:cs="Arial"/>
                <w:b/>
                <w:bCs/>
                <w:color w:val="2F5496" w:themeColor="accent1" w:themeShade="BF"/>
                <w:sz w:val="20"/>
                <w:szCs w:val="20"/>
              </w:rPr>
            </w:pPr>
            <w:r w:rsidRPr="00A52CAA">
              <w:rPr>
                <w:rFonts w:ascii="Arial" w:hAnsi="Arial" w:cs="Arial"/>
                <w:b/>
                <w:bCs/>
                <w:color w:val="2F5496" w:themeColor="accent1" w:themeShade="BF"/>
                <w:sz w:val="20"/>
                <w:szCs w:val="20"/>
              </w:rPr>
              <w:t>Child ASD/ADHD</w:t>
            </w:r>
          </w:p>
        </w:tc>
        <w:tc>
          <w:tcPr>
            <w:tcW w:w="1180" w:type="dxa"/>
            <w:tcBorders>
              <w:top w:val="nil"/>
              <w:left w:val="nil"/>
              <w:bottom w:val="single" w:sz="4" w:space="0" w:color="auto"/>
              <w:right w:val="single" w:sz="4" w:space="0" w:color="auto"/>
            </w:tcBorders>
            <w:shd w:val="clear" w:color="auto" w:fill="auto"/>
            <w:noWrap/>
            <w:vAlign w:val="bottom"/>
            <w:hideMark/>
          </w:tcPr>
          <w:p w14:paraId="034A0321" w14:textId="5CC8D489"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0.18</w:t>
            </w:r>
          </w:p>
        </w:tc>
        <w:tc>
          <w:tcPr>
            <w:tcW w:w="1180" w:type="dxa"/>
            <w:tcBorders>
              <w:top w:val="nil"/>
              <w:left w:val="nil"/>
              <w:bottom w:val="single" w:sz="4" w:space="0" w:color="auto"/>
              <w:right w:val="single" w:sz="4" w:space="0" w:color="auto"/>
            </w:tcBorders>
            <w:shd w:val="clear" w:color="auto" w:fill="auto"/>
            <w:noWrap/>
            <w:vAlign w:val="bottom"/>
            <w:hideMark/>
          </w:tcPr>
          <w:p w14:paraId="4966B56C" w14:textId="34476A12"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2.84</w:t>
            </w:r>
          </w:p>
        </w:tc>
        <w:tc>
          <w:tcPr>
            <w:tcW w:w="1180" w:type="dxa"/>
            <w:tcBorders>
              <w:top w:val="nil"/>
              <w:left w:val="nil"/>
              <w:bottom w:val="single" w:sz="4" w:space="0" w:color="auto"/>
              <w:right w:val="single" w:sz="4" w:space="0" w:color="auto"/>
            </w:tcBorders>
            <w:shd w:val="clear" w:color="auto" w:fill="auto"/>
            <w:noWrap/>
            <w:vAlign w:val="bottom"/>
            <w:hideMark/>
          </w:tcPr>
          <w:p w14:paraId="044ABF11" w14:textId="176ACD1B" w:rsidR="00A04851" w:rsidRPr="00A52CAA" w:rsidRDefault="00A04851" w:rsidP="00A04851">
            <w:pPr>
              <w:jc w:val="center"/>
              <w:rPr>
                <w:rFonts w:ascii="Calibri" w:hAnsi="Calibri" w:cs="Calibri"/>
                <w:color w:val="2F5496" w:themeColor="accent1" w:themeShade="BF"/>
                <w:sz w:val="22"/>
                <w:szCs w:val="22"/>
              </w:rPr>
            </w:pPr>
            <w:r w:rsidRPr="00A52CAA">
              <w:rPr>
                <w:rFonts w:ascii="Calibri" w:hAnsi="Calibri" w:cs="Calibri"/>
                <w:color w:val="2F5496" w:themeColor="accent1" w:themeShade="BF"/>
                <w:sz w:val="22"/>
                <w:szCs w:val="22"/>
              </w:rPr>
              <w:t>4.58</w:t>
            </w:r>
          </w:p>
        </w:tc>
      </w:tr>
      <w:tr w:rsidR="00A52CAA" w:rsidRPr="00A52CAA" w14:paraId="20E719D3" w14:textId="77777777" w:rsidTr="00A04851">
        <w:trPr>
          <w:trHeight w:val="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FEDE729" w14:textId="774B47DE" w:rsidR="00A04851" w:rsidRPr="00A52CAA" w:rsidRDefault="00A04851" w:rsidP="00A04851">
            <w:pPr>
              <w:jc w:val="center"/>
              <w:rPr>
                <w:rFonts w:ascii="Arial" w:hAnsi="Arial" w:cs="Arial"/>
                <w:b/>
                <w:bCs/>
                <w:color w:val="2F5496" w:themeColor="accent1" w:themeShade="BF"/>
                <w:sz w:val="20"/>
                <w:szCs w:val="20"/>
              </w:rPr>
            </w:pPr>
          </w:p>
        </w:tc>
        <w:tc>
          <w:tcPr>
            <w:tcW w:w="1180" w:type="dxa"/>
            <w:tcBorders>
              <w:top w:val="nil"/>
              <w:left w:val="nil"/>
              <w:bottom w:val="single" w:sz="4" w:space="0" w:color="auto"/>
              <w:right w:val="single" w:sz="4" w:space="0" w:color="auto"/>
            </w:tcBorders>
            <w:shd w:val="clear" w:color="auto" w:fill="auto"/>
            <w:noWrap/>
            <w:vAlign w:val="bottom"/>
            <w:hideMark/>
          </w:tcPr>
          <w:p w14:paraId="24C9F49A" w14:textId="1E10FF4B" w:rsidR="00A04851" w:rsidRPr="00A52CAA" w:rsidRDefault="00A04851" w:rsidP="00A04851">
            <w:pPr>
              <w:jc w:val="center"/>
              <w:rPr>
                <w:rFonts w:ascii="Calibri" w:hAnsi="Calibri" w:cs="Calibri"/>
                <w:color w:val="2F5496" w:themeColor="accent1" w:themeShade="BF"/>
                <w:sz w:val="22"/>
                <w:szCs w:val="22"/>
              </w:rPr>
            </w:pPr>
          </w:p>
        </w:tc>
        <w:tc>
          <w:tcPr>
            <w:tcW w:w="1180" w:type="dxa"/>
            <w:tcBorders>
              <w:top w:val="nil"/>
              <w:left w:val="nil"/>
              <w:bottom w:val="single" w:sz="4" w:space="0" w:color="auto"/>
              <w:right w:val="single" w:sz="4" w:space="0" w:color="auto"/>
            </w:tcBorders>
            <w:shd w:val="clear" w:color="auto" w:fill="auto"/>
            <w:noWrap/>
            <w:vAlign w:val="bottom"/>
            <w:hideMark/>
          </w:tcPr>
          <w:p w14:paraId="72B97037" w14:textId="0D1EAC9A" w:rsidR="00A04851" w:rsidRPr="00A52CAA" w:rsidRDefault="00A04851" w:rsidP="00A04851">
            <w:pPr>
              <w:jc w:val="center"/>
              <w:rPr>
                <w:rFonts w:ascii="Calibri" w:hAnsi="Calibri" w:cs="Calibri"/>
                <w:color w:val="2F5496" w:themeColor="accent1" w:themeShade="BF"/>
                <w:sz w:val="22"/>
                <w:szCs w:val="22"/>
              </w:rPr>
            </w:pPr>
          </w:p>
        </w:tc>
        <w:tc>
          <w:tcPr>
            <w:tcW w:w="1180" w:type="dxa"/>
            <w:tcBorders>
              <w:top w:val="nil"/>
              <w:left w:val="nil"/>
              <w:bottom w:val="single" w:sz="4" w:space="0" w:color="auto"/>
              <w:right w:val="single" w:sz="4" w:space="0" w:color="auto"/>
            </w:tcBorders>
            <w:shd w:val="clear" w:color="auto" w:fill="auto"/>
            <w:noWrap/>
            <w:vAlign w:val="bottom"/>
            <w:hideMark/>
          </w:tcPr>
          <w:p w14:paraId="4F12D7A1" w14:textId="6CD046F1" w:rsidR="00A04851" w:rsidRPr="00A52CAA" w:rsidRDefault="00A04851" w:rsidP="00A04851">
            <w:pPr>
              <w:jc w:val="center"/>
              <w:rPr>
                <w:rFonts w:ascii="Calibri" w:hAnsi="Calibri" w:cs="Calibri"/>
                <w:color w:val="2F5496" w:themeColor="accent1" w:themeShade="BF"/>
                <w:sz w:val="22"/>
                <w:szCs w:val="22"/>
              </w:rPr>
            </w:pPr>
          </w:p>
        </w:tc>
      </w:tr>
      <w:tr w:rsidR="00A52CAA" w:rsidRPr="00A52CAA" w14:paraId="52041228" w14:textId="77777777" w:rsidTr="00A04851">
        <w:trPr>
          <w:trHeight w:val="300"/>
        </w:trPr>
        <w:tc>
          <w:tcPr>
            <w:tcW w:w="1960" w:type="dxa"/>
            <w:tcBorders>
              <w:top w:val="nil"/>
              <w:left w:val="single" w:sz="4" w:space="0" w:color="auto"/>
              <w:bottom w:val="single" w:sz="4" w:space="0" w:color="auto"/>
              <w:right w:val="single" w:sz="4" w:space="0" w:color="auto"/>
            </w:tcBorders>
            <w:shd w:val="clear" w:color="000000" w:fill="D9D9D9"/>
            <w:noWrap/>
            <w:vAlign w:val="bottom"/>
            <w:hideMark/>
          </w:tcPr>
          <w:p w14:paraId="5CD6816D" w14:textId="77777777" w:rsidR="00A04851" w:rsidRPr="00A52CAA" w:rsidRDefault="00A04851" w:rsidP="00A04851">
            <w:pPr>
              <w:jc w:val="center"/>
              <w:rPr>
                <w:rFonts w:ascii="Arial" w:hAnsi="Arial" w:cs="Arial"/>
                <w:b/>
                <w:bCs/>
                <w:color w:val="2F5496" w:themeColor="accent1" w:themeShade="BF"/>
                <w:sz w:val="20"/>
                <w:szCs w:val="20"/>
              </w:rPr>
            </w:pPr>
            <w:r w:rsidRPr="00A52CAA">
              <w:rPr>
                <w:rFonts w:ascii="Arial" w:hAnsi="Arial" w:cs="Arial"/>
                <w:b/>
                <w:bCs/>
                <w:color w:val="2F5496" w:themeColor="accent1" w:themeShade="BF"/>
                <w:sz w:val="20"/>
                <w:szCs w:val="20"/>
              </w:rPr>
              <w:t>Total Direct spend</w:t>
            </w:r>
          </w:p>
        </w:tc>
        <w:tc>
          <w:tcPr>
            <w:tcW w:w="1180" w:type="dxa"/>
            <w:tcBorders>
              <w:top w:val="nil"/>
              <w:left w:val="nil"/>
              <w:bottom w:val="single" w:sz="4" w:space="0" w:color="auto"/>
              <w:right w:val="single" w:sz="4" w:space="0" w:color="auto"/>
            </w:tcBorders>
            <w:shd w:val="clear" w:color="000000" w:fill="D9D9D9"/>
            <w:noWrap/>
            <w:vAlign w:val="bottom"/>
            <w:hideMark/>
          </w:tcPr>
          <w:p w14:paraId="2C302145" w14:textId="2FA1A99C" w:rsidR="00A04851" w:rsidRPr="00A52CAA" w:rsidRDefault="00A04851" w:rsidP="00A04851">
            <w:pPr>
              <w:jc w:val="center"/>
              <w:rPr>
                <w:rFonts w:ascii="Calibri" w:hAnsi="Calibri" w:cs="Calibri"/>
                <w:b/>
                <w:bCs/>
                <w:color w:val="2F5496" w:themeColor="accent1" w:themeShade="BF"/>
                <w:sz w:val="22"/>
                <w:szCs w:val="22"/>
              </w:rPr>
            </w:pPr>
            <w:r w:rsidRPr="00A52CAA">
              <w:rPr>
                <w:rFonts w:ascii="Calibri" w:hAnsi="Calibri" w:cs="Calibri"/>
                <w:b/>
                <w:bCs/>
                <w:color w:val="2F5496" w:themeColor="accent1" w:themeShade="BF"/>
                <w:sz w:val="22"/>
                <w:szCs w:val="22"/>
              </w:rPr>
              <w:t>0.58</w:t>
            </w:r>
          </w:p>
        </w:tc>
        <w:tc>
          <w:tcPr>
            <w:tcW w:w="1180" w:type="dxa"/>
            <w:tcBorders>
              <w:top w:val="nil"/>
              <w:left w:val="nil"/>
              <w:bottom w:val="single" w:sz="4" w:space="0" w:color="auto"/>
              <w:right w:val="single" w:sz="4" w:space="0" w:color="auto"/>
            </w:tcBorders>
            <w:shd w:val="clear" w:color="000000" w:fill="D9D9D9"/>
            <w:noWrap/>
            <w:vAlign w:val="bottom"/>
            <w:hideMark/>
          </w:tcPr>
          <w:p w14:paraId="4D791268" w14:textId="2AC9C21B" w:rsidR="00A04851" w:rsidRPr="00A52CAA" w:rsidRDefault="00A04851" w:rsidP="00A04851">
            <w:pPr>
              <w:jc w:val="center"/>
              <w:rPr>
                <w:rFonts w:ascii="Calibri" w:hAnsi="Calibri" w:cs="Calibri"/>
                <w:b/>
                <w:bCs/>
                <w:color w:val="2F5496" w:themeColor="accent1" w:themeShade="BF"/>
                <w:sz w:val="22"/>
                <w:szCs w:val="22"/>
              </w:rPr>
            </w:pPr>
            <w:r w:rsidRPr="00A52CAA">
              <w:rPr>
                <w:rFonts w:ascii="Calibri" w:hAnsi="Calibri" w:cs="Calibri"/>
                <w:b/>
                <w:bCs/>
                <w:color w:val="2F5496" w:themeColor="accent1" w:themeShade="BF"/>
                <w:sz w:val="22"/>
                <w:szCs w:val="22"/>
              </w:rPr>
              <w:t>3.70</w:t>
            </w:r>
          </w:p>
        </w:tc>
        <w:tc>
          <w:tcPr>
            <w:tcW w:w="1180" w:type="dxa"/>
            <w:tcBorders>
              <w:top w:val="nil"/>
              <w:left w:val="nil"/>
              <w:bottom w:val="single" w:sz="4" w:space="0" w:color="auto"/>
              <w:right w:val="single" w:sz="4" w:space="0" w:color="auto"/>
            </w:tcBorders>
            <w:shd w:val="clear" w:color="000000" w:fill="D9D9D9"/>
            <w:noWrap/>
            <w:vAlign w:val="bottom"/>
            <w:hideMark/>
          </w:tcPr>
          <w:p w14:paraId="38C3FE6B" w14:textId="397D7C6C" w:rsidR="00A04851" w:rsidRPr="00A52CAA" w:rsidRDefault="00A04851" w:rsidP="00A04851">
            <w:pPr>
              <w:jc w:val="center"/>
              <w:rPr>
                <w:rFonts w:ascii="Calibri" w:hAnsi="Calibri" w:cs="Calibri"/>
                <w:b/>
                <w:bCs/>
                <w:color w:val="2F5496" w:themeColor="accent1" w:themeShade="BF"/>
                <w:sz w:val="22"/>
                <w:szCs w:val="22"/>
              </w:rPr>
            </w:pPr>
            <w:r w:rsidRPr="00A52CAA">
              <w:rPr>
                <w:rFonts w:ascii="Calibri" w:hAnsi="Calibri" w:cs="Calibri"/>
                <w:b/>
                <w:bCs/>
                <w:color w:val="2F5496" w:themeColor="accent1" w:themeShade="BF"/>
                <w:sz w:val="22"/>
                <w:szCs w:val="22"/>
              </w:rPr>
              <w:t>5.87</w:t>
            </w:r>
          </w:p>
        </w:tc>
      </w:tr>
    </w:tbl>
    <w:p w14:paraId="4F7DEA8A" w14:textId="77777777" w:rsidR="00A04851" w:rsidRPr="00A04851" w:rsidRDefault="00A04851" w:rsidP="00A04851">
      <w:pPr>
        <w:spacing w:line="255" w:lineRule="auto"/>
        <w:rPr>
          <w:rFonts w:ascii="Arial" w:eastAsia="Arial" w:hAnsi="Arial" w:cs="Arial"/>
          <w:color w:val="FF0000"/>
          <w:sz w:val="22"/>
          <w:szCs w:val="22"/>
        </w:rPr>
      </w:pPr>
    </w:p>
    <w:p w14:paraId="14F15DB9" w14:textId="77777777" w:rsidR="00402E4E" w:rsidRDefault="00402E4E" w:rsidP="67672AE0">
      <w:pPr>
        <w:spacing w:line="255" w:lineRule="auto"/>
        <w:ind w:left="1440"/>
        <w:rPr>
          <w:rFonts w:ascii="Arial" w:eastAsia="Arial" w:hAnsi="Arial" w:cs="Arial"/>
          <w:color w:val="FF0000"/>
          <w:sz w:val="22"/>
          <w:szCs w:val="22"/>
        </w:rPr>
      </w:pPr>
    </w:p>
    <w:p w14:paraId="2A945D59" w14:textId="77777777" w:rsidR="00402E4E" w:rsidRPr="00422852" w:rsidRDefault="00402E4E" w:rsidP="67672AE0">
      <w:pPr>
        <w:spacing w:line="255" w:lineRule="auto"/>
        <w:ind w:left="1440"/>
        <w:rPr>
          <w:rFonts w:ascii="Arial" w:eastAsia="Arial" w:hAnsi="Arial" w:cs="Arial"/>
          <w:color w:val="FF0000"/>
          <w:sz w:val="22"/>
          <w:szCs w:val="22"/>
        </w:rPr>
      </w:pPr>
    </w:p>
    <w:p w14:paraId="44B7DFC1" w14:textId="77777777" w:rsidR="00976F8C" w:rsidRPr="00976F8C" w:rsidRDefault="00976F8C" w:rsidP="67672AE0">
      <w:pPr>
        <w:spacing w:line="255" w:lineRule="auto"/>
        <w:ind w:left="1440"/>
        <w:rPr>
          <w:color w:val="4472C4" w:themeColor="accent1"/>
        </w:rPr>
      </w:pPr>
    </w:p>
    <w:p w14:paraId="56F90060" w14:textId="508A4398" w:rsidR="007854C2" w:rsidRPr="00A52CAA" w:rsidRDefault="7E00F4FC" w:rsidP="00402E4E">
      <w:pPr>
        <w:spacing w:line="253" w:lineRule="auto"/>
        <w:ind w:left="720"/>
        <w:rPr>
          <w:rFonts w:ascii="Arial" w:eastAsia="Arial" w:hAnsi="Arial" w:cs="Arial"/>
          <w:b/>
          <w:bCs/>
          <w:sz w:val="22"/>
          <w:szCs w:val="22"/>
        </w:rPr>
      </w:pPr>
      <w:r w:rsidRPr="00A52CAA">
        <w:rPr>
          <w:rFonts w:ascii="Arial" w:eastAsia="Arial" w:hAnsi="Arial" w:cs="Arial"/>
          <w:sz w:val="22"/>
          <w:szCs w:val="22"/>
        </w:rPr>
        <w:t>b.</w:t>
      </w:r>
      <w:r w:rsidRPr="00A52CAA">
        <w:rPr>
          <w:sz w:val="14"/>
          <w:szCs w:val="14"/>
        </w:rPr>
        <w:t xml:space="preserve">     </w:t>
      </w:r>
      <w:r w:rsidRPr="00A52CAA">
        <w:rPr>
          <w:rFonts w:ascii="Arial" w:eastAsia="Arial" w:hAnsi="Arial" w:cs="Arial"/>
          <w:b/>
          <w:bCs/>
          <w:sz w:val="22"/>
          <w:szCs w:val="22"/>
        </w:rPr>
        <w:t>Split of expenditure by:</w:t>
      </w:r>
    </w:p>
    <w:p w14:paraId="6544BE48" w14:textId="07A66DD6" w:rsidR="007854C2" w:rsidRPr="00A52CAA" w:rsidRDefault="7E00F4FC" w:rsidP="00402E4E">
      <w:pPr>
        <w:spacing w:line="253" w:lineRule="auto"/>
        <w:ind w:left="720"/>
        <w:rPr>
          <w:rFonts w:ascii="Arial" w:eastAsia="Arial" w:hAnsi="Arial" w:cs="Arial"/>
          <w:b/>
          <w:bCs/>
          <w:sz w:val="22"/>
          <w:szCs w:val="22"/>
        </w:rPr>
      </w:pPr>
      <w:r w:rsidRPr="00A52CAA">
        <w:rPr>
          <w:rFonts w:ascii="Arial" w:eastAsia="Arial" w:hAnsi="Arial" w:cs="Arial"/>
          <w:b/>
          <w:bCs/>
          <w:sz w:val="22"/>
          <w:szCs w:val="22"/>
        </w:rPr>
        <w:t xml:space="preserve">      </w:t>
      </w:r>
      <w:proofErr w:type="spellStart"/>
      <w:r w:rsidRPr="00A52CAA">
        <w:rPr>
          <w:rFonts w:ascii="Arial" w:eastAsia="Arial" w:hAnsi="Arial" w:cs="Arial"/>
          <w:b/>
          <w:bCs/>
          <w:sz w:val="22"/>
          <w:szCs w:val="22"/>
        </w:rPr>
        <w:t>i</w:t>
      </w:r>
      <w:proofErr w:type="spellEnd"/>
      <w:r w:rsidRPr="00A52CAA">
        <w:rPr>
          <w:rFonts w:ascii="Arial" w:eastAsia="Arial" w:hAnsi="Arial" w:cs="Arial"/>
          <w:b/>
          <w:bCs/>
          <w:sz w:val="22"/>
          <w:szCs w:val="22"/>
        </w:rPr>
        <w:t>.     Screening/triage of referrals</w:t>
      </w:r>
    </w:p>
    <w:p w14:paraId="4F696EAE" w14:textId="0674F259" w:rsidR="007854C2" w:rsidRPr="00A52CAA" w:rsidRDefault="7E00F4FC" w:rsidP="00402E4E">
      <w:pPr>
        <w:spacing w:line="253" w:lineRule="auto"/>
        <w:ind w:left="720"/>
        <w:rPr>
          <w:rFonts w:ascii="Arial" w:eastAsia="Arial" w:hAnsi="Arial" w:cs="Arial"/>
          <w:b/>
          <w:bCs/>
          <w:sz w:val="22"/>
          <w:szCs w:val="22"/>
        </w:rPr>
      </w:pPr>
      <w:r w:rsidRPr="00A52CAA">
        <w:rPr>
          <w:rFonts w:ascii="Arial" w:eastAsia="Arial" w:hAnsi="Arial" w:cs="Arial"/>
          <w:b/>
          <w:bCs/>
          <w:sz w:val="22"/>
          <w:szCs w:val="22"/>
        </w:rPr>
        <w:t xml:space="preserve">         ii.     Diagnosis assessments</w:t>
      </w:r>
    </w:p>
    <w:p w14:paraId="63F3ADC7" w14:textId="5B4A38FD" w:rsidR="007854C2" w:rsidRPr="00A52CAA" w:rsidRDefault="7E00F4FC" w:rsidP="00402E4E">
      <w:pPr>
        <w:spacing w:line="253" w:lineRule="auto"/>
        <w:ind w:left="720"/>
        <w:rPr>
          <w:rFonts w:ascii="Arial" w:eastAsia="Arial" w:hAnsi="Arial" w:cs="Arial"/>
          <w:b/>
          <w:bCs/>
          <w:sz w:val="22"/>
          <w:szCs w:val="22"/>
        </w:rPr>
      </w:pPr>
      <w:r w:rsidRPr="00A52CAA">
        <w:rPr>
          <w:rFonts w:ascii="Arial" w:eastAsia="Arial" w:hAnsi="Arial" w:cs="Arial"/>
          <w:b/>
          <w:bCs/>
          <w:sz w:val="22"/>
          <w:szCs w:val="22"/>
        </w:rPr>
        <w:t xml:space="preserve">        iii.     Post-diagnosis treatment (including medication)</w:t>
      </w:r>
    </w:p>
    <w:p w14:paraId="59894AC2" w14:textId="0577F21E" w:rsidR="007854C2" w:rsidRPr="00A52CAA" w:rsidRDefault="7E00F4FC" w:rsidP="00402E4E">
      <w:pPr>
        <w:spacing w:line="253" w:lineRule="auto"/>
        <w:ind w:left="720"/>
        <w:rPr>
          <w:rFonts w:ascii="Arial" w:eastAsia="Arial" w:hAnsi="Arial" w:cs="Arial"/>
          <w:b/>
          <w:bCs/>
          <w:sz w:val="22"/>
          <w:szCs w:val="22"/>
        </w:rPr>
      </w:pPr>
      <w:r w:rsidRPr="00A52CAA">
        <w:rPr>
          <w:rFonts w:ascii="Arial" w:eastAsia="Arial" w:hAnsi="Arial" w:cs="Arial"/>
          <w:b/>
          <w:bCs/>
          <w:sz w:val="22"/>
          <w:szCs w:val="22"/>
        </w:rPr>
        <w:t xml:space="preserve">      iv.     Post-diagnosis follow-up</w:t>
      </w:r>
    </w:p>
    <w:p w14:paraId="7404DF9F" w14:textId="72248C58" w:rsidR="007854C2" w:rsidRPr="00A52CAA" w:rsidRDefault="7E00F4FC" w:rsidP="00402E4E">
      <w:pPr>
        <w:spacing w:line="253" w:lineRule="auto"/>
        <w:ind w:left="720"/>
        <w:rPr>
          <w:rFonts w:ascii="Arial" w:eastAsia="Arial" w:hAnsi="Arial" w:cs="Arial"/>
          <w:b/>
          <w:bCs/>
          <w:sz w:val="22"/>
          <w:szCs w:val="22"/>
        </w:rPr>
      </w:pPr>
      <w:r w:rsidRPr="00A52CAA">
        <w:rPr>
          <w:rFonts w:ascii="Arial" w:eastAsia="Arial" w:hAnsi="Arial" w:cs="Arial"/>
          <w:b/>
          <w:bCs/>
          <w:sz w:val="22"/>
          <w:szCs w:val="22"/>
        </w:rPr>
        <w:t xml:space="preserve">     v.     Other expenditures (please specify)</w:t>
      </w:r>
    </w:p>
    <w:p w14:paraId="7F28FEC1" w14:textId="42021790" w:rsidR="00402E4E" w:rsidRPr="00A52CAA" w:rsidRDefault="00402E4E" w:rsidP="00402E4E">
      <w:pPr>
        <w:spacing w:after="160" w:line="255" w:lineRule="auto"/>
        <w:rPr>
          <w:color w:val="2F5496" w:themeColor="accent1" w:themeShade="BF"/>
        </w:rPr>
      </w:pPr>
      <w:r w:rsidRPr="00A52CAA">
        <w:rPr>
          <w:color w:val="2F5496" w:themeColor="accent1" w:themeShade="BF"/>
        </w:rPr>
        <w:t xml:space="preserve">We are not able to provide this information split by the categories requested. </w:t>
      </w:r>
    </w:p>
    <w:p w14:paraId="06EE0696" w14:textId="37E3A6AD" w:rsidR="007854C2" w:rsidRPr="008C50A2" w:rsidRDefault="7E00F4FC" w:rsidP="67672AE0">
      <w:pPr>
        <w:spacing w:after="160" w:line="255" w:lineRule="auto"/>
      </w:pPr>
      <w:r w:rsidRPr="67672AE0">
        <w:rPr>
          <w:rFonts w:ascii="Arial" w:eastAsia="Arial" w:hAnsi="Arial" w:cs="Arial"/>
          <w:color w:val="000000" w:themeColor="text1"/>
          <w:sz w:val="22"/>
          <w:szCs w:val="22"/>
        </w:rPr>
        <w:t xml:space="preserve"> </w:t>
      </w:r>
    </w:p>
    <w:p w14:paraId="2087A8BB" w14:textId="0D294BED" w:rsidR="007854C2" w:rsidRPr="008C50A2" w:rsidRDefault="7E00F4FC" w:rsidP="67672AE0">
      <w:pPr>
        <w:spacing w:line="253" w:lineRule="auto"/>
        <w:ind w:left="720"/>
      </w:pPr>
      <w:r w:rsidRPr="67672AE0">
        <w:rPr>
          <w:rFonts w:ascii="Arial" w:eastAsia="Arial" w:hAnsi="Arial" w:cs="Arial"/>
          <w:color w:val="000000" w:themeColor="text1"/>
          <w:sz w:val="22"/>
          <w:szCs w:val="22"/>
        </w:rPr>
        <w:t>6.</w:t>
      </w:r>
      <w:r w:rsidRPr="67672AE0">
        <w:rPr>
          <w:color w:val="000000" w:themeColor="text1"/>
          <w:sz w:val="14"/>
          <w:szCs w:val="14"/>
        </w:rPr>
        <w:t xml:space="preserve">     </w:t>
      </w:r>
      <w:r w:rsidRPr="67672AE0">
        <w:rPr>
          <w:rFonts w:ascii="Arial" w:eastAsia="Arial" w:hAnsi="Arial" w:cs="Arial"/>
          <w:color w:val="000000" w:themeColor="text1"/>
          <w:sz w:val="22"/>
          <w:szCs w:val="22"/>
        </w:rPr>
        <w:t xml:space="preserve">For </w:t>
      </w:r>
      <w:r w:rsidRPr="67672AE0">
        <w:rPr>
          <w:rFonts w:ascii="Arial" w:eastAsia="Arial" w:hAnsi="Arial" w:cs="Arial"/>
          <w:b/>
          <w:bCs/>
          <w:color w:val="000000" w:themeColor="text1"/>
          <w:sz w:val="22"/>
          <w:szCs w:val="22"/>
        </w:rPr>
        <w:t>all providers</w:t>
      </w:r>
      <w:r w:rsidRPr="67672AE0">
        <w:rPr>
          <w:rFonts w:ascii="Arial" w:eastAsia="Arial" w:hAnsi="Arial" w:cs="Arial"/>
          <w:color w:val="000000" w:themeColor="text1"/>
          <w:sz w:val="22"/>
          <w:szCs w:val="22"/>
        </w:rPr>
        <w:t xml:space="preserve"> </w:t>
      </w:r>
      <w:r w:rsidRPr="67672AE0">
        <w:rPr>
          <w:rFonts w:ascii="Arial" w:eastAsia="Arial" w:hAnsi="Arial" w:cs="Arial"/>
          <w:b/>
          <w:bCs/>
          <w:color w:val="000000" w:themeColor="text1"/>
          <w:sz w:val="22"/>
          <w:szCs w:val="22"/>
        </w:rPr>
        <w:t>used</w:t>
      </w:r>
      <w:r w:rsidRPr="67672AE0">
        <w:rPr>
          <w:rFonts w:ascii="Arial" w:eastAsia="Arial" w:hAnsi="Arial" w:cs="Arial"/>
          <w:color w:val="000000" w:themeColor="text1"/>
          <w:sz w:val="22"/>
          <w:szCs w:val="22"/>
        </w:rPr>
        <w:t xml:space="preserve"> </w:t>
      </w:r>
      <w:r w:rsidRPr="67672AE0">
        <w:rPr>
          <w:rFonts w:ascii="Arial" w:eastAsia="Arial" w:hAnsi="Arial" w:cs="Arial"/>
          <w:b/>
          <w:bCs/>
          <w:color w:val="000000" w:themeColor="text1"/>
          <w:sz w:val="22"/>
          <w:szCs w:val="22"/>
        </w:rPr>
        <w:t>since 2021/22</w:t>
      </w:r>
      <w:r w:rsidRPr="67672AE0">
        <w:rPr>
          <w:rFonts w:ascii="Arial" w:eastAsia="Arial" w:hAnsi="Arial" w:cs="Arial"/>
          <w:color w:val="000000" w:themeColor="text1"/>
          <w:sz w:val="22"/>
          <w:szCs w:val="22"/>
        </w:rPr>
        <w:t xml:space="preserve"> for the provision of ASD in Children, ASD in adults, ADHD in children or ADHD in </w:t>
      </w:r>
      <w:proofErr w:type="gramStart"/>
      <w:r w:rsidRPr="67672AE0">
        <w:rPr>
          <w:rFonts w:ascii="Arial" w:eastAsia="Arial" w:hAnsi="Arial" w:cs="Arial"/>
          <w:color w:val="000000" w:themeColor="text1"/>
          <w:sz w:val="22"/>
          <w:szCs w:val="22"/>
        </w:rPr>
        <w:t>adults</w:t>
      </w:r>
      <w:proofErr w:type="gramEnd"/>
      <w:r w:rsidRPr="67672AE0">
        <w:rPr>
          <w:rFonts w:ascii="Arial" w:eastAsia="Arial" w:hAnsi="Arial" w:cs="Arial"/>
          <w:color w:val="000000" w:themeColor="text1"/>
          <w:sz w:val="22"/>
          <w:szCs w:val="22"/>
        </w:rPr>
        <w:t xml:space="preserve"> services, please provide the following information:</w:t>
      </w:r>
    </w:p>
    <w:p w14:paraId="36E48A14" w14:textId="7357C0BE" w:rsidR="007854C2" w:rsidRPr="008C50A2" w:rsidRDefault="7E00F4FC" w:rsidP="67672AE0">
      <w:pPr>
        <w:spacing w:line="253" w:lineRule="auto"/>
        <w:ind w:left="1440"/>
      </w:pPr>
      <w:r w:rsidRPr="67672AE0">
        <w:rPr>
          <w:rFonts w:ascii="Arial" w:eastAsia="Arial" w:hAnsi="Arial" w:cs="Arial"/>
          <w:color w:val="000000" w:themeColor="text1"/>
          <w:sz w:val="22"/>
          <w:szCs w:val="22"/>
        </w:rPr>
        <w:t>a.</w:t>
      </w:r>
      <w:r w:rsidRPr="67672AE0">
        <w:rPr>
          <w:color w:val="000000" w:themeColor="text1"/>
          <w:sz w:val="14"/>
          <w:szCs w:val="14"/>
        </w:rPr>
        <w:t xml:space="preserve">     </w:t>
      </w:r>
      <w:r w:rsidRPr="67672AE0">
        <w:rPr>
          <w:rFonts w:ascii="Arial" w:eastAsia="Arial" w:hAnsi="Arial" w:cs="Arial"/>
          <w:color w:val="000000" w:themeColor="text1"/>
          <w:sz w:val="22"/>
          <w:szCs w:val="22"/>
        </w:rPr>
        <w:t>Name of provider</w:t>
      </w:r>
      <w:r w:rsidR="00A52CAA">
        <w:rPr>
          <w:rFonts w:ascii="Arial" w:eastAsia="Arial" w:hAnsi="Arial" w:cs="Arial"/>
          <w:color w:val="000000" w:themeColor="text1"/>
          <w:sz w:val="22"/>
          <w:szCs w:val="22"/>
        </w:rPr>
        <w:t xml:space="preserve"> </w:t>
      </w:r>
      <w:r w:rsidR="00A52CAA" w:rsidRPr="00A52CAA">
        <w:rPr>
          <w:rStyle w:val="normaltextrun"/>
          <w:rFonts w:ascii="Arial" w:hAnsi="Arial" w:cs="Arial"/>
          <w:color w:val="2F5496" w:themeColor="accent1" w:themeShade="BF"/>
          <w:sz w:val="22"/>
          <w:szCs w:val="22"/>
          <w:shd w:val="clear" w:color="auto" w:fill="FFFFFF"/>
        </w:rPr>
        <w:t xml:space="preserve">Essex University Partnership Trust (EPUT) for all of the ASD and ADHD services for Children and Adults.  The ICBs also have other providers for the same areas for both </w:t>
      </w:r>
      <w:proofErr w:type="spellStart"/>
      <w:r w:rsidR="00A52CAA" w:rsidRPr="00A52CAA">
        <w:rPr>
          <w:rStyle w:val="normaltextrun"/>
          <w:rFonts w:ascii="Arial" w:hAnsi="Arial" w:cs="Arial"/>
          <w:color w:val="2F5496" w:themeColor="accent1" w:themeShade="BF"/>
          <w:sz w:val="22"/>
          <w:szCs w:val="22"/>
          <w:shd w:val="clear" w:color="auto" w:fill="FFFFFF"/>
        </w:rPr>
        <w:t>childrens</w:t>
      </w:r>
      <w:proofErr w:type="spellEnd"/>
      <w:r w:rsidR="00A52CAA" w:rsidRPr="00A52CAA">
        <w:rPr>
          <w:rStyle w:val="normaltextrun"/>
          <w:rFonts w:ascii="Arial" w:hAnsi="Arial" w:cs="Arial"/>
          <w:color w:val="2F5496" w:themeColor="accent1" w:themeShade="BF"/>
          <w:sz w:val="22"/>
          <w:szCs w:val="22"/>
          <w:shd w:val="clear" w:color="auto" w:fill="FFFFFF"/>
        </w:rPr>
        <w:t xml:space="preserve"> and adults services.</w:t>
      </w:r>
    </w:p>
    <w:p w14:paraId="2739F1A3" w14:textId="2445FAE2" w:rsidR="007854C2" w:rsidRPr="008C50A2" w:rsidRDefault="7E00F4FC" w:rsidP="67672AE0">
      <w:pPr>
        <w:spacing w:line="253" w:lineRule="auto"/>
        <w:ind w:left="1440"/>
      </w:pPr>
      <w:r w:rsidRPr="67672AE0">
        <w:rPr>
          <w:rFonts w:ascii="Arial" w:eastAsia="Arial" w:hAnsi="Arial" w:cs="Arial"/>
          <w:color w:val="000000" w:themeColor="text1"/>
          <w:sz w:val="22"/>
          <w:szCs w:val="22"/>
        </w:rPr>
        <w:t>b.</w:t>
      </w:r>
      <w:r w:rsidRPr="67672AE0">
        <w:rPr>
          <w:color w:val="000000" w:themeColor="text1"/>
          <w:sz w:val="14"/>
          <w:szCs w:val="14"/>
        </w:rPr>
        <w:t xml:space="preserve">     </w:t>
      </w:r>
      <w:r w:rsidRPr="67672AE0">
        <w:rPr>
          <w:rFonts w:ascii="Arial" w:eastAsia="Arial" w:hAnsi="Arial" w:cs="Arial"/>
          <w:color w:val="000000" w:themeColor="text1"/>
          <w:sz w:val="22"/>
          <w:szCs w:val="22"/>
        </w:rPr>
        <w:t>NHS or independent provider</w:t>
      </w:r>
      <w:r w:rsidR="00A52CAA">
        <w:rPr>
          <w:rFonts w:ascii="Arial" w:eastAsia="Arial" w:hAnsi="Arial" w:cs="Arial"/>
          <w:color w:val="000000" w:themeColor="text1"/>
          <w:sz w:val="22"/>
          <w:szCs w:val="22"/>
        </w:rPr>
        <w:t xml:space="preserve"> </w:t>
      </w:r>
      <w:r w:rsidR="00A52CAA" w:rsidRPr="00A52CAA">
        <w:rPr>
          <w:rStyle w:val="normaltextrun"/>
          <w:rFonts w:ascii="Arial" w:hAnsi="Arial" w:cs="Arial"/>
          <w:color w:val="2F5496" w:themeColor="accent1" w:themeShade="BF"/>
          <w:sz w:val="22"/>
          <w:szCs w:val="22"/>
          <w:shd w:val="clear" w:color="auto" w:fill="FFFFFF"/>
        </w:rPr>
        <w:t xml:space="preserve">Essex University Partnership Trust (EPUT) - </w:t>
      </w:r>
      <w:r w:rsidR="00A52CAA" w:rsidRPr="00A52CAA">
        <w:rPr>
          <w:rStyle w:val="normaltextrun"/>
          <w:rFonts w:ascii="Arial" w:hAnsi="Arial" w:cs="Arial"/>
          <w:color w:val="2F5496" w:themeColor="accent1" w:themeShade="BF"/>
          <w:shd w:val="clear" w:color="auto" w:fill="FFFFFF"/>
        </w:rPr>
        <w:t>NHS provider.</w:t>
      </w:r>
      <w:r w:rsidR="00A52CAA" w:rsidRPr="00A52CAA">
        <w:rPr>
          <w:rStyle w:val="normaltextrun"/>
          <w:color w:val="2F5496" w:themeColor="accent1" w:themeShade="BF"/>
          <w:shd w:val="clear" w:color="auto" w:fill="FFFFFF"/>
        </w:rPr>
        <w:t xml:space="preserve"> </w:t>
      </w:r>
      <w:r w:rsidR="00A52CAA" w:rsidRPr="00A52CAA">
        <w:rPr>
          <w:rStyle w:val="normaltextrun"/>
          <w:rFonts w:ascii="Arial" w:hAnsi="Arial" w:cs="Arial"/>
          <w:color w:val="2F5496" w:themeColor="accent1" w:themeShade="BF"/>
          <w:shd w:val="clear" w:color="auto" w:fill="FFFFFF"/>
        </w:rPr>
        <w:t xml:space="preserve">The ICBs also have other providers for the same areas for both </w:t>
      </w:r>
      <w:proofErr w:type="spellStart"/>
      <w:r w:rsidR="00A52CAA" w:rsidRPr="00A52CAA">
        <w:rPr>
          <w:rStyle w:val="normaltextrun"/>
          <w:rFonts w:ascii="Arial" w:hAnsi="Arial" w:cs="Arial"/>
          <w:color w:val="2F5496" w:themeColor="accent1" w:themeShade="BF"/>
          <w:shd w:val="clear" w:color="auto" w:fill="FFFFFF"/>
        </w:rPr>
        <w:t>childrens</w:t>
      </w:r>
      <w:proofErr w:type="spellEnd"/>
      <w:r w:rsidR="00A52CAA" w:rsidRPr="00A52CAA">
        <w:rPr>
          <w:rStyle w:val="normaltextrun"/>
          <w:rFonts w:ascii="Arial" w:hAnsi="Arial" w:cs="Arial"/>
          <w:color w:val="2F5496" w:themeColor="accent1" w:themeShade="BF"/>
          <w:shd w:val="clear" w:color="auto" w:fill="FFFFFF"/>
        </w:rPr>
        <w:t xml:space="preserve"> and adults services.</w:t>
      </w:r>
    </w:p>
    <w:p w14:paraId="3A51B63E" w14:textId="061FFFD5" w:rsidR="007854C2" w:rsidRPr="008C50A2" w:rsidRDefault="7E00F4FC" w:rsidP="67672AE0">
      <w:pPr>
        <w:spacing w:line="253" w:lineRule="auto"/>
        <w:ind w:left="1440"/>
      </w:pPr>
      <w:r w:rsidRPr="67672AE0">
        <w:rPr>
          <w:rFonts w:ascii="Arial" w:eastAsia="Arial" w:hAnsi="Arial" w:cs="Arial"/>
          <w:color w:val="000000" w:themeColor="text1"/>
          <w:sz w:val="22"/>
          <w:szCs w:val="22"/>
        </w:rPr>
        <w:t>c.</w:t>
      </w:r>
      <w:r w:rsidRPr="67672AE0">
        <w:rPr>
          <w:color w:val="000000" w:themeColor="text1"/>
          <w:sz w:val="14"/>
          <w:szCs w:val="14"/>
        </w:rPr>
        <w:t xml:space="preserve">      </w:t>
      </w:r>
      <w:r w:rsidRPr="67672AE0">
        <w:rPr>
          <w:rFonts w:ascii="Arial" w:eastAsia="Arial" w:hAnsi="Arial" w:cs="Arial"/>
          <w:color w:val="000000" w:themeColor="text1"/>
          <w:sz w:val="22"/>
          <w:szCs w:val="22"/>
        </w:rPr>
        <w:t xml:space="preserve">Categories of </w:t>
      </w:r>
      <w:r w:rsidRPr="67672AE0">
        <w:rPr>
          <w:rFonts w:ascii="Arial" w:eastAsia="Arial" w:hAnsi="Arial" w:cs="Arial"/>
          <w:b/>
          <w:bCs/>
          <w:color w:val="000000" w:themeColor="text1"/>
          <w:sz w:val="22"/>
          <w:szCs w:val="22"/>
        </w:rPr>
        <w:t>patients served</w:t>
      </w:r>
      <w:r w:rsidRPr="67672AE0">
        <w:rPr>
          <w:rFonts w:ascii="Arial" w:eastAsia="Arial" w:hAnsi="Arial" w:cs="Arial"/>
          <w:color w:val="000000" w:themeColor="text1"/>
          <w:sz w:val="22"/>
          <w:szCs w:val="22"/>
        </w:rPr>
        <w:t xml:space="preserve"> (children ASD, adult ASD, children ADHD, adult ADHD)</w:t>
      </w:r>
    </w:p>
    <w:p w14:paraId="6BC57460" w14:textId="77777777" w:rsidR="00A52CAA" w:rsidRDefault="7E00F4FC" w:rsidP="00A52CAA">
      <w:pPr>
        <w:pStyle w:val="paragraph"/>
        <w:spacing w:before="0" w:beforeAutospacing="0" w:after="0" w:afterAutospacing="0"/>
        <w:ind w:left="1440"/>
        <w:textAlignment w:val="baseline"/>
        <w:rPr>
          <w:rFonts w:ascii="Arial" w:eastAsia="Arial" w:hAnsi="Arial" w:cs="Arial"/>
          <w:color w:val="000000" w:themeColor="text1"/>
          <w:sz w:val="22"/>
          <w:szCs w:val="22"/>
        </w:rPr>
      </w:pPr>
      <w:r w:rsidRPr="67672AE0">
        <w:rPr>
          <w:rFonts w:ascii="Arial" w:eastAsia="Arial" w:hAnsi="Arial" w:cs="Arial"/>
          <w:color w:val="000000" w:themeColor="text1"/>
          <w:sz w:val="22"/>
          <w:szCs w:val="22"/>
        </w:rPr>
        <w:t>d.</w:t>
      </w:r>
      <w:r w:rsidRPr="67672AE0">
        <w:rPr>
          <w:color w:val="000000" w:themeColor="text1"/>
          <w:sz w:val="14"/>
          <w:szCs w:val="14"/>
        </w:rPr>
        <w:t xml:space="preserve">     </w:t>
      </w:r>
      <w:r w:rsidRPr="67672AE0">
        <w:rPr>
          <w:rFonts w:ascii="Arial" w:eastAsia="Arial" w:hAnsi="Arial" w:cs="Arial"/>
          <w:b/>
          <w:bCs/>
          <w:color w:val="000000" w:themeColor="text1"/>
          <w:sz w:val="22"/>
          <w:szCs w:val="22"/>
        </w:rPr>
        <w:t>Services provided</w:t>
      </w:r>
      <w:r w:rsidRPr="67672AE0">
        <w:rPr>
          <w:rFonts w:ascii="Arial" w:eastAsia="Arial" w:hAnsi="Arial" w:cs="Arial"/>
          <w:color w:val="000000" w:themeColor="text1"/>
          <w:sz w:val="22"/>
          <w:szCs w:val="22"/>
        </w:rPr>
        <w:t xml:space="preserve"> for your organisation (e.g. screening/triage, diagnostic assessment, treatment, long-term follow-up)</w:t>
      </w:r>
    </w:p>
    <w:p w14:paraId="40F3DEB4" w14:textId="30A2ACA1" w:rsidR="00A52CAA" w:rsidRPr="00A52CAA" w:rsidRDefault="00A52CAA" w:rsidP="00A52CAA">
      <w:pPr>
        <w:pStyle w:val="paragraph"/>
        <w:spacing w:before="0" w:beforeAutospacing="0" w:after="0" w:afterAutospacing="0"/>
        <w:ind w:left="1440"/>
        <w:textAlignment w:val="baseline"/>
        <w:rPr>
          <w:rFonts w:ascii="Segoe UI" w:hAnsi="Segoe UI" w:cs="Segoe UI"/>
          <w:color w:val="2F5496" w:themeColor="accent1" w:themeShade="BF"/>
          <w:sz w:val="18"/>
          <w:szCs w:val="18"/>
        </w:rPr>
      </w:pPr>
      <w:r w:rsidRPr="00A52CAA">
        <w:rPr>
          <w:rStyle w:val="normaltextrun"/>
          <w:rFonts w:ascii="Arial" w:hAnsi="Arial" w:cs="Arial"/>
          <w:color w:val="2F5496" w:themeColor="accent1" w:themeShade="BF"/>
          <w:sz w:val="22"/>
          <w:szCs w:val="22"/>
        </w:rPr>
        <w:t xml:space="preserve"> For all of the ASD and ADHD services for Children and Adults provided by the Trust we offer:</w:t>
      </w:r>
      <w:r w:rsidRPr="00A52CAA">
        <w:rPr>
          <w:rStyle w:val="eop"/>
          <w:rFonts w:ascii="Arial" w:hAnsi="Arial" w:cs="Arial"/>
          <w:color w:val="2F5496" w:themeColor="accent1" w:themeShade="BF"/>
          <w:sz w:val="22"/>
          <w:szCs w:val="22"/>
        </w:rPr>
        <w:t> </w:t>
      </w:r>
    </w:p>
    <w:p w14:paraId="66B363B9" w14:textId="77777777" w:rsidR="00A52CAA" w:rsidRDefault="00A52CAA" w:rsidP="00A52CAA">
      <w:pPr>
        <w:pStyle w:val="paragraph"/>
        <w:spacing w:before="0" w:beforeAutospacing="0" w:after="0" w:afterAutospacing="0"/>
        <w:ind w:left="1440"/>
        <w:textAlignment w:val="baseline"/>
        <w:rPr>
          <w:rFonts w:ascii="Segoe UI" w:hAnsi="Segoe UI" w:cs="Segoe UI"/>
          <w:sz w:val="18"/>
          <w:szCs w:val="18"/>
        </w:rPr>
      </w:pPr>
      <w:r>
        <w:rPr>
          <w:rStyle w:val="eop"/>
        </w:rPr>
        <w:t> </w:t>
      </w:r>
    </w:p>
    <w:p w14:paraId="0B05A33A" w14:textId="77777777" w:rsidR="00A52CAA" w:rsidRPr="00A52CAA" w:rsidRDefault="00A52CAA" w:rsidP="00A52CAA">
      <w:pPr>
        <w:pStyle w:val="paragraph"/>
        <w:numPr>
          <w:ilvl w:val="0"/>
          <w:numId w:val="20"/>
        </w:numPr>
        <w:spacing w:before="0" w:beforeAutospacing="0" w:after="0" w:afterAutospacing="0"/>
        <w:ind w:left="1695" w:firstLine="0"/>
        <w:textAlignment w:val="baseline"/>
        <w:rPr>
          <w:rFonts w:ascii="Arial" w:hAnsi="Arial" w:cs="Arial"/>
          <w:color w:val="2F5496" w:themeColor="accent1" w:themeShade="BF"/>
          <w:sz w:val="22"/>
          <w:szCs w:val="22"/>
        </w:rPr>
      </w:pPr>
      <w:r w:rsidRPr="00A52CAA">
        <w:rPr>
          <w:rStyle w:val="normaltextrun"/>
          <w:rFonts w:ascii="Arial" w:hAnsi="Arial" w:cs="Arial"/>
          <w:b/>
          <w:bCs/>
          <w:color w:val="2F5496" w:themeColor="accent1" w:themeShade="BF"/>
          <w:sz w:val="22"/>
          <w:szCs w:val="22"/>
        </w:rPr>
        <w:t>ASD Children and ADHD Children</w:t>
      </w:r>
      <w:r w:rsidRPr="00A52CAA">
        <w:rPr>
          <w:rStyle w:val="normaltextrun"/>
          <w:rFonts w:ascii="Arial" w:hAnsi="Arial" w:cs="Arial"/>
          <w:color w:val="2F5496" w:themeColor="accent1" w:themeShade="BF"/>
          <w:sz w:val="22"/>
          <w:szCs w:val="22"/>
        </w:rPr>
        <w:t xml:space="preserve"> - Screen/triage, diagnostic assessment, treatment, long-term follow-up.</w:t>
      </w:r>
      <w:r w:rsidRPr="00A52CAA">
        <w:rPr>
          <w:rStyle w:val="eop"/>
          <w:rFonts w:ascii="Arial" w:hAnsi="Arial" w:cs="Arial"/>
          <w:color w:val="2F5496" w:themeColor="accent1" w:themeShade="BF"/>
          <w:sz w:val="22"/>
          <w:szCs w:val="22"/>
        </w:rPr>
        <w:t> </w:t>
      </w:r>
    </w:p>
    <w:p w14:paraId="72539493" w14:textId="77777777" w:rsidR="00A52CAA" w:rsidRPr="00A52CAA" w:rsidRDefault="00A52CAA" w:rsidP="00A52CAA">
      <w:pPr>
        <w:pStyle w:val="paragraph"/>
        <w:numPr>
          <w:ilvl w:val="0"/>
          <w:numId w:val="21"/>
        </w:numPr>
        <w:spacing w:before="0" w:beforeAutospacing="0" w:after="0" w:afterAutospacing="0"/>
        <w:ind w:left="2520" w:firstLine="0"/>
        <w:textAlignment w:val="baseline"/>
        <w:rPr>
          <w:color w:val="2F5496" w:themeColor="accent1" w:themeShade="BF"/>
        </w:rPr>
      </w:pPr>
      <w:r w:rsidRPr="00A52CAA">
        <w:rPr>
          <w:rStyle w:val="normaltextrun"/>
          <w:rFonts w:ascii="Arial" w:hAnsi="Arial" w:cs="Arial"/>
          <w:b/>
          <w:bCs/>
          <w:color w:val="2F5496" w:themeColor="accent1" w:themeShade="BF"/>
          <w:sz w:val="22"/>
          <w:szCs w:val="22"/>
        </w:rPr>
        <w:t xml:space="preserve">ASD Adult and ADHD Adult </w:t>
      </w:r>
      <w:r w:rsidRPr="00A52CAA">
        <w:rPr>
          <w:rStyle w:val="normaltextrun"/>
          <w:color w:val="2F5496" w:themeColor="accent1" w:themeShade="BF"/>
        </w:rPr>
        <w:t>– For Mid and South Essex (MSE) provide an ASD service to adults (aged 18 and above) for diagnostic assessments and some limited post diagnostic support.  For North East Essex provide an ASD service to adults (aged 18 and above) for diagnostic assessments where they are not already known to mainstream mental health services.  </w:t>
      </w:r>
      <w:r w:rsidRPr="00A52CAA">
        <w:rPr>
          <w:rStyle w:val="eop"/>
          <w:color w:val="2F5496" w:themeColor="accent1" w:themeShade="BF"/>
        </w:rPr>
        <w:t> </w:t>
      </w:r>
    </w:p>
    <w:p w14:paraId="0B77C790" w14:textId="77777777" w:rsidR="00A52CAA" w:rsidRPr="00A52CAA" w:rsidRDefault="00A52CAA" w:rsidP="00A52CAA">
      <w:pPr>
        <w:pStyle w:val="paragraph"/>
        <w:numPr>
          <w:ilvl w:val="0"/>
          <w:numId w:val="22"/>
        </w:numPr>
        <w:spacing w:before="0" w:beforeAutospacing="0" w:after="0" w:afterAutospacing="0"/>
        <w:ind w:left="2520" w:firstLine="0"/>
        <w:textAlignment w:val="baseline"/>
        <w:rPr>
          <w:color w:val="2F5496" w:themeColor="accent1" w:themeShade="BF"/>
        </w:rPr>
      </w:pPr>
      <w:r w:rsidRPr="00A52CAA">
        <w:rPr>
          <w:rStyle w:val="eop"/>
          <w:color w:val="2F5496" w:themeColor="accent1" w:themeShade="BF"/>
        </w:rPr>
        <w:t> </w:t>
      </w:r>
    </w:p>
    <w:p w14:paraId="0D2F920B" w14:textId="77777777" w:rsidR="00A52CAA" w:rsidRPr="00A52CAA" w:rsidRDefault="00A52CAA" w:rsidP="00A52CAA">
      <w:pPr>
        <w:pStyle w:val="paragraph"/>
        <w:numPr>
          <w:ilvl w:val="0"/>
          <w:numId w:val="23"/>
        </w:numPr>
        <w:spacing w:before="0" w:beforeAutospacing="0" w:after="0" w:afterAutospacing="0"/>
        <w:ind w:left="2520" w:firstLine="0"/>
        <w:textAlignment w:val="baseline"/>
        <w:rPr>
          <w:color w:val="2F5496" w:themeColor="accent1" w:themeShade="BF"/>
        </w:rPr>
      </w:pPr>
      <w:r w:rsidRPr="00A52CAA">
        <w:rPr>
          <w:rStyle w:val="normaltextrun"/>
          <w:color w:val="2F5496" w:themeColor="accent1" w:themeShade="BF"/>
        </w:rPr>
        <w:lastRenderedPageBreak/>
        <w:t>For Mid and South Essex (MSE) provide an ADHD service to adults (aged 18 and above) for diagnostic assessments, pharmacological treatment and some limited non-pharmacological post diagnostic support.  For North East Essex and West Essex provide an ADHD service to adults (aged 18 and above) for diagnostic assessments, pharmacological treatment and some limited post non-pharmacological diagnostic support where they are not already known to mainstream mental health services.</w:t>
      </w:r>
      <w:r w:rsidRPr="00A52CAA">
        <w:rPr>
          <w:rStyle w:val="eop"/>
          <w:color w:val="2F5496" w:themeColor="accent1" w:themeShade="BF"/>
        </w:rPr>
        <w:t> </w:t>
      </w:r>
    </w:p>
    <w:p w14:paraId="75026258" w14:textId="77777777" w:rsidR="00A52CAA" w:rsidRPr="00A52CAA" w:rsidRDefault="00A52CAA" w:rsidP="00A52CAA">
      <w:pPr>
        <w:pStyle w:val="paragraph"/>
        <w:spacing w:before="0" w:beforeAutospacing="0" w:after="0" w:afterAutospacing="0"/>
        <w:ind w:left="2115"/>
        <w:textAlignment w:val="baseline"/>
        <w:rPr>
          <w:rFonts w:ascii="Segoe UI" w:hAnsi="Segoe UI" w:cs="Segoe UI"/>
          <w:color w:val="2F5496" w:themeColor="accent1" w:themeShade="BF"/>
          <w:sz w:val="18"/>
          <w:szCs w:val="18"/>
        </w:rPr>
      </w:pPr>
      <w:r w:rsidRPr="00A52CAA">
        <w:rPr>
          <w:rStyle w:val="eop"/>
          <w:rFonts w:ascii="Arial" w:hAnsi="Arial" w:cs="Arial"/>
          <w:color w:val="2F5496" w:themeColor="accent1" w:themeShade="BF"/>
          <w:sz w:val="22"/>
          <w:szCs w:val="22"/>
        </w:rPr>
        <w:t> </w:t>
      </w:r>
    </w:p>
    <w:p w14:paraId="7783CC91" w14:textId="77777777" w:rsidR="00A52CAA" w:rsidRPr="00A52CAA" w:rsidRDefault="00A52CAA" w:rsidP="00A52CAA">
      <w:pPr>
        <w:pStyle w:val="paragraph"/>
        <w:numPr>
          <w:ilvl w:val="0"/>
          <w:numId w:val="24"/>
        </w:numPr>
        <w:spacing w:before="0" w:beforeAutospacing="0" w:after="0" w:afterAutospacing="0"/>
        <w:ind w:left="1695" w:firstLine="0"/>
        <w:textAlignment w:val="baseline"/>
        <w:rPr>
          <w:color w:val="2F5496" w:themeColor="accent1" w:themeShade="BF"/>
        </w:rPr>
      </w:pPr>
      <w:r w:rsidRPr="00A52CAA">
        <w:rPr>
          <w:rStyle w:val="normaltextrun"/>
          <w:rFonts w:ascii="Arial" w:hAnsi="Arial" w:cs="Arial"/>
          <w:b/>
          <w:bCs/>
          <w:color w:val="2F5496" w:themeColor="accent1" w:themeShade="BF"/>
          <w:sz w:val="22"/>
          <w:szCs w:val="22"/>
        </w:rPr>
        <w:t>ASD Children and ADHD Children</w:t>
      </w:r>
      <w:r w:rsidRPr="00A52CAA">
        <w:rPr>
          <w:rStyle w:val="normaltextrun"/>
          <w:rFonts w:ascii="Arial" w:hAnsi="Arial" w:cs="Arial"/>
          <w:color w:val="2F5496" w:themeColor="accent1" w:themeShade="BF"/>
          <w:sz w:val="22"/>
          <w:szCs w:val="22"/>
        </w:rPr>
        <w:t xml:space="preserve"> - Deliver Observation Assessment Home or Pre-school behaviour and gather additional information.</w:t>
      </w:r>
      <w:r w:rsidRPr="00A52CAA">
        <w:rPr>
          <w:rStyle w:val="eop"/>
          <w:rFonts w:ascii="Arial" w:hAnsi="Arial" w:cs="Arial"/>
          <w:color w:val="2F5496" w:themeColor="accent1" w:themeShade="BF"/>
          <w:sz w:val="22"/>
          <w:szCs w:val="22"/>
        </w:rPr>
        <w:t> </w:t>
      </w:r>
    </w:p>
    <w:p w14:paraId="164BC798" w14:textId="77777777" w:rsidR="00A52CAA" w:rsidRPr="00A52CAA" w:rsidRDefault="00A52CAA" w:rsidP="00A52CAA">
      <w:pPr>
        <w:pStyle w:val="paragraph"/>
        <w:spacing w:before="0" w:beforeAutospacing="0" w:after="0" w:afterAutospacing="0"/>
        <w:ind w:left="2115"/>
        <w:textAlignment w:val="baseline"/>
        <w:rPr>
          <w:rFonts w:ascii="Segoe UI" w:hAnsi="Segoe UI" w:cs="Segoe UI"/>
          <w:color w:val="2F5496" w:themeColor="accent1" w:themeShade="BF"/>
          <w:sz w:val="18"/>
          <w:szCs w:val="18"/>
        </w:rPr>
      </w:pPr>
      <w:r w:rsidRPr="00A52CAA">
        <w:rPr>
          <w:rStyle w:val="eop"/>
          <w:color w:val="2F5496" w:themeColor="accent1" w:themeShade="BF"/>
        </w:rPr>
        <w:t> </w:t>
      </w:r>
    </w:p>
    <w:p w14:paraId="7434E1DD" w14:textId="77777777" w:rsidR="00A52CAA" w:rsidRPr="00A52CAA" w:rsidRDefault="00A52CAA" w:rsidP="00A52CAA">
      <w:pPr>
        <w:pStyle w:val="paragraph"/>
        <w:numPr>
          <w:ilvl w:val="0"/>
          <w:numId w:val="25"/>
        </w:numPr>
        <w:spacing w:before="0" w:beforeAutospacing="0" w:after="0" w:afterAutospacing="0"/>
        <w:ind w:left="1695" w:firstLine="0"/>
        <w:textAlignment w:val="baseline"/>
        <w:rPr>
          <w:color w:val="2F5496" w:themeColor="accent1" w:themeShade="BF"/>
        </w:rPr>
      </w:pPr>
      <w:r w:rsidRPr="00A52CAA">
        <w:rPr>
          <w:rStyle w:val="normaltextrun"/>
          <w:rFonts w:ascii="Arial" w:hAnsi="Arial" w:cs="Arial"/>
          <w:b/>
          <w:bCs/>
          <w:color w:val="2F5496" w:themeColor="accent1" w:themeShade="BF"/>
          <w:sz w:val="22"/>
          <w:szCs w:val="22"/>
        </w:rPr>
        <w:t xml:space="preserve">ASD Adult and ADHD Adult </w:t>
      </w:r>
      <w:r w:rsidRPr="00A52CAA">
        <w:rPr>
          <w:rStyle w:val="normaltextrun"/>
          <w:color w:val="2F5496" w:themeColor="accent1" w:themeShade="BF"/>
        </w:rPr>
        <w:t>– As above</w:t>
      </w:r>
      <w:r w:rsidRPr="00A52CAA">
        <w:rPr>
          <w:rStyle w:val="eop"/>
          <w:color w:val="2F5496" w:themeColor="accent1" w:themeShade="BF"/>
        </w:rPr>
        <w:t> </w:t>
      </w:r>
    </w:p>
    <w:p w14:paraId="2BC9DEB6" w14:textId="77777777" w:rsidR="00A52CAA" w:rsidRPr="00A52CAA" w:rsidRDefault="00A52CAA" w:rsidP="00A52CAA">
      <w:pPr>
        <w:pStyle w:val="paragraph"/>
        <w:spacing w:before="0" w:beforeAutospacing="0" w:after="0" w:afterAutospacing="0"/>
        <w:ind w:left="1440"/>
        <w:textAlignment w:val="baseline"/>
        <w:rPr>
          <w:rFonts w:ascii="Segoe UI" w:hAnsi="Segoe UI" w:cs="Segoe UI"/>
          <w:color w:val="2F5496" w:themeColor="accent1" w:themeShade="BF"/>
          <w:sz w:val="18"/>
          <w:szCs w:val="18"/>
        </w:rPr>
      </w:pPr>
      <w:r w:rsidRPr="00A52CAA">
        <w:rPr>
          <w:rStyle w:val="eop"/>
          <w:color w:val="2F5496" w:themeColor="accent1" w:themeShade="BF"/>
        </w:rPr>
        <w:t> </w:t>
      </w:r>
    </w:p>
    <w:p w14:paraId="7A71B6AB" w14:textId="77777777" w:rsidR="00A52CAA" w:rsidRPr="00A52CAA" w:rsidRDefault="00A52CAA" w:rsidP="00A52CAA">
      <w:pPr>
        <w:pStyle w:val="paragraph"/>
        <w:spacing w:before="0" w:beforeAutospacing="0" w:after="0" w:afterAutospacing="0"/>
        <w:textAlignment w:val="baseline"/>
        <w:rPr>
          <w:rFonts w:ascii="Segoe UI" w:hAnsi="Segoe UI" w:cs="Segoe UI"/>
          <w:color w:val="2F5496" w:themeColor="accent1" w:themeShade="BF"/>
          <w:sz w:val="18"/>
          <w:szCs w:val="18"/>
        </w:rPr>
      </w:pPr>
      <w:r w:rsidRPr="00A52CAA">
        <w:rPr>
          <w:rStyle w:val="eop"/>
          <w:color w:val="2F5496" w:themeColor="accent1" w:themeShade="BF"/>
        </w:rPr>
        <w:t> </w:t>
      </w:r>
    </w:p>
    <w:p w14:paraId="7779B40E" w14:textId="77777777" w:rsidR="00A52CAA" w:rsidRPr="00A52CAA" w:rsidRDefault="00A52CAA" w:rsidP="00A52CAA">
      <w:pPr>
        <w:pStyle w:val="paragraph"/>
        <w:numPr>
          <w:ilvl w:val="0"/>
          <w:numId w:val="26"/>
        </w:numPr>
        <w:spacing w:before="0" w:beforeAutospacing="0" w:after="0" w:afterAutospacing="0"/>
        <w:ind w:left="1695" w:firstLine="0"/>
        <w:textAlignment w:val="baseline"/>
        <w:rPr>
          <w:rFonts w:ascii="Arial" w:hAnsi="Arial" w:cs="Arial"/>
          <w:color w:val="2F5496" w:themeColor="accent1" w:themeShade="BF"/>
        </w:rPr>
      </w:pPr>
      <w:r w:rsidRPr="00A52CAA">
        <w:rPr>
          <w:rStyle w:val="normaltextrun"/>
          <w:rFonts w:ascii="Arial" w:hAnsi="Arial" w:cs="Arial"/>
          <w:b/>
          <w:bCs/>
          <w:color w:val="2F5496" w:themeColor="accent1" w:themeShade="BF"/>
          <w:sz w:val="22"/>
          <w:szCs w:val="22"/>
        </w:rPr>
        <w:t>ASD Children and ADHD Children</w:t>
      </w:r>
      <w:r w:rsidRPr="00A52CAA">
        <w:rPr>
          <w:rStyle w:val="normaltextrun"/>
          <w:rFonts w:ascii="Arial" w:hAnsi="Arial" w:cs="Arial"/>
          <w:color w:val="2F5496" w:themeColor="accent1" w:themeShade="BF"/>
          <w:sz w:val="22"/>
          <w:szCs w:val="22"/>
        </w:rPr>
        <w:t xml:space="preserve"> - </w:t>
      </w:r>
      <w:r w:rsidRPr="00A52CAA">
        <w:rPr>
          <w:rStyle w:val="normaltextrun"/>
          <w:rFonts w:ascii="Arial" w:hAnsi="Arial" w:cs="Arial"/>
          <w:color w:val="2F5496" w:themeColor="accent1" w:themeShade="BF"/>
        </w:rPr>
        <w:t>We deliver across South East Essex group / Individual based Intervention or Pre &amp; Post Psycho education</w:t>
      </w:r>
      <w:r w:rsidRPr="00A52CAA">
        <w:rPr>
          <w:rStyle w:val="eop"/>
          <w:rFonts w:ascii="Arial" w:hAnsi="Arial" w:cs="Arial"/>
          <w:color w:val="2F5496" w:themeColor="accent1" w:themeShade="BF"/>
        </w:rPr>
        <w:t> </w:t>
      </w:r>
    </w:p>
    <w:p w14:paraId="12FD79B2" w14:textId="77777777" w:rsidR="00A52CAA" w:rsidRPr="00A52CAA" w:rsidRDefault="00A52CAA" w:rsidP="00A52CAA">
      <w:pPr>
        <w:pStyle w:val="paragraph"/>
        <w:spacing w:before="0" w:beforeAutospacing="0" w:after="0" w:afterAutospacing="0"/>
        <w:ind w:left="2115"/>
        <w:textAlignment w:val="baseline"/>
        <w:rPr>
          <w:rFonts w:ascii="Segoe UI" w:hAnsi="Segoe UI" w:cs="Segoe UI"/>
          <w:color w:val="2F5496" w:themeColor="accent1" w:themeShade="BF"/>
          <w:sz w:val="18"/>
          <w:szCs w:val="18"/>
        </w:rPr>
      </w:pPr>
      <w:r w:rsidRPr="00A52CAA">
        <w:rPr>
          <w:rStyle w:val="eop"/>
          <w:rFonts w:ascii="Arial" w:hAnsi="Arial" w:cs="Arial"/>
          <w:color w:val="2F5496" w:themeColor="accent1" w:themeShade="BF"/>
        </w:rPr>
        <w:t> </w:t>
      </w:r>
    </w:p>
    <w:p w14:paraId="213257D7" w14:textId="77777777" w:rsidR="00A52CAA" w:rsidRPr="00A52CAA" w:rsidRDefault="00A52CAA" w:rsidP="00A52CAA">
      <w:pPr>
        <w:pStyle w:val="paragraph"/>
        <w:numPr>
          <w:ilvl w:val="0"/>
          <w:numId w:val="27"/>
        </w:numPr>
        <w:spacing w:before="0" w:beforeAutospacing="0" w:after="0" w:afterAutospacing="0"/>
        <w:ind w:left="2520" w:firstLine="0"/>
        <w:textAlignment w:val="baseline"/>
        <w:rPr>
          <w:rFonts w:ascii="Arial" w:hAnsi="Arial" w:cs="Arial"/>
          <w:color w:val="2F5496" w:themeColor="accent1" w:themeShade="BF"/>
        </w:rPr>
      </w:pPr>
      <w:r w:rsidRPr="00A52CAA">
        <w:rPr>
          <w:rStyle w:val="normaltextrun"/>
          <w:rFonts w:ascii="Arial" w:hAnsi="Arial" w:cs="Arial"/>
          <w:b/>
          <w:bCs/>
          <w:color w:val="2F5496" w:themeColor="accent1" w:themeShade="BF"/>
          <w:sz w:val="22"/>
          <w:szCs w:val="22"/>
        </w:rPr>
        <w:t>ASD Adult and ADHD Adult</w:t>
      </w:r>
      <w:r w:rsidRPr="00A52CAA">
        <w:rPr>
          <w:rStyle w:val="normaltextrun"/>
          <w:rFonts w:ascii="Arial" w:hAnsi="Arial" w:cs="Arial"/>
          <w:color w:val="2F5496" w:themeColor="accent1" w:themeShade="BF"/>
          <w:sz w:val="22"/>
          <w:szCs w:val="22"/>
        </w:rPr>
        <w:t xml:space="preserve"> - </w:t>
      </w:r>
      <w:r w:rsidRPr="00A52CAA">
        <w:rPr>
          <w:rStyle w:val="normaltextrun"/>
          <w:rFonts w:ascii="Arial" w:hAnsi="Arial" w:cs="Arial"/>
          <w:color w:val="2F5496" w:themeColor="accent1" w:themeShade="BF"/>
        </w:rPr>
        <w:t xml:space="preserve">We deliver an ASD service in south Essex which is for diagnostic assessments and some limited post diagnostic support or support for those with an existing diagnosis.  We deliver an ASD service in NE Essex which is for diagnostic assessments for those people not open to mainstream MH services.  We deliver an ADHD service across North Essex and West Essex which is for diagnostic assessment, pharmacological and some limited non pharmacological support for those not open to mainstream MH services.  We deliver an ADHD service across MSE (Mid and South Essex) which is for diagnostic assessment, pharmacological and </w:t>
      </w:r>
      <w:proofErr w:type="spellStart"/>
      <w:r w:rsidRPr="00A52CAA">
        <w:rPr>
          <w:rStyle w:val="normaltextrun"/>
          <w:rFonts w:ascii="Arial" w:hAnsi="Arial" w:cs="Arial"/>
          <w:color w:val="2F5496" w:themeColor="accent1" w:themeShade="BF"/>
        </w:rPr>
        <w:t>non pharmacological</w:t>
      </w:r>
      <w:proofErr w:type="spellEnd"/>
      <w:r w:rsidRPr="00A52CAA">
        <w:rPr>
          <w:rStyle w:val="normaltextrun"/>
          <w:rFonts w:ascii="Arial" w:hAnsi="Arial" w:cs="Arial"/>
          <w:color w:val="2F5496" w:themeColor="accent1" w:themeShade="BF"/>
        </w:rPr>
        <w:t xml:space="preserve"> support.</w:t>
      </w:r>
      <w:r w:rsidRPr="00A52CAA">
        <w:rPr>
          <w:rStyle w:val="eop"/>
          <w:rFonts w:ascii="Arial" w:hAnsi="Arial" w:cs="Arial"/>
          <w:color w:val="2F5496" w:themeColor="accent1" w:themeShade="BF"/>
        </w:rPr>
        <w:t> </w:t>
      </w:r>
    </w:p>
    <w:p w14:paraId="79ED3CFB" w14:textId="1172C110" w:rsidR="007854C2" w:rsidRPr="008C50A2" w:rsidRDefault="007854C2" w:rsidP="67672AE0">
      <w:pPr>
        <w:spacing w:line="253" w:lineRule="auto"/>
        <w:ind w:left="1440"/>
      </w:pPr>
    </w:p>
    <w:p w14:paraId="333A99AE" w14:textId="1F4E55B2" w:rsidR="007854C2" w:rsidRDefault="7E00F4FC" w:rsidP="67672AE0">
      <w:pPr>
        <w:spacing w:line="253" w:lineRule="auto"/>
        <w:ind w:left="1440"/>
        <w:rPr>
          <w:rFonts w:ascii="Arial" w:eastAsia="Arial" w:hAnsi="Arial" w:cs="Arial"/>
          <w:color w:val="4472C4" w:themeColor="accent1"/>
          <w:sz w:val="22"/>
          <w:szCs w:val="22"/>
        </w:rPr>
      </w:pPr>
      <w:r w:rsidRPr="67672AE0">
        <w:rPr>
          <w:rFonts w:ascii="Arial" w:eastAsia="Arial" w:hAnsi="Arial" w:cs="Arial"/>
          <w:color w:val="000000" w:themeColor="text1"/>
          <w:sz w:val="22"/>
          <w:szCs w:val="22"/>
        </w:rPr>
        <w:t>e.</w:t>
      </w:r>
      <w:r w:rsidRPr="67672AE0">
        <w:rPr>
          <w:color w:val="000000" w:themeColor="text1"/>
          <w:sz w:val="14"/>
          <w:szCs w:val="14"/>
        </w:rPr>
        <w:t xml:space="preserve">     </w:t>
      </w:r>
      <w:r w:rsidRPr="00A52CAA">
        <w:rPr>
          <w:rFonts w:ascii="Arial" w:eastAsia="Arial" w:hAnsi="Arial" w:cs="Arial"/>
          <w:b/>
          <w:bCs/>
          <w:sz w:val="22"/>
          <w:szCs w:val="22"/>
        </w:rPr>
        <w:t>Total expenditure by your organisation on their services</w:t>
      </w:r>
      <w:r w:rsidRPr="00A52CAA">
        <w:rPr>
          <w:rFonts w:ascii="Arial" w:eastAsia="Arial" w:hAnsi="Arial" w:cs="Arial"/>
          <w:sz w:val="22"/>
          <w:szCs w:val="22"/>
        </w:rPr>
        <w:t xml:space="preserve"> for each of the following financial years 2021/22, 2022/23 and 2023/24</w:t>
      </w:r>
    </w:p>
    <w:p w14:paraId="1B3A6316" w14:textId="6F435423" w:rsidR="00402E4E" w:rsidRPr="00A52CAA" w:rsidRDefault="00402E4E" w:rsidP="67672AE0">
      <w:pPr>
        <w:spacing w:line="253" w:lineRule="auto"/>
        <w:ind w:left="1440"/>
        <w:rPr>
          <w:color w:val="2F5496" w:themeColor="accent1" w:themeShade="BF"/>
        </w:rPr>
      </w:pPr>
      <w:r w:rsidRPr="00A52CAA">
        <w:rPr>
          <w:rFonts w:ascii="Arial" w:eastAsia="Arial" w:hAnsi="Arial" w:cs="Arial"/>
          <w:color w:val="2F5496" w:themeColor="accent1" w:themeShade="BF"/>
          <w:sz w:val="22"/>
          <w:szCs w:val="22"/>
        </w:rPr>
        <w:t>We are a Provider and the response to this question is the same as question 5.</w:t>
      </w:r>
    </w:p>
    <w:p w14:paraId="4846EBBD" w14:textId="77777777" w:rsidR="00A52CAA" w:rsidRDefault="00A52CAA" w:rsidP="67672AE0">
      <w:pPr>
        <w:spacing w:after="160" w:line="253" w:lineRule="auto"/>
        <w:ind w:left="1440"/>
        <w:rPr>
          <w:rFonts w:ascii="Arial" w:eastAsia="Arial" w:hAnsi="Arial" w:cs="Arial"/>
          <w:color w:val="000000" w:themeColor="text1"/>
          <w:sz w:val="22"/>
          <w:szCs w:val="22"/>
        </w:rPr>
      </w:pPr>
    </w:p>
    <w:p w14:paraId="051B2711" w14:textId="77777777" w:rsidR="00A52CAA" w:rsidRDefault="00A52CAA" w:rsidP="67672AE0">
      <w:pPr>
        <w:spacing w:after="160" w:line="253" w:lineRule="auto"/>
        <w:ind w:left="1440"/>
        <w:rPr>
          <w:rFonts w:ascii="Arial" w:eastAsia="Arial" w:hAnsi="Arial" w:cs="Arial"/>
          <w:color w:val="000000" w:themeColor="text1"/>
          <w:sz w:val="22"/>
          <w:szCs w:val="22"/>
        </w:rPr>
      </w:pPr>
    </w:p>
    <w:p w14:paraId="5782D8BB" w14:textId="77777777" w:rsidR="00A52CAA" w:rsidRDefault="00A52CAA" w:rsidP="67672AE0">
      <w:pPr>
        <w:spacing w:after="160" w:line="253" w:lineRule="auto"/>
        <w:ind w:left="1440"/>
        <w:rPr>
          <w:rFonts w:ascii="Arial" w:eastAsia="Arial" w:hAnsi="Arial" w:cs="Arial"/>
          <w:color w:val="000000" w:themeColor="text1"/>
          <w:sz w:val="22"/>
          <w:szCs w:val="22"/>
        </w:rPr>
      </w:pPr>
    </w:p>
    <w:p w14:paraId="7907DCCB" w14:textId="7DB6590A" w:rsidR="007854C2" w:rsidRDefault="7E00F4FC" w:rsidP="67672AE0">
      <w:pPr>
        <w:spacing w:after="160" w:line="253" w:lineRule="auto"/>
        <w:ind w:left="1440"/>
        <w:rPr>
          <w:rFonts w:ascii="Arial" w:eastAsia="Arial" w:hAnsi="Arial" w:cs="Arial"/>
          <w:color w:val="000000" w:themeColor="text1"/>
          <w:sz w:val="22"/>
          <w:szCs w:val="22"/>
        </w:rPr>
      </w:pPr>
      <w:r w:rsidRPr="67672AE0">
        <w:rPr>
          <w:rFonts w:ascii="Arial" w:eastAsia="Arial" w:hAnsi="Arial" w:cs="Arial"/>
          <w:color w:val="000000" w:themeColor="text1"/>
          <w:sz w:val="22"/>
          <w:szCs w:val="22"/>
        </w:rPr>
        <w:t>f.</w:t>
      </w:r>
      <w:r w:rsidRPr="67672AE0">
        <w:rPr>
          <w:color w:val="000000" w:themeColor="text1"/>
          <w:sz w:val="14"/>
          <w:szCs w:val="14"/>
        </w:rPr>
        <w:t xml:space="preserve">       </w:t>
      </w:r>
      <w:r w:rsidRPr="67672AE0">
        <w:rPr>
          <w:rFonts w:ascii="Arial" w:eastAsia="Arial" w:hAnsi="Arial" w:cs="Arial"/>
          <w:b/>
          <w:bCs/>
          <w:color w:val="000000" w:themeColor="text1"/>
          <w:sz w:val="22"/>
          <w:szCs w:val="22"/>
        </w:rPr>
        <w:t>Number of people accessing their services commissioned by your organisation</w:t>
      </w:r>
      <w:r w:rsidRPr="67672AE0">
        <w:rPr>
          <w:rFonts w:ascii="Arial" w:eastAsia="Arial" w:hAnsi="Arial" w:cs="Arial"/>
          <w:color w:val="000000" w:themeColor="text1"/>
          <w:sz w:val="22"/>
          <w:szCs w:val="22"/>
        </w:rPr>
        <w:t xml:space="preserve"> for each of the following financial years 2021/22, 2022/23 and 2023/24</w:t>
      </w:r>
    </w:p>
    <w:p w14:paraId="1A41637A" w14:textId="77777777" w:rsidR="00A52CAA" w:rsidRPr="00A52CAA" w:rsidRDefault="00A52CAA" w:rsidP="00A52CAA">
      <w:pPr>
        <w:pStyle w:val="paragraph"/>
        <w:spacing w:before="0" w:beforeAutospacing="0" w:after="0" w:afterAutospacing="0"/>
        <w:ind w:left="1440"/>
        <w:textAlignment w:val="baseline"/>
        <w:rPr>
          <w:rFonts w:ascii="Segoe UI" w:hAnsi="Segoe UI" w:cs="Segoe UI"/>
          <w:color w:val="2F5496" w:themeColor="accent1" w:themeShade="BF"/>
          <w:sz w:val="18"/>
          <w:szCs w:val="18"/>
        </w:rPr>
      </w:pPr>
      <w:r w:rsidRPr="00A52CAA">
        <w:rPr>
          <w:rStyle w:val="normaltextrun"/>
          <w:color w:val="2F5496" w:themeColor="accent1" w:themeShade="BF"/>
        </w:rPr>
        <w:t>The table below has been based on the number of patients with at least one face to face or non-face to face contact in the financial year.</w:t>
      </w:r>
      <w:r w:rsidRPr="00A52CAA">
        <w:rPr>
          <w:rStyle w:val="eop"/>
          <w:color w:val="2F5496" w:themeColor="accent1" w:themeShade="BF"/>
        </w:rPr>
        <w:t> </w:t>
      </w:r>
    </w:p>
    <w:tbl>
      <w:tblPr>
        <w:tblW w:w="0" w:type="dxa"/>
        <w:tblInd w:w="21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275"/>
        <w:gridCol w:w="1200"/>
        <w:gridCol w:w="1410"/>
      </w:tblGrid>
      <w:tr w:rsidR="00A52CAA" w14:paraId="2EFA8010" w14:textId="77777777" w:rsidTr="00A52CAA">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59920AEC" w14:textId="77777777" w:rsidR="00A52CAA" w:rsidRPr="00A52CAA" w:rsidRDefault="00A52CAA" w:rsidP="00A52CAA">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lastRenderedPageBreak/>
              <w:t>Service</w:t>
            </w:r>
            <w:r w:rsidRPr="00A52CAA">
              <w:rPr>
                <w:rStyle w:val="eop"/>
                <w:rFonts w:ascii="Calibri" w:hAnsi="Calibri" w:cs="Calibri"/>
                <w:color w:val="2F5496" w:themeColor="accent1" w:themeShade="BF"/>
                <w:sz w:val="22"/>
                <w:szCs w:val="22"/>
              </w:rPr>
              <w:t> </w:t>
            </w:r>
          </w:p>
        </w:tc>
        <w:tc>
          <w:tcPr>
            <w:tcW w:w="1275" w:type="dxa"/>
            <w:tcBorders>
              <w:top w:val="single" w:sz="6" w:space="0" w:color="auto"/>
              <w:left w:val="nil"/>
              <w:bottom w:val="single" w:sz="6" w:space="0" w:color="auto"/>
              <w:right w:val="single" w:sz="6" w:space="0" w:color="auto"/>
            </w:tcBorders>
            <w:shd w:val="clear" w:color="auto" w:fill="D9D9D9"/>
            <w:vAlign w:val="bottom"/>
            <w:hideMark/>
          </w:tcPr>
          <w:p w14:paraId="52B9E423"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2021/2022</w:t>
            </w:r>
            <w:r w:rsidRPr="00A52CAA">
              <w:rPr>
                <w:rStyle w:val="eop"/>
                <w:rFonts w:ascii="Calibri" w:hAnsi="Calibri" w:cs="Calibri"/>
                <w:color w:val="2F5496" w:themeColor="accent1" w:themeShade="BF"/>
                <w:sz w:val="22"/>
                <w:szCs w:val="22"/>
              </w:rPr>
              <w:t> </w:t>
            </w:r>
          </w:p>
        </w:tc>
        <w:tc>
          <w:tcPr>
            <w:tcW w:w="1200" w:type="dxa"/>
            <w:tcBorders>
              <w:top w:val="single" w:sz="6" w:space="0" w:color="auto"/>
              <w:left w:val="nil"/>
              <w:bottom w:val="single" w:sz="6" w:space="0" w:color="auto"/>
              <w:right w:val="single" w:sz="6" w:space="0" w:color="auto"/>
            </w:tcBorders>
            <w:shd w:val="clear" w:color="auto" w:fill="D9D9D9"/>
            <w:vAlign w:val="bottom"/>
            <w:hideMark/>
          </w:tcPr>
          <w:p w14:paraId="4071FBD7"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2022/2023</w:t>
            </w:r>
            <w:r w:rsidRPr="00A52CAA">
              <w:rPr>
                <w:rStyle w:val="eop"/>
                <w:rFonts w:ascii="Calibri" w:hAnsi="Calibri" w:cs="Calibri"/>
                <w:color w:val="2F5496" w:themeColor="accent1" w:themeShade="BF"/>
                <w:sz w:val="22"/>
                <w:szCs w:val="22"/>
              </w:rPr>
              <w:t> </w:t>
            </w:r>
          </w:p>
        </w:tc>
        <w:tc>
          <w:tcPr>
            <w:tcW w:w="1410" w:type="dxa"/>
            <w:tcBorders>
              <w:top w:val="single" w:sz="6" w:space="0" w:color="auto"/>
              <w:left w:val="nil"/>
              <w:bottom w:val="single" w:sz="6" w:space="0" w:color="auto"/>
              <w:right w:val="single" w:sz="6" w:space="0" w:color="auto"/>
            </w:tcBorders>
            <w:shd w:val="clear" w:color="auto" w:fill="D9D9D9"/>
            <w:vAlign w:val="bottom"/>
            <w:hideMark/>
          </w:tcPr>
          <w:p w14:paraId="6FD73ADF"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b/>
                <w:bCs/>
                <w:color w:val="2F5496" w:themeColor="accent1" w:themeShade="BF"/>
                <w:sz w:val="22"/>
                <w:szCs w:val="22"/>
              </w:rPr>
              <w:t>2023/2024</w:t>
            </w:r>
            <w:r w:rsidRPr="00A52CAA">
              <w:rPr>
                <w:rStyle w:val="eop"/>
                <w:rFonts w:ascii="Calibri" w:hAnsi="Calibri" w:cs="Calibri"/>
                <w:color w:val="2F5496" w:themeColor="accent1" w:themeShade="BF"/>
                <w:sz w:val="22"/>
                <w:szCs w:val="22"/>
              </w:rPr>
              <w:t> </w:t>
            </w:r>
          </w:p>
        </w:tc>
      </w:tr>
      <w:tr w:rsidR="00A52CAA" w14:paraId="27670ABD" w14:textId="77777777" w:rsidTr="00A52CAA">
        <w:trPr>
          <w:trHeight w:val="300"/>
        </w:trPr>
        <w:tc>
          <w:tcPr>
            <w:tcW w:w="1815" w:type="dxa"/>
            <w:tcBorders>
              <w:top w:val="nil"/>
              <w:left w:val="single" w:sz="6" w:space="0" w:color="auto"/>
              <w:bottom w:val="single" w:sz="6" w:space="0" w:color="auto"/>
              <w:right w:val="single" w:sz="6" w:space="0" w:color="auto"/>
            </w:tcBorders>
            <w:shd w:val="clear" w:color="auto" w:fill="auto"/>
            <w:vAlign w:val="bottom"/>
            <w:hideMark/>
          </w:tcPr>
          <w:p w14:paraId="5B0FB3D0" w14:textId="77777777" w:rsidR="00A52CAA" w:rsidRPr="00A52CAA" w:rsidRDefault="00A52CAA" w:rsidP="00A52CAA">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ASD - Children</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04720FC7"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200" w:type="dxa"/>
            <w:tcBorders>
              <w:top w:val="nil"/>
              <w:left w:val="nil"/>
              <w:bottom w:val="single" w:sz="6" w:space="0" w:color="auto"/>
              <w:right w:val="single" w:sz="6" w:space="0" w:color="auto"/>
            </w:tcBorders>
            <w:shd w:val="clear" w:color="auto" w:fill="auto"/>
            <w:vAlign w:val="bottom"/>
            <w:hideMark/>
          </w:tcPr>
          <w:p w14:paraId="26D3F746"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440</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2CC1F1D4"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1806</w:t>
            </w:r>
            <w:r w:rsidRPr="00A52CAA">
              <w:rPr>
                <w:rStyle w:val="eop"/>
                <w:rFonts w:ascii="Calibri" w:hAnsi="Calibri" w:cs="Calibri"/>
                <w:color w:val="2F5496" w:themeColor="accent1" w:themeShade="BF"/>
                <w:sz w:val="22"/>
                <w:szCs w:val="22"/>
              </w:rPr>
              <w:t> </w:t>
            </w:r>
          </w:p>
        </w:tc>
      </w:tr>
      <w:tr w:rsidR="00A52CAA" w14:paraId="055EDE2F" w14:textId="77777777" w:rsidTr="00A52CAA">
        <w:trPr>
          <w:trHeight w:val="300"/>
        </w:trPr>
        <w:tc>
          <w:tcPr>
            <w:tcW w:w="1815" w:type="dxa"/>
            <w:tcBorders>
              <w:top w:val="nil"/>
              <w:left w:val="single" w:sz="6" w:space="0" w:color="auto"/>
              <w:bottom w:val="single" w:sz="6" w:space="0" w:color="auto"/>
              <w:right w:val="single" w:sz="6" w:space="0" w:color="auto"/>
            </w:tcBorders>
            <w:shd w:val="clear" w:color="auto" w:fill="auto"/>
            <w:vAlign w:val="bottom"/>
            <w:hideMark/>
          </w:tcPr>
          <w:p w14:paraId="3713BB65" w14:textId="77777777" w:rsidR="00A52CAA" w:rsidRPr="00A52CAA" w:rsidRDefault="00A52CAA" w:rsidP="00A52CAA">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ADHD - Children</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0B08D727"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200" w:type="dxa"/>
            <w:tcBorders>
              <w:top w:val="nil"/>
              <w:left w:val="nil"/>
              <w:bottom w:val="single" w:sz="6" w:space="0" w:color="auto"/>
              <w:right w:val="single" w:sz="6" w:space="0" w:color="auto"/>
            </w:tcBorders>
            <w:shd w:val="clear" w:color="auto" w:fill="auto"/>
            <w:vAlign w:val="bottom"/>
            <w:hideMark/>
          </w:tcPr>
          <w:p w14:paraId="6D32B541"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1090</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4D606065"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2070</w:t>
            </w:r>
            <w:r w:rsidRPr="00A52CAA">
              <w:rPr>
                <w:rStyle w:val="eop"/>
                <w:rFonts w:ascii="Calibri" w:hAnsi="Calibri" w:cs="Calibri"/>
                <w:color w:val="2F5496" w:themeColor="accent1" w:themeShade="BF"/>
                <w:sz w:val="22"/>
                <w:szCs w:val="22"/>
              </w:rPr>
              <w:t> </w:t>
            </w:r>
          </w:p>
        </w:tc>
      </w:tr>
      <w:tr w:rsidR="00A52CAA" w14:paraId="255BBEEE" w14:textId="77777777" w:rsidTr="00A52CAA">
        <w:trPr>
          <w:trHeight w:val="300"/>
        </w:trPr>
        <w:tc>
          <w:tcPr>
            <w:tcW w:w="1815" w:type="dxa"/>
            <w:tcBorders>
              <w:top w:val="nil"/>
              <w:left w:val="single" w:sz="6" w:space="0" w:color="auto"/>
              <w:bottom w:val="single" w:sz="6" w:space="0" w:color="auto"/>
              <w:right w:val="single" w:sz="6" w:space="0" w:color="auto"/>
            </w:tcBorders>
            <w:shd w:val="clear" w:color="auto" w:fill="auto"/>
            <w:vAlign w:val="bottom"/>
            <w:hideMark/>
          </w:tcPr>
          <w:p w14:paraId="237E5C3C" w14:textId="77777777" w:rsidR="00A52CAA" w:rsidRPr="00A52CAA" w:rsidRDefault="00A52CAA" w:rsidP="00A52CAA">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ASD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41A53540"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137</w:t>
            </w:r>
            <w:r w:rsidRPr="00A52CAA">
              <w:rPr>
                <w:rStyle w:val="eop"/>
                <w:rFonts w:ascii="Calibri" w:hAnsi="Calibri" w:cs="Calibri"/>
                <w:color w:val="2F5496" w:themeColor="accent1" w:themeShade="BF"/>
                <w:sz w:val="22"/>
                <w:szCs w:val="22"/>
              </w:rPr>
              <w:t> </w:t>
            </w:r>
          </w:p>
        </w:tc>
        <w:tc>
          <w:tcPr>
            <w:tcW w:w="1200" w:type="dxa"/>
            <w:tcBorders>
              <w:top w:val="nil"/>
              <w:left w:val="nil"/>
              <w:bottom w:val="single" w:sz="6" w:space="0" w:color="auto"/>
              <w:right w:val="single" w:sz="6" w:space="0" w:color="auto"/>
            </w:tcBorders>
            <w:shd w:val="clear" w:color="auto" w:fill="auto"/>
            <w:vAlign w:val="bottom"/>
            <w:hideMark/>
          </w:tcPr>
          <w:p w14:paraId="79F8AEB7"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319</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545393D9"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528</w:t>
            </w:r>
            <w:r w:rsidRPr="00A52CAA">
              <w:rPr>
                <w:rStyle w:val="eop"/>
                <w:rFonts w:ascii="Calibri" w:hAnsi="Calibri" w:cs="Calibri"/>
                <w:color w:val="2F5496" w:themeColor="accent1" w:themeShade="BF"/>
                <w:sz w:val="22"/>
                <w:szCs w:val="22"/>
              </w:rPr>
              <w:t> </w:t>
            </w:r>
          </w:p>
        </w:tc>
      </w:tr>
      <w:tr w:rsidR="00A52CAA" w14:paraId="6B767F66" w14:textId="77777777" w:rsidTr="00A52CAA">
        <w:trPr>
          <w:trHeight w:val="300"/>
        </w:trPr>
        <w:tc>
          <w:tcPr>
            <w:tcW w:w="1815" w:type="dxa"/>
            <w:tcBorders>
              <w:top w:val="nil"/>
              <w:left w:val="single" w:sz="6" w:space="0" w:color="auto"/>
              <w:bottom w:val="single" w:sz="6" w:space="0" w:color="auto"/>
              <w:right w:val="single" w:sz="6" w:space="0" w:color="auto"/>
            </w:tcBorders>
            <w:shd w:val="clear" w:color="auto" w:fill="auto"/>
            <w:vAlign w:val="bottom"/>
            <w:hideMark/>
          </w:tcPr>
          <w:p w14:paraId="4BB874CC" w14:textId="77777777" w:rsidR="00A52CAA" w:rsidRPr="00A52CAA" w:rsidRDefault="00A52CAA" w:rsidP="00A52CAA">
            <w:pPr>
              <w:pStyle w:val="paragraph"/>
              <w:spacing w:before="0" w:beforeAutospacing="0" w:after="0" w:afterAutospacing="0"/>
              <w:textAlignment w:val="baseline"/>
              <w:rPr>
                <w:color w:val="2F5496" w:themeColor="accent1" w:themeShade="BF"/>
              </w:rPr>
            </w:pPr>
            <w:r w:rsidRPr="00A52CAA">
              <w:rPr>
                <w:rStyle w:val="normaltextrun"/>
                <w:rFonts w:ascii="Calibri" w:hAnsi="Calibri" w:cs="Calibri"/>
                <w:color w:val="2F5496" w:themeColor="accent1" w:themeShade="BF"/>
                <w:sz w:val="22"/>
                <w:szCs w:val="22"/>
              </w:rPr>
              <w:t xml:space="preserve">ADHD - Adult </w:t>
            </w:r>
            <w:r w:rsidRPr="00A52CAA">
              <w:rPr>
                <w:rStyle w:val="normaltextrun"/>
                <w:rFonts w:ascii="Calibri" w:hAnsi="Calibri" w:cs="Calibri"/>
                <w:b/>
                <w:bCs/>
                <w:color w:val="2F5496" w:themeColor="accent1" w:themeShade="BF"/>
                <w:sz w:val="22"/>
                <w:szCs w:val="22"/>
              </w:rPr>
              <w:t>*</w:t>
            </w:r>
            <w:r w:rsidRPr="00A52CAA">
              <w:rPr>
                <w:rStyle w:val="eop"/>
                <w:rFonts w:ascii="Calibri" w:hAnsi="Calibri" w:cs="Calibri"/>
                <w:color w:val="2F5496" w:themeColor="accent1" w:themeShade="BF"/>
                <w:sz w:val="22"/>
                <w:szCs w:val="22"/>
              </w:rPr>
              <w:t> </w:t>
            </w:r>
          </w:p>
        </w:tc>
        <w:tc>
          <w:tcPr>
            <w:tcW w:w="1275" w:type="dxa"/>
            <w:tcBorders>
              <w:top w:val="nil"/>
              <w:left w:val="nil"/>
              <w:bottom w:val="single" w:sz="6" w:space="0" w:color="auto"/>
              <w:right w:val="single" w:sz="6" w:space="0" w:color="auto"/>
            </w:tcBorders>
            <w:shd w:val="clear" w:color="auto" w:fill="auto"/>
            <w:vAlign w:val="bottom"/>
            <w:hideMark/>
          </w:tcPr>
          <w:p w14:paraId="7E6582C2"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288</w:t>
            </w:r>
            <w:r w:rsidRPr="00A52CAA">
              <w:rPr>
                <w:rStyle w:val="eop"/>
                <w:rFonts w:ascii="Calibri" w:hAnsi="Calibri" w:cs="Calibri"/>
                <w:color w:val="2F5496" w:themeColor="accent1" w:themeShade="BF"/>
                <w:sz w:val="22"/>
                <w:szCs w:val="22"/>
              </w:rPr>
              <w:t> </w:t>
            </w:r>
          </w:p>
        </w:tc>
        <w:tc>
          <w:tcPr>
            <w:tcW w:w="1200" w:type="dxa"/>
            <w:tcBorders>
              <w:top w:val="nil"/>
              <w:left w:val="nil"/>
              <w:bottom w:val="single" w:sz="6" w:space="0" w:color="auto"/>
              <w:right w:val="single" w:sz="6" w:space="0" w:color="auto"/>
            </w:tcBorders>
            <w:shd w:val="clear" w:color="auto" w:fill="auto"/>
            <w:vAlign w:val="bottom"/>
            <w:hideMark/>
          </w:tcPr>
          <w:p w14:paraId="175645B7"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904</w:t>
            </w:r>
            <w:r w:rsidRPr="00A52CAA">
              <w:rPr>
                <w:rStyle w:val="eop"/>
                <w:rFonts w:ascii="Calibri" w:hAnsi="Calibri" w:cs="Calibri"/>
                <w:color w:val="2F5496" w:themeColor="accent1" w:themeShade="BF"/>
                <w:sz w:val="22"/>
                <w:szCs w:val="22"/>
              </w:rPr>
              <w:t> </w:t>
            </w:r>
          </w:p>
        </w:tc>
        <w:tc>
          <w:tcPr>
            <w:tcW w:w="1410" w:type="dxa"/>
            <w:tcBorders>
              <w:top w:val="nil"/>
              <w:left w:val="nil"/>
              <w:bottom w:val="single" w:sz="6" w:space="0" w:color="auto"/>
              <w:right w:val="single" w:sz="6" w:space="0" w:color="auto"/>
            </w:tcBorders>
            <w:shd w:val="clear" w:color="auto" w:fill="auto"/>
            <w:vAlign w:val="bottom"/>
            <w:hideMark/>
          </w:tcPr>
          <w:p w14:paraId="63BD2D0F" w14:textId="77777777" w:rsidR="00A52CAA" w:rsidRPr="00A52CAA" w:rsidRDefault="00A52CAA" w:rsidP="00A52CAA">
            <w:pPr>
              <w:pStyle w:val="paragraph"/>
              <w:spacing w:before="0" w:beforeAutospacing="0" w:after="0" w:afterAutospacing="0"/>
              <w:jc w:val="center"/>
              <w:textAlignment w:val="baseline"/>
              <w:rPr>
                <w:color w:val="2F5496" w:themeColor="accent1" w:themeShade="BF"/>
              </w:rPr>
            </w:pPr>
            <w:r w:rsidRPr="00A52CAA">
              <w:rPr>
                <w:rStyle w:val="normaltextrun"/>
                <w:rFonts w:ascii="Calibri" w:hAnsi="Calibri" w:cs="Calibri"/>
                <w:color w:val="2F5496" w:themeColor="accent1" w:themeShade="BF"/>
                <w:sz w:val="22"/>
                <w:szCs w:val="22"/>
              </w:rPr>
              <w:t>1017</w:t>
            </w:r>
            <w:r w:rsidRPr="00A52CAA">
              <w:rPr>
                <w:rStyle w:val="eop"/>
                <w:rFonts w:ascii="Calibri" w:hAnsi="Calibri" w:cs="Calibri"/>
                <w:color w:val="2F5496" w:themeColor="accent1" w:themeShade="BF"/>
                <w:sz w:val="22"/>
                <w:szCs w:val="22"/>
              </w:rPr>
              <w:t> </w:t>
            </w:r>
          </w:p>
        </w:tc>
      </w:tr>
    </w:tbl>
    <w:p w14:paraId="41C8F396" w14:textId="277E3ACE" w:rsidR="007854C2" w:rsidRPr="00DA0FA9" w:rsidRDefault="007854C2" w:rsidP="00FD5E4D">
      <w:pPr>
        <w:pBdr>
          <w:bottom w:val="single" w:sz="12" w:space="1" w:color="auto"/>
        </w:pBdr>
        <w:rPr>
          <w:rFonts w:ascii="Calibri" w:hAnsi="Calibri" w:cs="Calibri"/>
          <w:b/>
          <w:sz w:val="20"/>
          <w:szCs w:val="22"/>
        </w:rPr>
      </w:pPr>
    </w:p>
    <w:p w14:paraId="72A3D3EC" w14:textId="77777777" w:rsidR="00566515" w:rsidRPr="00DA0FA9" w:rsidRDefault="00566515" w:rsidP="00FD5E4D">
      <w:pPr>
        <w:pBdr>
          <w:bottom w:val="single" w:sz="12" w:space="1" w:color="auto"/>
        </w:pBdr>
        <w:rPr>
          <w:rFonts w:ascii="Calibri" w:hAnsi="Calibri" w:cs="Calibri"/>
          <w:b/>
          <w:sz w:val="20"/>
          <w:szCs w:val="22"/>
        </w:rPr>
      </w:pPr>
    </w:p>
    <w:p w14:paraId="0D0B940D" w14:textId="77777777" w:rsidR="00C33AAF" w:rsidRPr="007015CB" w:rsidRDefault="00C33AAF" w:rsidP="00C33AAF">
      <w:pPr>
        <w:pStyle w:val="gmail-msonospacing"/>
        <w:spacing w:before="0" w:beforeAutospacing="0" w:after="0" w:afterAutospacing="0"/>
        <w:rPr>
          <w:rFonts w:ascii="Arial" w:hAnsi="Arial" w:cs="Arial"/>
          <w:sz w:val="22"/>
          <w:szCs w:val="22"/>
          <w:lang w:val="en-US"/>
        </w:rPr>
      </w:pPr>
    </w:p>
    <w:p w14:paraId="6172F8BB" w14:textId="77777777" w:rsidR="00A11A24" w:rsidRPr="007015CB" w:rsidRDefault="00A11A24" w:rsidP="00A11A24">
      <w:pPr>
        <w:rPr>
          <w:rFonts w:ascii="Arial" w:hAnsi="Arial" w:cs="Arial"/>
          <w:sz w:val="22"/>
          <w:szCs w:val="22"/>
        </w:rPr>
      </w:pPr>
      <w:r w:rsidRPr="007015CB">
        <w:rPr>
          <w:rFonts w:ascii="Arial" w:hAnsi="Arial" w:cs="Arial"/>
          <w:b/>
          <w:sz w:val="22"/>
          <w:szCs w:val="22"/>
        </w:rPr>
        <w:t>Publication Scheme:</w:t>
      </w:r>
    </w:p>
    <w:p w14:paraId="0E27B00A" w14:textId="77777777" w:rsidR="00A11A24" w:rsidRPr="007015CB" w:rsidRDefault="00A11A24" w:rsidP="00A11A24">
      <w:pPr>
        <w:rPr>
          <w:rFonts w:ascii="Arial" w:hAnsi="Arial" w:cs="Arial"/>
          <w:sz w:val="22"/>
          <w:szCs w:val="22"/>
        </w:rPr>
      </w:pPr>
    </w:p>
    <w:p w14:paraId="362F750D" w14:textId="77777777" w:rsidR="00A11A24" w:rsidRDefault="00A11A24" w:rsidP="00A11A24">
      <w:pPr>
        <w:rPr>
          <w:rFonts w:ascii="Arial" w:hAnsi="Arial" w:cs="Arial"/>
          <w:sz w:val="22"/>
          <w:szCs w:val="22"/>
          <w:lang w:val="en"/>
        </w:rPr>
      </w:pPr>
      <w:r w:rsidRPr="007015CB">
        <w:rPr>
          <w:rFonts w:ascii="Arial" w:hAnsi="Arial" w:cs="Arial"/>
          <w:sz w:val="22"/>
          <w:szCs w:val="22"/>
        </w:rPr>
        <w:t xml:space="preserve">As part of the Freedom of Information Act all public organisations are required to proactively publish certain classes of information on a Publication Scheme.  A </w:t>
      </w:r>
      <w:r w:rsidRPr="007015CB">
        <w:rPr>
          <w:rFonts w:ascii="Arial" w:hAnsi="Arial" w:cs="Arial"/>
          <w:sz w:val="22"/>
          <w:szCs w:val="22"/>
          <w:lang w:val="en"/>
        </w:rPr>
        <w:t xml:space="preserve">publication scheme is a guide to the information that is held by the </w:t>
      </w:r>
      <w:proofErr w:type="spellStart"/>
      <w:r w:rsidRPr="007015CB">
        <w:rPr>
          <w:rFonts w:ascii="Arial" w:hAnsi="Arial" w:cs="Arial"/>
          <w:sz w:val="22"/>
          <w:szCs w:val="22"/>
          <w:lang w:val="en"/>
        </w:rPr>
        <w:t>organisation</w:t>
      </w:r>
      <w:proofErr w:type="spellEnd"/>
      <w:r w:rsidRPr="007015CB">
        <w:rPr>
          <w:rFonts w:ascii="Arial" w:hAnsi="Arial" w:cs="Arial"/>
          <w:sz w:val="22"/>
          <w:szCs w:val="22"/>
          <w:lang w:val="en"/>
        </w:rPr>
        <w:t xml:space="preserve">.  EPUT’s Publication Scheme is located on its Website at the following link </w:t>
      </w:r>
      <w:hyperlink r:id="rId10" w:history="1">
        <w:r w:rsidRPr="007015CB">
          <w:rPr>
            <w:rStyle w:val="Hyperlink"/>
            <w:rFonts w:ascii="Arial" w:hAnsi="Arial" w:cs="Arial"/>
            <w:sz w:val="22"/>
            <w:szCs w:val="22"/>
            <w:lang w:val="en"/>
          </w:rPr>
          <w:t>https://eput.nhs.uk</w:t>
        </w:r>
      </w:hyperlink>
    </w:p>
    <w:p w14:paraId="60061E4C" w14:textId="77777777" w:rsidR="003B1850" w:rsidRPr="007015CB" w:rsidRDefault="003B1850" w:rsidP="003B1850">
      <w:pPr>
        <w:pStyle w:val="gmail-msonospacing"/>
        <w:spacing w:before="0" w:beforeAutospacing="0" w:after="0" w:afterAutospacing="0"/>
        <w:rPr>
          <w:rFonts w:ascii="Arial" w:hAnsi="Arial" w:cs="Arial"/>
          <w:sz w:val="22"/>
          <w:szCs w:val="22"/>
          <w:lang w:val="en-US"/>
        </w:rPr>
      </w:pPr>
    </w:p>
    <w:p w14:paraId="44EAFD9C" w14:textId="77777777" w:rsidR="00A11A24" w:rsidRPr="007015CB" w:rsidRDefault="00A11A24" w:rsidP="00C33AAF">
      <w:pPr>
        <w:pStyle w:val="gmail-msonospacing"/>
        <w:spacing w:before="0" w:beforeAutospacing="0" w:after="0" w:afterAutospacing="0"/>
        <w:rPr>
          <w:rFonts w:ascii="Arial" w:hAnsi="Arial" w:cs="Arial"/>
          <w:sz w:val="22"/>
          <w:szCs w:val="22"/>
          <w:lang w:val="en-US"/>
        </w:rPr>
      </w:pPr>
    </w:p>
    <w:sectPr w:rsidR="00A11A24" w:rsidRPr="007015CB" w:rsidSect="00E4604D">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E1FFD" w14:textId="77777777" w:rsidR="00B95398" w:rsidRDefault="00B95398">
      <w:r>
        <w:separator/>
      </w:r>
    </w:p>
  </w:endnote>
  <w:endnote w:type="continuationSeparator" w:id="0">
    <w:p w14:paraId="5FC599E9" w14:textId="77777777" w:rsidR="00B95398" w:rsidRDefault="00B9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3F9D" w14:textId="77777777" w:rsidR="00B95398" w:rsidRDefault="00B95398">
      <w:r>
        <w:separator/>
      </w:r>
    </w:p>
  </w:footnote>
  <w:footnote w:type="continuationSeparator" w:id="0">
    <w:p w14:paraId="4FEA1966" w14:textId="77777777" w:rsidR="00B95398" w:rsidRDefault="00B9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72D5" w14:textId="77777777" w:rsidR="00A52CAA" w:rsidRPr="00E559DD" w:rsidRDefault="00A52CAA" w:rsidP="00E559DD">
    <w:pPr>
      <w:pStyle w:val="Header"/>
    </w:pPr>
    <w:r>
      <w:rPr>
        <w:noProof/>
      </w:rPr>
      <w:drawing>
        <wp:anchor distT="0" distB="0" distL="114300" distR="114300" simplePos="0" relativeHeight="251657728" behindDoc="1" locked="0" layoutInCell="1" allowOverlap="1" wp14:anchorId="06935CBC" wp14:editId="07777777">
          <wp:simplePos x="0" y="0"/>
          <wp:positionH relativeFrom="column">
            <wp:posOffset>3698875</wp:posOffset>
          </wp:positionH>
          <wp:positionV relativeFrom="paragraph">
            <wp:posOffset>-419100</wp:posOffset>
          </wp:positionV>
          <wp:extent cx="2362835" cy="8642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1862" b="87563"/>
                  <a:stretch>
                    <a:fillRect/>
                  </a:stretch>
                </pic:blipFill>
                <pic:spPr bwMode="auto">
                  <a:xfrm>
                    <a:off x="0" y="0"/>
                    <a:ext cx="2362835" cy="864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47B"/>
    <w:multiLevelType w:val="hybridMultilevel"/>
    <w:tmpl w:val="AFC46E52"/>
    <w:lvl w:ilvl="0" w:tplc="F420EF6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60C73"/>
    <w:multiLevelType w:val="hybridMultilevel"/>
    <w:tmpl w:val="3DAAF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8632A"/>
    <w:multiLevelType w:val="hybridMultilevel"/>
    <w:tmpl w:val="1636657A"/>
    <w:lvl w:ilvl="0" w:tplc="64E40C1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B7452D"/>
    <w:multiLevelType w:val="hybridMultilevel"/>
    <w:tmpl w:val="30D487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6E1575"/>
    <w:multiLevelType w:val="hybridMultilevel"/>
    <w:tmpl w:val="A6582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5724F"/>
    <w:multiLevelType w:val="multilevel"/>
    <w:tmpl w:val="1D82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E1D52"/>
    <w:multiLevelType w:val="hybridMultilevel"/>
    <w:tmpl w:val="1226BB36"/>
    <w:lvl w:ilvl="0" w:tplc="A97698C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472E0"/>
    <w:multiLevelType w:val="multilevel"/>
    <w:tmpl w:val="809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8213A"/>
    <w:multiLevelType w:val="hybridMultilevel"/>
    <w:tmpl w:val="C1CEA8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4D97EBB"/>
    <w:multiLevelType w:val="multilevel"/>
    <w:tmpl w:val="2578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13FA2"/>
    <w:multiLevelType w:val="multilevel"/>
    <w:tmpl w:val="D12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AD3464"/>
    <w:multiLevelType w:val="hybridMultilevel"/>
    <w:tmpl w:val="19B6D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5235D"/>
    <w:multiLevelType w:val="multilevel"/>
    <w:tmpl w:val="DE1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167BAD"/>
    <w:multiLevelType w:val="hybridMultilevel"/>
    <w:tmpl w:val="C06A3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10509A"/>
    <w:multiLevelType w:val="hybridMultilevel"/>
    <w:tmpl w:val="66B6B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D30F6"/>
    <w:multiLevelType w:val="hybridMultilevel"/>
    <w:tmpl w:val="FCA28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15341A"/>
    <w:multiLevelType w:val="hybridMultilevel"/>
    <w:tmpl w:val="2E0A8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1189F"/>
    <w:multiLevelType w:val="hybridMultilevel"/>
    <w:tmpl w:val="F9642890"/>
    <w:lvl w:ilvl="0" w:tplc="7FAEB1F0">
      <w:numFmt w:val="bullet"/>
      <w:lvlText w:val=""/>
      <w:lvlJc w:val="left"/>
      <w:pPr>
        <w:ind w:left="1080" w:hanging="360"/>
      </w:pPr>
      <w:rPr>
        <w:rFonts w:ascii="Wingdings" w:eastAsia="Calibri" w:hAnsi="Wingdings" w:cs="Calibri" w:hint="default"/>
        <w:color w:val="005D2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1A0496"/>
    <w:multiLevelType w:val="hybridMultilevel"/>
    <w:tmpl w:val="38185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9719A3"/>
    <w:multiLevelType w:val="hybridMultilevel"/>
    <w:tmpl w:val="70F26EFA"/>
    <w:lvl w:ilvl="0" w:tplc="F420EF6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C150A2"/>
    <w:multiLevelType w:val="hybridMultilevel"/>
    <w:tmpl w:val="5ACEF81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653445E1"/>
    <w:multiLevelType w:val="hybridMultilevel"/>
    <w:tmpl w:val="138C1F30"/>
    <w:lvl w:ilvl="0" w:tplc="F420EF6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4A9E"/>
    <w:multiLevelType w:val="multilevel"/>
    <w:tmpl w:val="9236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CF4F51"/>
    <w:multiLevelType w:val="multilevel"/>
    <w:tmpl w:val="452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285848"/>
    <w:multiLevelType w:val="multilevel"/>
    <w:tmpl w:val="16D2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FB651C"/>
    <w:multiLevelType w:val="hybridMultilevel"/>
    <w:tmpl w:val="6B40D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8D24F2"/>
    <w:multiLevelType w:val="hybridMultilevel"/>
    <w:tmpl w:val="5E404F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0"/>
  </w:num>
  <w:num w:numId="3">
    <w:abstractNumId w:val="21"/>
  </w:num>
  <w:num w:numId="4">
    <w:abstractNumId w:val="1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4"/>
  </w:num>
  <w:num w:numId="9">
    <w:abstractNumId w:val="6"/>
  </w:num>
  <w:num w:numId="10">
    <w:abstractNumId w:val="13"/>
  </w:num>
  <w:num w:numId="11">
    <w:abstractNumId w:val="17"/>
  </w:num>
  <w:num w:numId="12">
    <w:abstractNumId w:val="18"/>
  </w:num>
  <w:num w:numId="13">
    <w:abstractNumId w:val="14"/>
  </w:num>
  <w:num w:numId="14">
    <w:abstractNumId w:val="25"/>
  </w:num>
  <w:num w:numId="15">
    <w:abstractNumId w:val="1"/>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0"/>
  </w:num>
  <w:num w:numId="20">
    <w:abstractNumId w:val="9"/>
  </w:num>
  <w:num w:numId="21">
    <w:abstractNumId w:val="5"/>
  </w:num>
  <w:num w:numId="22">
    <w:abstractNumId w:val="23"/>
  </w:num>
  <w:num w:numId="23">
    <w:abstractNumId w:val="12"/>
  </w:num>
  <w:num w:numId="24">
    <w:abstractNumId w:val="10"/>
  </w:num>
  <w:num w:numId="25">
    <w:abstractNumId w:val="7"/>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03"/>
    <w:rsid w:val="000202BA"/>
    <w:rsid w:val="000613E7"/>
    <w:rsid w:val="000735F5"/>
    <w:rsid w:val="00081A4B"/>
    <w:rsid w:val="00082827"/>
    <w:rsid w:val="000A2264"/>
    <w:rsid w:val="000F195B"/>
    <w:rsid w:val="000F4E4E"/>
    <w:rsid w:val="0010681C"/>
    <w:rsid w:val="0012154C"/>
    <w:rsid w:val="00133068"/>
    <w:rsid w:val="00140672"/>
    <w:rsid w:val="00145B2A"/>
    <w:rsid w:val="0018140B"/>
    <w:rsid w:val="001D0E1D"/>
    <w:rsid w:val="001D40A7"/>
    <w:rsid w:val="001E1430"/>
    <w:rsid w:val="00217089"/>
    <w:rsid w:val="002314D5"/>
    <w:rsid w:val="00235F51"/>
    <w:rsid w:val="00243EEE"/>
    <w:rsid w:val="00273D2F"/>
    <w:rsid w:val="00294348"/>
    <w:rsid w:val="002B7B29"/>
    <w:rsid w:val="002D126B"/>
    <w:rsid w:val="002D6D83"/>
    <w:rsid w:val="002E6F1E"/>
    <w:rsid w:val="002F69C8"/>
    <w:rsid w:val="003915AF"/>
    <w:rsid w:val="003A5F22"/>
    <w:rsid w:val="003B1850"/>
    <w:rsid w:val="003E32DF"/>
    <w:rsid w:val="00402E4E"/>
    <w:rsid w:val="00404EA7"/>
    <w:rsid w:val="004066EB"/>
    <w:rsid w:val="00421C47"/>
    <w:rsid w:val="0042252A"/>
    <w:rsid w:val="00422852"/>
    <w:rsid w:val="00424CF6"/>
    <w:rsid w:val="00440148"/>
    <w:rsid w:val="00453B63"/>
    <w:rsid w:val="0048183A"/>
    <w:rsid w:val="004B0E9B"/>
    <w:rsid w:val="004C097F"/>
    <w:rsid w:val="004C2827"/>
    <w:rsid w:val="004C746F"/>
    <w:rsid w:val="004D0DF4"/>
    <w:rsid w:val="004F3EE7"/>
    <w:rsid w:val="00507DA6"/>
    <w:rsid w:val="00522C85"/>
    <w:rsid w:val="00556C27"/>
    <w:rsid w:val="00566515"/>
    <w:rsid w:val="00571BC9"/>
    <w:rsid w:val="00586332"/>
    <w:rsid w:val="0058646F"/>
    <w:rsid w:val="005911B7"/>
    <w:rsid w:val="005915A1"/>
    <w:rsid w:val="00594D28"/>
    <w:rsid w:val="005A7783"/>
    <w:rsid w:val="005C6195"/>
    <w:rsid w:val="005E12B2"/>
    <w:rsid w:val="005E4633"/>
    <w:rsid w:val="00600978"/>
    <w:rsid w:val="00625DAE"/>
    <w:rsid w:val="00627ACB"/>
    <w:rsid w:val="006424CB"/>
    <w:rsid w:val="006541DF"/>
    <w:rsid w:val="0067050D"/>
    <w:rsid w:val="006849C7"/>
    <w:rsid w:val="00687D59"/>
    <w:rsid w:val="006B343A"/>
    <w:rsid w:val="006B75D8"/>
    <w:rsid w:val="007015CB"/>
    <w:rsid w:val="00727E41"/>
    <w:rsid w:val="00741A86"/>
    <w:rsid w:val="00756C77"/>
    <w:rsid w:val="00771D24"/>
    <w:rsid w:val="007854C2"/>
    <w:rsid w:val="00786E91"/>
    <w:rsid w:val="007A1BDA"/>
    <w:rsid w:val="007A2EF7"/>
    <w:rsid w:val="007B3526"/>
    <w:rsid w:val="007C2458"/>
    <w:rsid w:val="007C5DE9"/>
    <w:rsid w:val="007D7D72"/>
    <w:rsid w:val="007E5F4C"/>
    <w:rsid w:val="007E76B5"/>
    <w:rsid w:val="0080206C"/>
    <w:rsid w:val="00833412"/>
    <w:rsid w:val="00857B00"/>
    <w:rsid w:val="008734BC"/>
    <w:rsid w:val="008C470A"/>
    <w:rsid w:val="008E0BCF"/>
    <w:rsid w:val="008E5589"/>
    <w:rsid w:val="008F2647"/>
    <w:rsid w:val="009049DE"/>
    <w:rsid w:val="00935F25"/>
    <w:rsid w:val="00942D05"/>
    <w:rsid w:val="00976F8C"/>
    <w:rsid w:val="009821E6"/>
    <w:rsid w:val="009901D6"/>
    <w:rsid w:val="009B6F08"/>
    <w:rsid w:val="009C0C90"/>
    <w:rsid w:val="009C1654"/>
    <w:rsid w:val="009C4BF7"/>
    <w:rsid w:val="00A04851"/>
    <w:rsid w:val="00A11A24"/>
    <w:rsid w:val="00A272DE"/>
    <w:rsid w:val="00A41FB8"/>
    <w:rsid w:val="00A52CAA"/>
    <w:rsid w:val="00A5454A"/>
    <w:rsid w:val="00A6012B"/>
    <w:rsid w:val="00A723EC"/>
    <w:rsid w:val="00A73806"/>
    <w:rsid w:val="00AA02F6"/>
    <w:rsid w:val="00AA23AD"/>
    <w:rsid w:val="00AB20F9"/>
    <w:rsid w:val="00AC54DC"/>
    <w:rsid w:val="00AE410F"/>
    <w:rsid w:val="00AF19FF"/>
    <w:rsid w:val="00AF3D03"/>
    <w:rsid w:val="00AF7EAF"/>
    <w:rsid w:val="00B129F7"/>
    <w:rsid w:val="00B27D41"/>
    <w:rsid w:val="00B61540"/>
    <w:rsid w:val="00B64F32"/>
    <w:rsid w:val="00B82DDD"/>
    <w:rsid w:val="00B95398"/>
    <w:rsid w:val="00BB06EA"/>
    <w:rsid w:val="00BC052D"/>
    <w:rsid w:val="00BC158B"/>
    <w:rsid w:val="00BE5733"/>
    <w:rsid w:val="00BF1FF9"/>
    <w:rsid w:val="00C207EC"/>
    <w:rsid w:val="00C33AAF"/>
    <w:rsid w:val="00C556D4"/>
    <w:rsid w:val="00C60C32"/>
    <w:rsid w:val="00C72CAD"/>
    <w:rsid w:val="00C823BC"/>
    <w:rsid w:val="00C84A0B"/>
    <w:rsid w:val="00C949F0"/>
    <w:rsid w:val="00CB21E0"/>
    <w:rsid w:val="00D1758D"/>
    <w:rsid w:val="00D175F7"/>
    <w:rsid w:val="00D35996"/>
    <w:rsid w:val="00D419B6"/>
    <w:rsid w:val="00D6310D"/>
    <w:rsid w:val="00D72360"/>
    <w:rsid w:val="00DA0FA9"/>
    <w:rsid w:val="00DC03DB"/>
    <w:rsid w:val="00DE514F"/>
    <w:rsid w:val="00DF0CEA"/>
    <w:rsid w:val="00E0563E"/>
    <w:rsid w:val="00E31F8A"/>
    <w:rsid w:val="00E4604D"/>
    <w:rsid w:val="00E5356E"/>
    <w:rsid w:val="00E559DD"/>
    <w:rsid w:val="00EB237B"/>
    <w:rsid w:val="00EB6EDE"/>
    <w:rsid w:val="00ED70F6"/>
    <w:rsid w:val="00EE162E"/>
    <w:rsid w:val="00EE1AA9"/>
    <w:rsid w:val="00F1346A"/>
    <w:rsid w:val="00F15DCD"/>
    <w:rsid w:val="00F4733F"/>
    <w:rsid w:val="00F61FD6"/>
    <w:rsid w:val="00F62B02"/>
    <w:rsid w:val="00F66612"/>
    <w:rsid w:val="00F86545"/>
    <w:rsid w:val="00FA70F5"/>
    <w:rsid w:val="00FB0DA9"/>
    <w:rsid w:val="00FC4FB4"/>
    <w:rsid w:val="00FD170E"/>
    <w:rsid w:val="00FD5E4D"/>
    <w:rsid w:val="00FE0B9A"/>
    <w:rsid w:val="00FE1E71"/>
    <w:rsid w:val="00FF5864"/>
    <w:rsid w:val="01508A3B"/>
    <w:rsid w:val="09B5A6E3"/>
    <w:rsid w:val="18614324"/>
    <w:rsid w:val="3C8F0940"/>
    <w:rsid w:val="4D5204A9"/>
    <w:rsid w:val="5E8CC6C4"/>
    <w:rsid w:val="67672AE0"/>
    <w:rsid w:val="7E00F4FC"/>
    <w:rsid w:val="7FB5E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1DA48"/>
  <w15:chartTrackingRefBased/>
  <w15:docId w15:val="{DE8C6C53-42E0-411E-99B6-7A756D8B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3D03"/>
    <w:pPr>
      <w:tabs>
        <w:tab w:val="center" w:pos="4153"/>
        <w:tab w:val="right" w:pos="8306"/>
      </w:tabs>
    </w:pPr>
  </w:style>
  <w:style w:type="paragraph" w:styleId="Footer">
    <w:name w:val="footer"/>
    <w:basedOn w:val="Normal"/>
    <w:rsid w:val="00AF3D03"/>
    <w:pPr>
      <w:tabs>
        <w:tab w:val="center" w:pos="4153"/>
        <w:tab w:val="right" w:pos="8306"/>
      </w:tabs>
    </w:pPr>
  </w:style>
  <w:style w:type="character" w:styleId="Strong">
    <w:name w:val="Strong"/>
    <w:qFormat/>
    <w:rsid w:val="00EB237B"/>
    <w:rPr>
      <w:b/>
      <w:bCs/>
    </w:rPr>
  </w:style>
  <w:style w:type="character" w:styleId="Hyperlink">
    <w:name w:val="Hyperlink"/>
    <w:rsid w:val="00EB237B"/>
    <w:rPr>
      <w:color w:val="0000FF"/>
      <w:u w:val="single"/>
    </w:rPr>
  </w:style>
  <w:style w:type="paragraph" w:customStyle="1" w:styleId="msolistparagraph0">
    <w:name w:val="msolistparagraph"/>
    <w:basedOn w:val="Normal"/>
    <w:rsid w:val="00AF19FF"/>
    <w:pPr>
      <w:spacing w:before="100" w:beforeAutospacing="1" w:after="100" w:afterAutospacing="1"/>
    </w:pPr>
  </w:style>
  <w:style w:type="table" w:styleId="TableGrid">
    <w:name w:val="Table Grid"/>
    <w:basedOn w:val="TableNormal"/>
    <w:rsid w:val="00AF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9C8"/>
    <w:pPr>
      <w:ind w:left="720"/>
    </w:pPr>
  </w:style>
  <w:style w:type="paragraph" w:customStyle="1" w:styleId="gmail-msonospacing">
    <w:name w:val="gmail-msonospacing"/>
    <w:basedOn w:val="Normal"/>
    <w:rsid w:val="00C33AAF"/>
    <w:pPr>
      <w:spacing w:before="100" w:beforeAutospacing="1" w:after="100" w:afterAutospacing="1"/>
    </w:pPr>
    <w:rPr>
      <w:rFonts w:eastAsia="Calibri"/>
    </w:rPr>
  </w:style>
  <w:style w:type="paragraph" w:styleId="PlainText">
    <w:name w:val="Plain Text"/>
    <w:basedOn w:val="Normal"/>
    <w:link w:val="PlainTextChar"/>
    <w:uiPriority w:val="99"/>
    <w:unhideWhenUsed/>
    <w:rsid w:val="001D0E1D"/>
    <w:rPr>
      <w:rFonts w:ascii="Calibri" w:eastAsia="Calibri" w:hAnsi="Calibri"/>
      <w:sz w:val="22"/>
      <w:szCs w:val="21"/>
      <w:lang w:eastAsia="en-US"/>
    </w:rPr>
  </w:style>
  <w:style w:type="character" w:customStyle="1" w:styleId="PlainTextChar">
    <w:name w:val="Plain Text Char"/>
    <w:link w:val="PlainText"/>
    <w:uiPriority w:val="99"/>
    <w:rsid w:val="001D0E1D"/>
    <w:rPr>
      <w:rFonts w:ascii="Calibri" w:eastAsia="Calibri" w:hAnsi="Calibri"/>
      <w:sz w:val="22"/>
      <w:szCs w:val="21"/>
      <w:lang w:eastAsia="en-US"/>
    </w:rPr>
  </w:style>
  <w:style w:type="character" w:customStyle="1" w:styleId="legds2">
    <w:name w:val="legds2"/>
    <w:rsid w:val="003B1850"/>
    <w:rPr>
      <w:vanish w:val="0"/>
      <w:webHidden w:val="0"/>
      <w:specVanish w:val="0"/>
    </w:rPr>
  </w:style>
  <w:style w:type="paragraph" w:customStyle="1" w:styleId="legclearfix2">
    <w:name w:val="legclearfix2"/>
    <w:basedOn w:val="Normal"/>
    <w:rsid w:val="003B1850"/>
    <w:pPr>
      <w:shd w:val="clear" w:color="auto" w:fill="FFFFFF"/>
      <w:spacing w:after="120" w:line="360" w:lineRule="atLeast"/>
    </w:pPr>
    <w:rPr>
      <w:color w:val="000000"/>
      <w:sz w:val="19"/>
      <w:szCs w:val="19"/>
    </w:rPr>
  </w:style>
  <w:style w:type="character" w:customStyle="1" w:styleId="legterm">
    <w:name w:val="legterm"/>
    <w:rsid w:val="003B1850"/>
  </w:style>
  <w:style w:type="character" w:customStyle="1" w:styleId="legsubstitution5">
    <w:name w:val="legsubstitution5"/>
    <w:rsid w:val="003B1850"/>
  </w:style>
  <w:style w:type="paragraph" w:customStyle="1" w:styleId="paragraph">
    <w:name w:val="paragraph"/>
    <w:basedOn w:val="Normal"/>
    <w:rsid w:val="00687D59"/>
    <w:pPr>
      <w:spacing w:before="100" w:beforeAutospacing="1" w:after="100" w:afterAutospacing="1"/>
    </w:pPr>
  </w:style>
  <w:style w:type="character" w:customStyle="1" w:styleId="normaltextrun">
    <w:name w:val="normaltextrun"/>
    <w:basedOn w:val="DefaultParagraphFont"/>
    <w:rsid w:val="00687D59"/>
  </w:style>
  <w:style w:type="character" w:customStyle="1" w:styleId="eop">
    <w:name w:val="eop"/>
    <w:basedOn w:val="DefaultParagraphFont"/>
    <w:rsid w:val="0068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977">
      <w:bodyDiv w:val="1"/>
      <w:marLeft w:val="0"/>
      <w:marRight w:val="0"/>
      <w:marTop w:val="0"/>
      <w:marBottom w:val="0"/>
      <w:divBdr>
        <w:top w:val="none" w:sz="0" w:space="0" w:color="auto"/>
        <w:left w:val="none" w:sz="0" w:space="0" w:color="auto"/>
        <w:bottom w:val="none" w:sz="0" w:space="0" w:color="auto"/>
        <w:right w:val="none" w:sz="0" w:space="0" w:color="auto"/>
      </w:divBdr>
      <w:divsChild>
        <w:div w:id="471798567">
          <w:marLeft w:val="0"/>
          <w:marRight w:val="0"/>
          <w:marTop w:val="0"/>
          <w:marBottom w:val="0"/>
          <w:divBdr>
            <w:top w:val="none" w:sz="0" w:space="0" w:color="auto"/>
            <w:left w:val="none" w:sz="0" w:space="0" w:color="auto"/>
            <w:bottom w:val="none" w:sz="0" w:space="0" w:color="auto"/>
            <w:right w:val="none" w:sz="0" w:space="0" w:color="auto"/>
          </w:divBdr>
        </w:div>
        <w:div w:id="1559047789">
          <w:marLeft w:val="0"/>
          <w:marRight w:val="0"/>
          <w:marTop w:val="0"/>
          <w:marBottom w:val="0"/>
          <w:divBdr>
            <w:top w:val="none" w:sz="0" w:space="0" w:color="auto"/>
            <w:left w:val="none" w:sz="0" w:space="0" w:color="auto"/>
            <w:bottom w:val="none" w:sz="0" w:space="0" w:color="auto"/>
            <w:right w:val="none" w:sz="0" w:space="0" w:color="auto"/>
          </w:divBdr>
        </w:div>
        <w:div w:id="755322989">
          <w:marLeft w:val="0"/>
          <w:marRight w:val="0"/>
          <w:marTop w:val="0"/>
          <w:marBottom w:val="0"/>
          <w:divBdr>
            <w:top w:val="none" w:sz="0" w:space="0" w:color="auto"/>
            <w:left w:val="none" w:sz="0" w:space="0" w:color="auto"/>
            <w:bottom w:val="none" w:sz="0" w:space="0" w:color="auto"/>
            <w:right w:val="none" w:sz="0" w:space="0" w:color="auto"/>
          </w:divBdr>
        </w:div>
        <w:div w:id="752822501">
          <w:marLeft w:val="0"/>
          <w:marRight w:val="0"/>
          <w:marTop w:val="0"/>
          <w:marBottom w:val="0"/>
          <w:divBdr>
            <w:top w:val="none" w:sz="0" w:space="0" w:color="auto"/>
            <w:left w:val="none" w:sz="0" w:space="0" w:color="auto"/>
            <w:bottom w:val="none" w:sz="0" w:space="0" w:color="auto"/>
            <w:right w:val="none" w:sz="0" w:space="0" w:color="auto"/>
          </w:divBdr>
        </w:div>
        <w:div w:id="682048587">
          <w:marLeft w:val="0"/>
          <w:marRight w:val="0"/>
          <w:marTop w:val="0"/>
          <w:marBottom w:val="0"/>
          <w:divBdr>
            <w:top w:val="none" w:sz="0" w:space="0" w:color="auto"/>
            <w:left w:val="none" w:sz="0" w:space="0" w:color="auto"/>
            <w:bottom w:val="none" w:sz="0" w:space="0" w:color="auto"/>
            <w:right w:val="none" w:sz="0" w:space="0" w:color="auto"/>
          </w:divBdr>
        </w:div>
        <w:div w:id="1168205007">
          <w:marLeft w:val="0"/>
          <w:marRight w:val="0"/>
          <w:marTop w:val="0"/>
          <w:marBottom w:val="0"/>
          <w:divBdr>
            <w:top w:val="none" w:sz="0" w:space="0" w:color="auto"/>
            <w:left w:val="none" w:sz="0" w:space="0" w:color="auto"/>
            <w:bottom w:val="none" w:sz="0" w:space="0" w:color="auto"/>
            <w:right w:val="none" w:sz="0" w:space="0" w:color="auto"/>
          </w:divBdr>
        </w:div>
        <w:div w:id="56713130">
          <w:marLeft w:val="0"/>
          <w:marRight w:val="0"/>
          <w:marTop w:val="0"/>
          <w:marBottom w:val="0"/>
          <w:divBdr>
            <w:top w:val="none" w:sz="0" w:space="0" w:color="auto"/>
            <w:left w:val="none" w:sz="0" w:space="0" w:color="auto"/>
            <w:bottom w:val="none" w:sz="0" w:space="0" w:color="auto"/>
            <w:right w:val="none" w:sz="0" w:space="0" w:color="auto"/>
          </w:divBdr>
        </w:div>
        <w:div w:id="141045265">
          <w:marLeft w:val="0"/>
          <w:marRight w:val="0"/>
          <w:marTop w:val="0"/>
          <w:marBottom w:val="0"/>
          <w:divBdr>
            <w:top w:val="none" w:sz="0" w:space="0" w:color="auto"/>
            <w:left w:val="none" w:sz="0" w:space="0" w:color="auto"/>
            <w:bottom w:val="none" w:sz="0" w:space="0" w:color="auto"/>
            <w:right w:val="none" w:sz="0" w:space="0" w:color="auto"/>
          </w:divBdr>
        </w:div>
        <w:div w:id="1363244601">
          <w:marLeft w:val="0"/>
          <w:marRight w:val="0"/>
          <w:marTop w:val="0"/>
          <w:marBottom w:val="0"/>
          <w:divBdr>
            <w:top w:val="none" w:sz="0" w:space="0" w:color="auto"/>
            <w:left w:val="none" w:sz="0" w:space="0" w:color="auto"/>
            <w:bottom w:val="none" w:sz="0" w:space="0" w:color="auto"/>
            <w:right w:val="none" w:sz="0" w:space="0" w:color="auto"/>
          </w:divBdr>
        </w:div>
        <w:div w:id="497884107">
          <w:marLeft w:val="0"/>
          <w:marRight w:val="0"/>
          <w:marTop w:val="0"/>
          <w:marBottom w:val="0"/>
          <w:divBdr>
            <w:top w:val="none" w:sz="0" w:space="0" w:color="auto"/>
            <w:left w:val="none" w:sz="0" w:space="0" w:color="auto"/>
            <w:bottom w:val="none" w:sz="0" w:space="0" w:color="auto"/>
            <w:right w:val="none" w:sz="0" w:space="0" w:color="auto"/>
          </w:divBdr>
        </w:div>
        <w:div w:id="1246499751">
          <w:marLeft w:val="0"/>
          <w:marRight w:val="0"/>
          <w:marTop w:val="0"/>
          <w:marBottom w:val="0"/>
          <w:divBdr>
            <w:top w:val="none" w:sz="0" w:space="0" w:color="auto"/>
            <w:left w:val="none" w:sz="0" w:space="0" w:color="auto"/>
            <w:bottom w:val="none" w:sz="0" w:space="0" w:color="auto"/>
            <w:right w:val="none" w:sz="0" w:space="0" w:color="auto"/>
          </w:divBdr>
        </w:div>
        <w:div w:id="1826434521">
          <w:marLeft w:val="0"/>
          <w:marRight w:val="0"/>
          <w:marTop w:val="0"/>
          <w:marBottom w:val="0"/>
          <w:divBdr>
            <w:top w:val="none" w:sz="0" w:space="0" w:color="auto"/>
            <w:left w:val="none" w:sz="0" w:space="0" w:color="auto"/>
            <w:bottom w:val="none" w:sz="0" w:space="0" w:color="auto"/>
            <w:right w:val="none" w:sz="0" w:space="0" w:color="auto"/>
          </w:divBdr>
        </w:div>
        <w:div w:id="781193022">
          <w:marLeft w:val="0"/>
          <w:marRight w:val="0"/>
          <w:marTop w:val="0"/>
          <w:marBottom w:val="0"/>
          <w:divBdr>
            <w:top w:val="none" w:sz="0" w:space="0" w:color="auto"/>
            <w:left w:val="none" w:sz="0" w:space="0" w:color="auto"/>
            <w:bottom w:val="none" w:sz="0" w:space="0" w:color="auto"/>
            <w:right w:val="none" w:sz="0" w:space="0" w:color="auto"/>
          </w:divBdr>
        </w:div>
        <w:div w:id="1375429655">
          <w:marLeft w:val="0"/>
          <w:marRight w:val="0"/>
          <w:marTop w:val="0"/>
          <w:marBottom w:val="0"/>
          <w:divBdr>
            <w:top w:val="none" w:sz="0" w:space="0" w:color="auto"/>
            <w:left w:val="none" w:sz="0" w:space="0" w:color="auto"/>
            <w:bottom w:val="none" w:sz="0" w:space="0" w:color="auto"/>
            <w:right w:val="none" w:sz="0" w:space="0" w:color="auto"/>
          </w:divBdr>
        </w:div>
        <w:div w:id="529101765">
          <w:marLeft w:val="0"/>
          <w:marRight w:val="0"/>
          <w:marTop w:val="0"/>
          <w:marBottom w:val="0"/>
          <w:divBdr>
            <w:top w:val="none" w:sz="0" w:space="0" w:color="auto"/>
            <w:left w:val="none" w:sz="0" w:space="0" w:color="auto"/>
            <w:bottom w:val="none" w:sz="0" w:space="0" w:color="auto"/>
            <w:right w:val="none" w:sz="0" w:space="0" w:color="auto"/>
          </w:divBdr>
        </w:div>
      </w:divsChild>
    </w:div>
    <w:div w:id="65227780">
      <w:bodyDiv w:val="1"/>
      <w:marLeft w:val="0"/>
      <w:marRight w:val="0"/>
      <w:marTop w:val="0"/>
      <w:marBottom w:val="0"/>
      <w:divBdr>
        <w:top w:val="none" w:sz="0" w:space="0" w:color="auto"/>
        <w:left w:val="none" w:sz="0" w:space="0" w:color="auto"/>
        <w:bottom w:val="none" w:sz="0" w:space="0" w:color="auto"/>
        <w:right w:val="none" w:sz="0" w:space="0" w:color="auto"/>
      </w:divBdr>
    </w:div>
    <w:div w:id="325323213">
      <w:bodyDiv w:val="1"/>
      <w:marLeft w:val="0"/>
      <w:marRight w:val="0"/>
      <w:marTop w:val="0"/>
      <w:marBottom w:val="0"/>
      <w:divBdr>
        <w:top w:val="none" w:sz="0" w:space="0" w:color="auto"/>
        <w:left w:val="none" w:sz="0" w:space="0" w:color="auto"/>
        <w:bottom w:val="none" w:sz="0" w:space="0" w:color="auto"/>
        <w:right w:val="none" w:sz="0" w:space="0" w:color="auto"/>
      </w:divBdr>
    </w:div>
    <w:div w:id="486169652">
      <w:bodyDiv w:val="1"/>
      <w:marLeft w:val="0"/>
      <w:marRight w:val="0"/>
      <w:marTop w:val="0"/>
      <w:marBottom w:val="0"/>
      <w:divBdr>
        <w:top w:val="none" w:sz="0" w:space="0" w:color="auto"/>
        <w:left w:val="none" w:sz="0" w:space="0" w:color="auto"/>
        <w:bottom w:val="none" w:sz="0" w:space="0" w:color="auto"/>
        <w:right w:val="none" w:sz="0" w:space="0" w:color="auto"/>
      </w:divBdr>
    </w:div>
    <w:div w:id="553007004">
      <w:bodyDiv w:val="1"/>
      <w:marLeft w:val="0"/>
      <w:marRight w:val="0"/>
      <w:marTop w:val="0"/>
      <w:marBottom w:val="0"/>
      <w:divBdr>
        <w:top w:val="none" w:sz="0" w:space="0" w:color="auto"/>
        <w:left w:val="none" w:sz="0" w:space="0" w:color="auto"/>
        <w:bottom w:val="none" w:sz="0" w:space="0" w:color="auto"/>
        <w:right w:val="none" w:sz="0" w:space="0" w:color="auto"/>
      </w:divBdr>
    </w:div>
    <w:div w:id="621960990">
      <w:bodyDiv w:val="1"/>
      <w:marLeft w:val="0"/>
      <w:marRight w:val="0"/>
      <w:marTop w:val="0"/>
      <w:marBottom w:val="0"/>
      <w:divBdr>
        <w:top w:val="none" w:sz="0" w:space="0" w:color="auto"/>
        <w:left w:val="none" w:sz="0" w:space="0" w:color="auto"/>
        <w:bottom w:val="none" w:sz="0" w:space="0" w:color="auto"/>
        <w:right w:val="none" w:sz="0" w:space="0" w:color="auto"/>
      </w:divBdr>
    </w:div>
    <w:div w:id="663701589">
      <w:bodyDiv w:val="1"/>
      <w:marLeft w:val="0"/>
      <w:marRight w:val="0"/>
      <w:marTop w:val="0"/>
      <w:marBottom w:val="0"/>
      <w:divBdr>
        <w:top w:val="none" w:sz="0" w:space="0" w:color="auto"/>
        <w:left w:val="none" w:sz="0" w:space="0" w:color="auto"/>
        <w:bottom w:val="none" w:sz="0" w:space="0" w:color="auto"/>
        <w:right w:val="none" w:sz="0" w:space="0" w:color="auto"/>
      </w:divBdr>
      <w:divsChild>
        <w:div w:id="1796871914">
          <w:marLeft w:val="0"/>
          <w:marRight w:val="0"/>
          <w:marTop w:val="0"/>
          <w:marBottom w:val="0"/>
          <w:divBdr>
            <w:top w:val="none" w:sz="0" w:space="0" w:color="auto"/>
            <w:left w:val="none" w:sz="0" w:space="0" w:color="auto"/>
            <w:bottom w:val="none" w:sz="0" w:space="0" w:color="auto"/>
            <w:right w:val="none" w:sz="0" w:space="0" w:color="auto"/>
          </w:divBdr>
          <w:divsChild>
            <w:div w:id="930049501">
              <w:marLeft w:val="0"/>
              <w:marRight w:val="0"/>
              <w:marTop w:val="0"/>
              <w:marBottom w:val="0"/>
              <w:divBdr>
                <w:top w:val="none" w:sz="0" w:space="0" w:color="auto"/>
                <w:left w:val="none" w:sz="0" w:space="0" w:color="auto"/>
                <w:bottom w:val="none" w:sz="0" w:space="0" w:color="auto"/>
                <w:right w:val="none" w:sz="0" w:space="0" w:color="auto"/>
              </w:divBdr>
              <w:divsChild>
                <w:div w:id="226498473">
                  <w:marLeft w:val="0"/>
                  <w:marRight w:val="0"/>
                  <w:marTop w:val="0"/>
                  <w:marBottom w:val="0"/>
                  <w:divBdr>
                    <w:top w:val="none" w:sz="0" w:space="0" w:color="auto"/>
                    <w:left w:val="none" w:sz="0" w:space="0" w:color="auto"/>
                    <w:bottom w:val="none" w:sz="0" w:space="0" w:color="auto"/>
                    <w:right w:val="none" w:sz="0" w:space="0" w:color="auto"/>
                  </w:divBdr>
                  <w:divsChild>
                    <w:div w:id="1398823072">
                      <w:marLeft w:val="0"/>
                      <w:marRight w:val="0"/>
                      <w:marTop w:val="0"/>
                      <w:marBottom w:val="0"/>
                      <w:divBdr>
                        <w:top w:val="none" w:sz="0" w:space="0" w:color="auto"/>
                        <w:left w:val="none" w:sz="0" w:space="0" w:color="auto"/>
                        <w:bottom w:val="none" w:sz="0" w:space="0" w:color="auto"/>
                        <w:right w:val="none" w:sz="0" w:space="0" w:color="auto"/>
                      </w:divBdr>
                      <w:divsChild>
                        <w:div w:id="997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09249">
      <w:bodyDiv w:val="1"/>
      <w:marLeft w:val="0"/>
      <w:marRight w:val="0"/>
      <w:marTop w:val="0"/>
      <w:marBottom w:val="0"/>
      <w:divBdr>
        <w:top w:val="none" w:sz="0" w:space="0" w:color="auto"/>
        <w:left w:val="none" w:sz="0" w:space="0" w:color="auto"/>
        <w:bottom w:val="none" w:sz="0" w:space="0" w:color="auto"/>
        <w:right w:val="none" w:sz="0" w:space="0" w:color="auto"/>
      </w:divBdr>
    </w:div>
    <w:div w:id="1039865284">
      <w:bodyDiv w:val="1"/>
      <w:marLeft w:val="0"/>
      <w:marRight w:val="0"/>
      <w:marTop w:val="0"/>
      <w:marBottom w:val="0"/>
      <w:divBdr>
        <w:top w:val="none" w:sz="0" w:space="0" w:color="auto"/>
        <w:left w:val="none" w:sz="0" w:space="0" w:color="auto"/>
        <w:bottom w:val="none" w:sz="0" w:space="0" w:color="auto"/>
        <w:right w:val="none" w:sz="0" w:space="0" w:color="auto"/>
      </w:divBdr>
    </w:div>
    <w:div w:id="1225288993">
      <w:bodyDiv w:val="1"/>
      <w:marLeft w:val="0"/>
      <w:marRight w:val="0"/>
      <w:marTop w:val="0"/>
      <w:marBottom w:val="0"/>
      <w:divBdr>
        <w:top w:val="none" w:sz="0" w:space="0" w:color="auto"/>
        <w:left w:val="none" w:sz="0" w:space="0" w:color="auto"/>
        <w:bottom w:val="none" w:sz="0" w:space="0" w:color="auto"/>
        <w:right w:val="none" w:sz="0" w:space="0" w:color="auto"/>
      </w:divBdr>
    </w:div>
    <w:div w:id="1430782019">
      <w:bodyDiv w:val="1"/>
      <w:marLeft w:val="0"/>
      <w:marRight w:val="0"/>
      <w:marTop w:val="0"/>
      <w:marBottom w:val="0"/>
      <w:divBdr>
        <w:top w:val="none" w:sz="0" w:space="0" w:color="auto"/>
        <w:left w:val="none" w:sz="0" w:space="0" w:color="auto"/>
        <w:bottom w:val="none" w:sz="0" w:space="0" w:color="auto"/>
        <w:right w:val="none" w:sz="0" w:space="0" w:color="auto"/>
      </w:divBdr>
    </w:div>
    <w:div w:id="1461412406">
      <w:bodyDiv w:val="1"/>
      <w:marLeft w:val="0"/>
      <w:marRight w:val="0"/>
      <w:marTop w:val="0"/>
      <w:marBottom w:val="0"/>
      <w:divBdr>
        <w:top w:val="none" w:sz="0" w:space="0" w:color="auto"/>
        <w:left w:val="none" w:sz="0" w:space="0" w:color="auto"/>
        <w:bottom w:val="none" w:sz="0" w:space="0" w:color="auto"/>
        <w:right w:val="none" w:sz="0" w:space="0" w:color="auto"/>
      </w:divBdr>
    </w:div>
    <w:div w:id="1480993551">
      <w:bodyDiv w:val="1"/>
      <w:marLeft w:val="0"/>
      <w:marRight w:val="0"/>
      <w:marTop w:val="0"/>
      <w:marBottom w:val="0"/>
      <w:divBdr>
        <w:top w:val="none" w:sz="0" w:space="0" w:color="auto"/>
        <w:left w:val="none" w:sz="0" w:space="0" w:color="auto"/>
        <w:bottom w:val="none" w:sz="0" w:space="0" w:color="auto"/>
        <w:right w:val="none" w:sz="0" w:space="0" w:color="auto"/>
      </w:divBdr>
      <w:divsChild>
        <w:div w:id="1628856196">
          <w:marLeft w:val="0"/>
          <w:marRight w:val="0"/>
          <w:marTop w:val="0"/>
          <w:marBottom w:val="0"/>
          <w:divBdr>
            <w:top w:val="none" w:sz="0" w:space="0" w:color="auto"/>
            <w:left w:val="none" w:sz="0" w:space="0" w:color="auto"/>
            <w:bottom w:val="none" w:sz="0" w:space="0" w:color="auto"/>
            <w:right w:val="none" w:sz="0" w:space="0" w:color="auto"/>
          </w:divBdr>
        </w:div>
        <w:div w:id="2025552842">
          <w:marLeft w:val="0"/>
          <w:marRight w:val="0"/>
          <w:marTop w:val="0"/>
          <w:marBottom w:val="0"/>
          <w:divBdr>
            <w:top w:val="none" w:sz="0" w:space="0" w:color="auto"/>
            <w:left w:val="none" w:sz="0" w:space="0" w:color="auto"/>
            <w:bottom w:val="none" w:sz="0" w:space="0" w:color="auto"/>
            <w:right w:val="none" w:sz="0" w:space="0" w:color="auto"/>
          </w:divBdr>
        </w:div>
        <w:div w:id="297997689">
          <w:marLeft w:val="0"/>
          <w:marRight w:val="0"/>
          <w:marTop w:val="0"/>
          <w:marBottom w:val="0"/>
          <w:divBdr>
            <w:top w:val="none" w:sz="0" w:space="0" w:color="auto"/>
            <w:left w:val="none" w:sz="0" w:space="0" w:color="auto"/>
            <w:bottom w:val="none" w:sz="0" w:space="0" w:color="auto"/>
            <w:right w:val="none" w:sz="0" w:space="0" w:color="auto"/>
          </w:divBdr>
        </w:div>
        <w:div w:id="1251504883">
          <w:marLeft w:val="0"/>
          <w:marRight w:val="0"/>
          <w:marTop w:val="0"/>
          <w:marBottom w:val="0"/>
          <w:divBdr>
            <w:top w:val="none" w:sz="0" w:space="0" w:color="auto"/>
            <w:left w:val="none" w:sz="0" w:space="0" w:color="auto"/>
            <w:bottom w:val="none" w:sz="0" w:space="0" w:color="auto"/>
            <w:right w:val="none" w:sz="0" w:space="0" w:color="auto"/>
          </w:divBdr>
        </w:div>
        <w:div w:id="2082941701">
          <w:marLeft w:val="0"/>
          <w:marRight w:val="0"/>
          <w:marTop w:val="0"/>
          <w:marBottom w:val="0"/>
          <w:divBdr>
            <w:top w:val="none" w:sz="0" w:space="0" w:color="auto"/>
            <w:left w:val="none" w:sz="0" w:space="0" w:color="auto"/>
            <w:bottom w:val="none" w:sz="0" w:space="0" w:color="auto"/>
            <w:right w:val="none" w:sz="0" w:space="0" w:color="auto"/>
          </w:divBdr>
        </w:div>
        <w:div w:id="1770810192">
          <w:marLeft w:val="0"/>
          <w:marRight w:val="0"/>
          <w:marTop w:val="0"/>
          <w:marBottom w:val="0"/>
          <w:divBdr>
            <w:top w:val="none" w:sz="0" w:space="0" w:color="auto"/>
            <w:left w:val="none" w:sz="0" w:space="0" w:color="auto"/>
            <w:bottom w:val="none" w:sz="0" w:space="0" w:color="auto"/>
            <w:right w:val="none" w:sz="0" w:space="0" w:color="auto"/>
          </w:divBdr>
        </w:div>
        <w:div w:id="265114308">
          <w:marLeft w:val="0"/>
          <w:marRight w:val="0"/>
          <w:marTop w:val="0"/>
          <w:marBottom w:val="0"/>
          <w:divBdr>
            <w:top w:val="none" w:sz="0" w:space="0" w:color="auto"/>
            <w:left w:val="none" w:sz="0" w:space="0" w:color="auto"/>
            <w:bottom w:val="none" w:sz="0" w:space="0" w:color="auto"/>
            <w:right w:val="none" w:sz="0" w:space="0" w:color="auto"/>
          </w:divBdr>
        </w:div>
      </w:divsChild>
    </w:div>
    <w:div w:id="1604148417">
      <w:bodyDiv w:val="1"/>
      <w:marLeft w:val="0"/>
      <w:marRight w:val="0"/>
      <w:marTop w:val="0"/>
      <w:marBottom w:val="0"/>
      <w:divBdr>
        <w:top w:val="none" w:sz="0" w:space="0" w:color="auto"/>
        <w:left w:val="none" w:sz="0" w:space="0" w:color="auto"/>
        <w:bottom w:val="none" w:sz="0" w:space="0" w:color="auto"/>
        <w:right w:val="none" w:sz="0" w:space="0" w:color="auto"/>
      </w:divBdr>
    </w:div>
    <w:div w:id="1621447760">
      <w:bodyDiv w:val="1"/>
      <w:marLeft w:val="0"/>
      <w:marRight w:val="0"/>
      <w:marTop w:val="0"/>
      <w:marBottom w:val="0"/>
      <w:divBdr>
        <w:top w:val="none" w:sz="0" w:space="0" w:color="auto"/>
        <w:left w:val="none" w:sz="0" w:space="0" w:color="auto"/>
        <w:bottom w:val="none" w:sz="0" w:space="0" w:color="auto"/>
        <w:right w:val="none" w:sz="0" w:space="0" w:color="auto"/>
      </w:divBdr>
    </w:div>
    <w:div w:id="1624725605">
      <w:bodyDiv w:val="1"/>
      <w:marLeft w:val="0"/>
      <w:marRight w:val="0"/>
      <w:marTop w:val="0"/>
      <w:marBottom w:val="0"/>
      <w:divBdr>
        <w:top w:val="none" w:sz="0" w:space="0" w:color="auto"/>
        <w:left w:val="none" w:sz="0" w:space="0" w:color="auto"/>
        <w:bottom w:val="none" w:sz="0" w:space="0" w:color="auto"/>
        <w:right w:val="none" w:sz="0" w:space="0" w:color="auto"/>
      </w:divBdr>
    </w:div>
    <w:div w:id="1671106584">
      <w:bodyDiv w:val="1"/>
      <w:marLeft w:val="0"/>
      <w:marRight w:val="0"/>
      <w:marTop w:val="0"/>
      <w:marBottom w:val="0"/>
      <w:divBdr>
        <w:top w:val="none" w:sz="0" w:space="0" w:color="auto"/>
        <w:left w:val="none" w:sz="0" w:space="0" w:color="auto"/>
        <w:bottom w:val="none" w:sz="0" w:space="0" w:color="auto"/>
        <w:right w:val="none" w:sz="0" w:space="0" w:color="auto"/>
      </w:divBdr>
      <w:divsChild>
        <w:div w:id="662659160">
          <w:marLeft w:val="0"/>
          <w:marRight w:val="0"/>
          <w:marTop w:val="0"/>
          <w:marBottom w:val="0"/>
          <w:divBdr>
            <w:top w:val="none" w:sz="0" w:space="0" w:color="auto"/>
            <w:left w:val="none" w:sz="0" w:space="0" w:color="auto"/>
            <w:bottom w:val="none" w:sz="0" w:space="0" w:color="auto"/>
            <w:right w:val="none" w:sz="0" w:space="0" w:color="auto"/>
          </w:divBdr>
        </w:div>
        <w:div w:id="1133717439">
          <w:marLeft w:val="0"/>
          <w:marRight w:val="0"/>
          <w:marTop w:val="0"/>
          <w:marBottom w:val="0"/>
          <w:divBdr>
            <w:top w:val="none" w:sz="0" w:space="0" w:color="auto"/>
            <w:left w:val="none" w:sz="0" w:space="0" w:color="auto"/>
            <w:bottom w:val="none" w:sz="0" w:space="0" w:color="auto"/>
            <w:right w:val="none" w:sz="0" w:space="0" w:color="auto"/>
          </w:divBdr>
        </w:div>
        <w:div w:id="1813479372">
          <w:marLeft w:val="0"/>
          <w:marRight w:val="0"/>
          <w:marTop w:val="0"/>
          <w:marBottom w:val="0"/>
          <w:divBdr>
            <w:top w:val="none" w:sz="0" w:space="0" w:color="auto"/>
            <w:left w:val="none" w:sz="0" w:space="0" w:color="auto"/>
            <w:bottom w:val="none" w:sz="0" w:space="0" w:color="auto"/>
            <w:right w:val="none" w:sz="0" w:space="0" w:color="auto"/>
          </w:divBdr>
        </w:div>
        <w:div w:id="1856917173">
          <w:marLeft w:val="0"/>
          <w:marRight w:val="0"/>
          <w:marTop w:val="0"/>
          <w:marBottom w:val="0"/>
          <w:divBdr>
            <w:top w:val="none" w:sz="0" w:space="0" w:color="auto"/>
            <w:left w:val="none" w:sz="0" w:space="0" w:color="auto"/>
            <w:bottom w:val="none" w:sz="0" w:space="0" w:color="auto"/>
            <w:right w:val="none" w:sz="0" w:space="0" w:color="auto"/>
          </w:divBdr>
        </w:div>
        <w:div w:id="283274594">
          <w:marLeft w:val="0"/>
          <w:marRight w:val="0"/>
          <w:marTop w:val="0"/>
          <w:marBottom w:val="0"/>
          <w:divBdr>
            <w:top w:val="none" w:sz="0" w:space="0" w:color="auto"/>
            <w:left w:val="none" w:sz="0" w:space="0" w:color="auto"/>
            <w:bottom w:val="none" w:sz="0" w:space="0" w:color="auto"/>
            <w:right w:val="none" w:sz="0" w:space="0" w:color="auto"/>
          </w:divBdr>
        </w:div>
        <w:div w:id="1647973370">
          <w:marLeft w:val="0"/>
          <w:marRight w:val="0"/>
          <w:marTop w:val="0"/>
          <w:marBottom w:val="0"/>
          <w:divBdr>
            <w:top w:val="none" w:sz="0" w:space="0" w:color="auto"/>
            <w:left w:val="none" w:sz="0" w:space="0" w:color="auto"/>
            <w:bottom w:val="none" w:sz="0" w:space="0" w:color="auto"/>
            <w:right w:val="none" w:sz="0" w:space="0" w:color="auto"/>
          </w:divBdr>
        </w:div>
        <w:div w:id="1891647868">
          <w:marLeft w:val="0"/>
          <w:marRight w:val="0"/>
          <w:marTop w:val="0"/>
          <w:marBottom w:val="0"/>
          <w:divBdr>
            <w:top w:val="none" w:sz="0" w:space="0" w:color="auto"/>
            <w:left w:val="none" w:sz="0" w:space="0" w:color="auto"/>
            <w:bottom w:val="none" w:sz="0" w:space="0" w:color="auto"/>
            <w:right w:val="none" w:sz="0" w:space="0" w:color="auto"/>
          </w:divBdr>
        </w:div>
        <w:div w:id="1384712981">
          <w:marLeft w:val="0"/>
          <w:marRight w:val="0"/>
          <w:marTop w:val="0"/>
          <w:marBottom w:val="0"/>
          <w:divBdr>
            <w:top w:val="none" w:sz="0" w:space="0" w:color="auto"/>
            <w:left w:val="none" w:sz="0" w:space="0" w:color="auto"/>
            <w:bottom w:val="none" w:sz="0" w:space="0" w:color="auto"/>
            <w:right w:val="none" w:sz="0" w:space="0" w:color="auto"/>
          </w:divBdr>
        </w:div>
        <w:div w:id="853374878">
          <w:marLeft w:val="0"/>
          <w:marRight w:val="0"/>
          <w:marTop w:val="0"/>
          <w:marBottom w:val="0"/>
          <w:divBdr>
            <w:top w:val="none" w:sz="0" w:space="0" w:color="auto"/>
            <w:left w:val="none" w:sz="0" w:space="0" w:color="auto"/>
            <w:bottom w:val="none" w:sz="0" w:space="0" w:color="auto"/>
            <w:right w:val="none" w:sz="0" w:space="0" w:color="auto"/>
          </w:divBdr>
        </w:div>
        <w:div w:id="341667787">
          <w:marLeft w:val="0"/>
          <w:marRight w:val="0"/>
          <w:marTop w:val="0"/>
          <w:marBottom w:val="0"/>
          <w:divBdr>
            <w:top w:val="none" w:sz="0" w:space="0" w:color="auto"/>
            <w:left w:val="none" w:sz="0" w:space="0" w:color="auto"/>
            <w:bottom w:val="none" w:sz="0" w:space="0" w:color="auto"/>
            <w:right w:val="none" w:sz="0" w:space="0" w:color="auto"/>
          </w:divBdr>
        </w:div>
        <w:div w:id="1551961235">
          <w:marLeft w:val="0"/>
          <w:marRight w:val="0"/>
          <w:marTop w:val="0"/>
          <w:marBottom w:val="0"/>
          <w:divBdr>
            <w:top w:val="none" w:sz="0" w:space="0" w:color="auto"/>
            <w:left w:val="none" w:sz="0" w:space="0" w:color="auto"/>
            <w:bottom w:val="none" w:sz="0" w:space="0" w:color="auto"/>
            <w:right w:val="none" w:sz="0" w:space="0" w:color="auto"/>
          </w:divBdr>
        </w:div>
        <w:div w:id="1044596490">
          <w:marLeft w:val="0"/>
          <w:marRight w:val="0"/>
          <w:marTop w:val="0"/>
          <w:marBottom w:val="0"/>
          <w:divBdr>
            <w:top w:val="none" w:sz="0" w:space="0" w:color="auto"/>
            <w:left w:val="none" w:sz="0" w:space="0" w:color="auto"/>
            <w:bottom w:val="none" w:sz="0" w:space="0" w:color="auto"/>
            <w:right w:val="none" w:sz="0" w:space="0" w:color="auto"/>
          </w:divBdr>
          <w:divsChild>
            <w:div w:id="446779599">
              <w:marLeft w:val="0"/>
              <w:marRight w:val="0"/>
              <w:marTop w:val="30"/>
              <w:marBottom w:val="30"/>
              <w:divBdr>
                <w:top w:val="none" w:sz="0" w:space="0" w:color="auto"/>
                <w:left w:val="none" w:sz="0" w:space="0" w:color="auto"/>
                <w:bottom w:val="none" w:sz="0" w:space="0" w:color="auto"/>
                <w:right w:val="none" w:sz="0" w:space="0" w:color="auto"/>
              </w:divBdr>
              <w:divsChild>
                <w:div w:id="705910096">
                  <w:marLeft w:val="0"/>
                  <w:marRight w:val="0"/>
                  <w:marTop w:val="0"/>
                  <w:marBottom w:val="0"/>
                  <w:divBdr>
                    <w:top w:val="none" w:sz="0" w:space="0" w:color="auto"/>
                    <w:left w:val="none" w:sz="0" w:space="0" w:color="auto"/>
                    <w:bottom w:val="none" w:sz="0" w:space="0" w:color="auto"/>
                    <w:right w:val="none" w:sz="0" w:space="0" w:color="auto"/>
                  </w:divBdr>
                  <w:divsChild>
                    <w:div w:id="2079282306">
                      <w:marLeft w:val="0"/>
                      <w:marRight w:val="0"/>
                      <w:marTop w:val="0"/>
                      <w:marBottom w:val="0"/>
                      <w:divBdr>
                        <w:top w:val="none" w:sz="0" w:space="0" w:color="auto"/>
                        <w:left w:val="none" w:sz="0" w:space="0" w:color="auto"/>
                        <w:bottom w:val="none" w:sz="0" w:space="0" w:color="auto"/>
                        <w:right w:val="none" w:sz="0" w:space="0" w:color="auto"/>
                      </w:divBdr>
                    </w:div>
                  </w:divsChild>
                </w:div>
                <w:div w:id="701366505">
                  <w:marLeft w:val="0"/>
                  <w:marRight w:val="0"/>
                  <w:marTop w:val="0"/>
                  <w:marBottom w:val="0"/>
                  <w:divBdr>
                    <w:top w:val="none" w:sz="0" w:space="0" w:color="auto"/>
                    <w:left w:val="none" w:sz="0" w:space="0" w:color="auto"/>
                    <w:bottom w:val="none" w:sz="0" w:space="0" w:color="auto"/>
                    <w:right w:val="none" w:sz="0" w:space="0" w:color="auto"/>
                  </w:divBdr>
                  <w:divsChild>
                    <w:div w:id="2049184120">
                      <w:marLeft w:val="0"/>
                      <w:marRight w:val="0"/>
                      <w:marTop w:val="0"/>
                      <w:marBottom w:val="0"/>
                      <w:divBdr>
                        <w:top w:val="none" w:sz="0" w:space="0" w:color="auto"/>
                        <w:left w:val="none" w:sz="0" w:space="0" w:color="auto"/>
                        <w:bottom w:val="none" w:sz="0" w:space="0" w:color="auto"/>
                        <w:right w:val="none" w:sz="0" w:space="0" w:color="auto"/>
                      </w:divBdr>
                    </w:div>
                  </w:divsChild>
                </w:div>
                <w:div w:id="942802801">
                  <w:marLeft w:val="0"/>
                  <w:marRight w:val="0"/>
                  <w:marTop w:val="0"/>
                  <w:marBottom w:val="0"/>
                  <w:divBdr>
                    <w:top w:val="none" w:sz="0" w:space="0" w:color="auto"/>
                    <w:left w:val="none" w:sz="0" w:space="0" w:color="auto"/>
                    <w:bottom w:val="none" w:sz="0" w:space="0" w:color="auto"/>
                    <w:right w:val="none" w:sz="0" w:space="0" w:color="auto"/>
                  </w:divBdr>
                  <w:divsChild>
                    <w:div w:id="1947692848">
                      <w:marLeft w:val="0"/>
                      <w:marRight w:val="0"/>
                      <w:marTop w:val="0"/>
                      <w:marBottom w:val="0"/>
                      <w:divBdr>
                        <w:top w:val="none" w:sz="0" w:space="0" w:color="auto"/>
                        <w:left w:val="none" w:sz="0" w:space="0" w:color="auto"/>
                        <w:bottom w:val="none" w:sz="0" w:space="0" w:color="auto"/>
                        <w:right w:val="none" w:sz="0" w:space="0" w:color="auto"/>
                      </w:divBdr>
                    </w:div>
                  </w:divsChild>
                </w:div>
                <w:div w:id="1388993280">
                  <w:marLeft w:val="0"/>
                  <w:marRight w:val="0"/>
                  <w:marTop w:val="0"/>
                  <w:marBottom w:val="0"/>
                  <w:divBdr>
                    <w:top w:val="none" w:sz="0" w:space="0" w:color="auto"/>
                    <w:left w:val="none" w:sz="0" w:space="0" w:color="auto"/>
                    <w:bottom w:val="none" w:sz="0" w:space="0" w:color="auto"/>
                    <w:right w:val="none" w:sz="0" w:space="0" w:color="auto"/>
                  </w:divBdr>
                  <w:divsChild>
                    <w:div w:id="317226589">
                      <w:marLeft w:val="0"/>
                      <w:marRight w:val="0"/>
                      <w:marTop w:val="0"/>
                      <w:marBottom w:val="0"/>
                      <w:divBdr>
                        <w:top w:val="none" w:sz="0" w:space="0" w:color="auto"/>
                        <w:left w:val="none" w:sz="0" w:space="0" w:color="auto"/>
                        <w:bottom w:val="none" w:sz="0" w:space="0" w:color="auto"/>
                        <w:right w:val="none" w:sz="0" w:space="0" w:color="auto"/>
                      </w:divBdr>
                    </w:div>
                  </w:divsChild>
                </w:div>
                <w:div w:id="196891108">
                  <w:marLeft w:val="0"/>
                  <w:marRight w:val="0"/>
                  <w:marTop w:val="0"/>
                  <w:marBottom w:val="0"/>
                  <w:divBdr>
                    <w:top w:val="none" w:sz="0" w:space="0" w:color="auto"/>
                    <w:left w:val="none" w:sz="0" w:space="0" w:color="auto"/>
                    <w:bottom w:val="none" w:sz="0" w:space="0" w:color="auto"/>
                    <w:right w:val="none" w:sz="0" w:space="0" w:color="auto"/>
                  </w:divBdr>
                  <w:divsChild>
                    <w:div w:id="1063068104">
                      <w:marLeft w:val="0"/>
                      <w:marRight w:val="0"/>
                      <w:marTop w:val="0"/>
                      <w:marBottom w:val="0"/>
                      <w:divBdr>
                        <w:top w:val="none" w:sz="0" w:space="0" w:color="auto"/>
                        <w:left w:val="none" w:sz="0" w:space="0" w:color="auto"/>
                        <w:bottom w:val="none" w:sz="0" w:space="0" w:color="auto"/>
                        <w:right w:val="none" w:sz="0" w:space="0" w:color="auto"/>
                      </w:divBdr>
                    </w:div>
                  </w:divsChild>
                </w:div>
                <w:div w:id="1477916829">
                  <w:marLeft w:val="0"/>
                  <w:marRight w:val="0"/>
                  <w:marTop w:val="0"/>
                  <w:marBottom w:val="0"/>
                  <w:divBdr>
                    <w:top w:val="none" w:sz="0" w:space="0" w:color="auto"/>
                    <w:left w:val="none" w:sz="0" w:space="0" w:color="auto"/>
                    <w:bottom w:val="none" w:sz="0" w:space="0" w:color="auto"/>
                    <w:right w:val="none" w:sz="0" w:space="0" w:color="auto"/>
                  </w:divBdr>
                  <w:divsChild>
                    <w:div w:id="635179685">
                      <w:marLeft w:val="0"/>
                      <w:marRight w:val="0"/>
                      <w:marTop w:val="0"/>
                      <w:marBottom w:val="0"/>
                      <w:divBdr>
                        <w:top w:val="none" w:sz="0" w:space="0" w:color="auto"/>
                        <w:left w:val="none" w:sz="0" w:space="0" w:color="auto"/>
                        <w:bottom w:val="none" w:sz="0" w:space="0" w:color="auto"/>
                        <w:right w:val="none" w:sz="0" w:space="0" w:color="auto"/>
                      </w:divBdr>
                    </w:div>
                  </w:divsChild>
                </w:div>
                <w:div w:id="2117751600">
                  <w:marLeft w:val="0"/>
                  <w:marRight w:val="0"/>
                  <w:marTop w:val="0"/>
                  <w:marBottom w:val="0"/>
                  <w:divBdr>
                    <w:top w:val="none" w:sz="0" w:space="0" w:color="auto"/>
                    <w:left w:val="none" w:sz="0" w:space="0" w:color="auto"/>
                    <w:bottom w:val="none" w:sz="0" w:space="0" w:color="auto"/>
                    <w:right w:val="none" w:sz="0" w:space="0" w:color="auto"/>
                  </w:divBdr>
                  <w:divsChild>
                    <w:div w:id="2059624398">
                      <w:marLeft w:val="0"/>
                      <w:marRight w:val="0"/>
                      <w:marTop w:val="0"/>
                      <w:marBottom w:val="0"/>
                      <w:divBdr>
                        <w:top w:val="none" w:sz="0" w:space="0" w:color="auto"/>
                        <w:left w:val="none" w:sz="0" w:space="0" w:color="auto"/>
                        <w:bottom w:val="none" w:sz="0" w:space="0" w:color="auto"/>
                        <w:right w:val="none" w:sz="0" w:space="0" w:color="auto"/>
                      </w:divBdr>
                    </w:div>
                  </w:divsChild>
                </w:div>
                <w:div w:id="1127046043">
                  <w:marLeft w:val="0"/>
                  <w:marRight w:val="0"/>
                  <w:marTop w:val="0"/>
                  <w:marBottom w:val="0"/>
                  <w:divBdr>
                    <w:top w:val="none" w:sz="0" w:space="0" w:color="auto"/>
                    <w:left w:val="none" w:sz="0" w:space="0" w:color="auto"/>
                    <w:bottom w:val="none" w:sz="0" w:space="0" w:color="auto"/>
                    <w:right w:val="none" w:sz="0" w:space="0" w:color="auto"/>
                  </w:divBdr>
                  <w:divsChild>
                    <w:div w:id="1885410921">
                      <w:marLeft w:val="0"/>
                      <w:marRight w:val="0"/>
                      <w:marTop w:val="0"/>
                      <w:marBottom w:val="0"/>
                      <w:divBdr>
                        <w:top w:val="none" w:sz="0" w:space="0" w:color="auto"/>
                        <w:left w:val="none" w:sz="0" w:space="0" w:color="auto"/>
                        <w:bottom w:val="none" w:sz="0" w:space="0" w:color="auto"/>
                        <w:right w:val="none" w:sz="0" w:space="0" w:color="auto"/>
                      </w:divBdr>
                    </w:div>
                  </w:divsChild>
                </w:div>
                <w:div w:id="1555123486">
                  <w:marLeft w:val="0"/>
                  <w:marRight w:val="0"/>
                  <w:marTop w:val="0"/>
                  <w:marBottom w:val="0"/>
                  <w:divBdr>
                    <w:top w:val="none" w:sz="0" w:space="0" w:color="auto"/>
                    <w:left w:val="none" w:sz="0" w:space="0" w:color="auto"/>
                    <w:bottom w:val="none" w:sz="0" w:space="0" w:color="auto"/>
                    <w:right w:val="none" w:sz="0" w:space="0" w:color="auto"/>
                  </w:divBdr>
                  <w:divsChild>
                    <w:div w:id="1802992818">
                      <w:marLeft w:val="0"/>
                      <w:marRight w:val="0"/>
                      <w:marTop w:val="0"/>
                      <w:marBottom w:val="0"/>
                      <w:divBdr>
                        <w:top w:val="none" w:sz="0" w:space="0" w:color="auto"/>
                        <w:left w:val="none" w:sz="0" w:space="0" w:color="auto"/>
                        <w:bottom w:val="none" w:sz="0" w:space="0" w:color="auto"/>
                        <w:right w:val="none" w:sz="0" w:space="0" w:color="auto"/>
                      </w:divBdr>
                    </w:div>
                  </w:divsChild>
                </w:div>
                <w:div w:id="703142457">
                  <w:marLeft w:val="0"/>
                  <w:marRight w:val="0"/>
                  <w:marTop w:val="0"/>
                  <w:marBottom w:val="0"/>
                  <w:divBdr>
                    <w:top w:val="none" w:sz="0" w:space="0" w:color="auto"/>
                    <w:left w:val="none" w:sz="0" w:space="0" w:color="auto"/>
                    <w:bottom w:val="none" w:sz="0" w:space="0" w:color="auto"/>
                    <w:right w:val="none" w:sz="0" w:space="0" w:color="auto"/>
                  </w:divBdr>
                  <w:divsChild>
                    <w:div w:id="579801971">
                      <w:marLeft w:val="0"/>
                      <w:marRight w:val="0"/>
                      <w:marTop w:val="0"/>
                      <w:marBottom w:val="0"/>
                      <w:divBdr>
                        <w:top w:val="none" w:sz="0" w:space="0" w:color="auto"/>
                        <w:left w:val="none" w:sz="0" w:space="0" w:color="auto"/>
                        <w:bottom w:val="none" w:sz="0" w:space="0" w:color="auto"/>
                        <w:right w:val="none" w:sz="0" w:space="0" w:color="auto"/>
                      </w:divBdr>
                    </w:div>
                  </w:divsChild>
                </w:div>
                <w:div w:id="93940986">
                  <w:marLeft w:val="0"/>
                  <w:marRight w:val="0"/>
                  <w:marTop w:val="0"/>
                  <w:marBottom w:val="0"/>
                  <w:divBdr>
                    <w:top w:val="none" w:sz="0" w:space="0" w:color="auto"/>
                    <w:left w:val="none" w:sz="0" w:space="0" w:color="auto"/>
                    <w:bottom w:val="none" w:sz="0" w:space="0" w:color="auto"/>
                    <w:right w:val="none" w:sz="0" w:space="0" w:color="auto"/>
                  </w:divBdr>
                  <w:divsChild>
                    <w:div w:id="527067677">
                      <w:marLeft w:val="0"/>
                      <w:marRight w:val="0"/>
                      <w:marTop w:val="0"/>
                      <w:marBottom w:val="0"/>
                      <w:divBdr>
                        <w:top w:val="none" w:sz="0" w:space="0" w:color="auto"/>
                        <w:left w:val="none" w:sz="0" w:space="0" w:color="auto"/>
                        <w:bottom w:val="none" w:sz="0" w:space="0" w:color="auto"/>
                        <w:right w:val="none" w:sz="0" w:space="0" w:color="auto"/>
                      </w:divBdr>
                    </w:div>
                  </w:divsChild>
                </w:div>
                <w:div w:id="792137109">
                  <w:marLeft w:val="0"/>
                  <w:marRight w:val="0"/>
                  <w:marTop w:val="0"/>
                  <w:marBottom w:val="0"/>
                  <w:divBdr>
                    <w:top w:val="none" w:sz="0" w:space="0" w:color="auto"/>
                    <w:left w:val="none" w:sz="0" w:space="0" w:color="auto"/>
                    <w:bottom w:val="none" w:sz="0" w:space="0" w:color="auto"/>
                    <w:right w:val="none" w:sz="0" w:space="0" w:color="auto"/>
                  </w:divBdr>
                  <w:divsChild>
                    <w:div w:id="1475490991">
                      <w:marLeft w:val="0"/>
                      <w:marRight w:val="0"/>
                      <w:marTop w:val="0"/>
                      <w:marBottom w:val="0"/>
                      <w:divBdr>
                        <w:top w:val="none" w:sz="0" w:space="0" w:color="auto"/>
                        <w:left w:val="none" w:sz="0" w:space="0" w:color="auto"/>
                        <w:bottom w:val="none" w:sz="0" w:space="0" w:color="auto"/>
                        <w:right w:val="none" w:sz="0" w:space="0" w:color="auto"/>
                      </w:divBdr>
                    </w:div>
                  </w:divsChild>
                </w:div>
                <w:div w:id="843546356">
                  <w:marLeft w:val="0"/>
                  <w:marRight w:val="0"/>
                  <w:marTop w:val="0"/>
                  <w:marBottom w:val="0"/>
                  <w:divBdr>
                    <w:top w:val="none" w:sz="0" w:space="0" w:color="auto"/>
                    <w:left w:val="none" w:sz="0" w:space="0" w:color="auto"/>
                    <w:bottom w:val="none" w:sz="0" w:space="0" w:color="auto"/>
                    <w:right w:val="none" w:sz="0" w:space="0" w:color="auto"/>
                  </w:divBdr>
                  <w:divsChild>
                    <w:div w:id="449588779">
                      <w:marLeft w:val="0"/>
                      <w:marRight w:val="0"/>
                      <w:marTop w:val="0"/>
                      <w:marBottom w:val="0"/>
                      <w:divBdr>
                        <w:top w:val="none" w:sz="0" w:space="0" w:color="auto"/>
                        <w:left w:val="none" w:sz="0" w:space="0" w:color="auto"/>
                        <w:bottom w:val="none" w:sz="0" w:space="0" w:color="auto"/>
                        <w:right w:val="none" w:sz="0" w:space="0" w:color="auto"/>
                      </w:divBdr>
                    </w:div>
                  </w:divsChild>
                </w:div>
                <w:div w:id="1137340702">
                  <w:marLeft w:val="0"/>
                  <w:marRight w:val="0"/>
                  <w:marTop w:val="0"/>
                  <w:marBottom w:val="0"/>
                  <w:divBdr>
                    <w:top w:val="none" w:sz="0" w:space="0" w:color="auto"/>
                    <w:left w:val="none" w:sz="0" w:space="0" w:color="auto"/>
                    <w:bottom w:val="none" w:sz="0" w:space="0" w:color="auto"/>
                    <w:right w:val="none" w:sz="0" w:space="0" w:color="auto"/>
                  </w:divBdr>
                  <w:divsChild>
                    <w:div w:id="239678096">
                      <w:marLeft w:val="0"/>
                      <w:marRight w:val="0"/>
                      <w:marTop w:val="0"/>
                      <w:marBottom w:val="0"/>
                      <w:divBdr>
                        <w:top w:val="none" w:sz="0" w:space="0" w:color="auto"/>
                        <w:left w:val="none" w:sz="0" w:space="0" w:color="auto"/>
                        <w:bottom w:val="none" w:sz="0" w:space="0" w:color="auto"/>
                        <w:right w:val="none" w:sz="0" w:space="0" w:color="auto"/>
                      </w:divBdr>
                    </w:div>
                  </w:divsChild>
                </w:div>
                <w:div w:id="1141657929">
                  <w:marLeft w:val="0"/>
                  <w:marRight w:val="0"/>
                  <w:marTop w:val="0"/>
                  <w:marBottom w:val="0"/>
                  <w:divBdr>
                    <w:top w:val="none" w:sz="0" w:space="0" w:color="auto"/>
                    <w:left w:val="none" w:sz="0" w:space="0" w:color="auto"/>
                    <w:bottom w:val="none" w:sz="0" w:space="0" w:color="auto"/>
                    <w:right w:val="none" w:sz="0" w:space="0" w:color="auto"/>
                  </w:divBdr>
                  <w:divsChild>
                    <w:div w:id="855968263">
                      <w:marLeft w:val="0"/>
                      <w:marRight w:val="0"/>
                      <w:marTop w:val="0"/>
                      <w:marBottom w:val="0"/>
                      <w:divBdr>
                        <w:top w:val="none" w:sz="0" w:space="0" w:color="auto"/>
                        <w:left w:val="none" w:sz="0" w:space="0" w:color="auto"/>
                        <w:bottom w:val="none" w:sz="0" w:space="0" w:color="auto"/>
                        <w:right w:val="none" w:sz="0" w:space="0" w:color="auto"/>
                      </w:divBdr>
                    </w:div>
                  </w:divsChild>
                </w:div>
                <w:div w:id="1552881852">
                  <w:marLeft w:val="0"/>
                  <w:marRight w:val="0"/>
                  <w:marTop w:val="0"/>
                  <w:marBottom w:val="0"/>
                  <w:divBdr>
                    <w:top w:val="none" w:sz="0" w:space="0" w:color="auto"/>
                    <w:left w:val="none" w:sz="0" w:space="0" w:color="auto"/>
                    <w:bottom w:val="none" w:sz="0" w:space="0" w:color="auto"/>
                    <w:right w:val="none" w:sz="0" w:space="0" w:color="auto"/>
                  </w:divBdr>
                  <w:divsChild>
                    <w:div w:id="21636037">
                      <w:marLeft w:val="0"/>
                      <w:marRight w:val="0"/>
                      <w:marTop w:val="0"/>
                      <w:marBottom w:val="0"/>
                      <w:divBdr>
                        <w:top w:val="none" w:sz="0" w:space="0" w:color="auto"/>
                        <w:left w:val="none" w:sz="0" w:space="0" w:color="auto"/>
                        <w:bottom w:val="none" w:sz="0" w:space="0" w:color="auto"/>
                        <w:right w:val="none" w:sz="0" w:space="0" w:color="auto"/>
                      </w:divBdr>
                    </w:div>
                  </w:divsChild>
                </w:div>
                <w:div w:id="417406554">
                  <w:marLeft w:val="0"/>
                  <w:marRight w:val="0"/>
                  <w:marTop w:val="0"/>
                  <w:marBottom w:val="0"/>
                  <w:divBdr>
                    <w:top w:val="none" w:sz="0" w:space="0" w:color="auto"/>
                    <w:left w:val="none" w:sz="0" w:space="0" w:color="auto"/>
                    <w:bottom w:val="none" w:sz="0" w:space="0" w:color="auto"/>
                    <w:right w:val="none" w:sz="0" w:space="0" w:color="auto"/>
                  </w:divBdr>
                  <w:divsChild>
                    <w:div w:id="1680235050">
                      <w:marLeft w:val="0"/>
                      <w:marRight w:val="0"/>
                      <w:marTop w:val="0"/>
                      <w:marBottom w:val="0"/>
                      <w:divBdr>
                        <w:top w:val="none" w:sz="0" w:space="0" w:color="auto"/>
                        <w:left w:val="none" w:sz="0" w:space="0" w:color="auto"/>
                        <w:bottom w:val="none" w:sz="0" w:space="0" w:color="auto"/>
                        <w:right w:val="none" w:sz="0" w:space="0" w:color="auto"/>
                      </w:divBdr>
                    </w:div>
                  </w:divsChild>
                </w:div>
                <w:div w:id="893658135">
                  <w:marLeft w:val="0"/>
                  <w:marRight w:val="0"/>
                  <w:marTop w:val="0"/>
                  <w:marBottom w:val="0"/>
                  <w:divBdr>
                    <w:top w:val="none" w:sz="0" w:space="0" w:color="auto"/>
                    <w:left w:val="none" w:sz="0" w:space="0" w:color="auto"/>
                    <w:bottom w:val="none" w:sz="0" w:space="0" w:color="auto"/>
                    <w:right w:val="none" w:sz="0" w:space="0" w:color="auto"/>
                  </w:divBdr>
                  <w:divsChild>
                    <w:div w:id="1699314935">
                      <w:marLeft w:val="0"/>
                      <w:marRight w:val="0"/>
                      <w:marTop w:val="0"/>
                      <w:marBottom w:val="0"/>
                      <w:divBdr>
                        <w:top w:val="none" w:sz="0" w:space="0" w:color="auto"/>
                        <w:left w:val="none" w:sz="0" w:space="0" w:color="auto"/>
                        <w:bottom w:val="none" w:sz="0" w:space="0" w:color="auto"/>
                        <w:right w:val="none" w:sz="0" w:space="0" w:color="auto"/>
                      </w:divBdr>
                    </w:div>
                  </w:divsChild>
                </w:div>
                <w:div w:id="429353494">
                  <w:marLeft w:val="0"/>
                  <w:marRight w:val="0"/>
                  <w:marTop w:val="0"/>
                  <w:marBottom w:val="0"/>
                  <w:divBdr>
                    <w:top w:val="none" w:sz="0" w:space="0" w:color="auto"/>
                    <w:left w:val="none" w:sz="0" w:space="0" w:color="auto"/>
                    <w:bottom w:val="none" w:sz="0" w:space="0" w:color="auto"/>
                    <w:right w:val="none" w:sz="0" w:space="0" w:color="auto"/>
                  </w:divBdr>
                  <w:divsChild>
                    <w:div w:id="635834286">
                      <w:marLeft w:val="0"/>
                      <w:marRight w:val="0"/>
                      <w:marTop w:val="0"/>
                      <w:marBottom w:val="0"/>
                      <w:divBdr>
                        <w:top w:val="none" w:sz="0" w:space="0" w:color="auto"/>
                        <w:left w:val="none" w:sz="0" w:space="0" w:color="auto"/>
                        <w:bottom w:val="none" w:sz="0" w:space="0" w:color="auto"/>
                        <w:right w:val="none" w:sz="0" w:space="0" w:color="auto"/>
                      </w:divBdr>
                    </w:div>
                  </w:divsChild>
                </w:div>
                <w:div w:id="1653480355">
                  <w:marLeft w:val="0"/>
                  <w:marRight w:val="0"/>
                  <w:marTop w:val="0"/>
                  <w:marBottom w:val="0"/>
                  <w:divBdr>
                    <w:top w:val="none" w:sz="0" w:space="0" w:color="auto"/>
                    <w:left w:val="none" w:sz="0" w:space="0" w:color="auto"/>
                    <w:bottom w:val="none" w:sz="0" w:space="0" w:color="auto"/>
                    <w:right w:val="none" w:sz="0" w:space="0" w:color="auto"/>
                  </w:divBdr>
                  <w:divsChild>
                    <w:div w:id="716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8015">
          <w:marLeft w:val="0"/>
          <w:marRight w:val="0"/>
          <w:marTop w:val="0"/>
          <w:marBottom w:val="0"/>
          <w:divBdr>
            <w:top w:val="none" w:sz="0" w:space="0" w:color="auto"/>
            <w:left w:val="none" w:sz="0" w:space="0" w:color="auto"/>
            <w:bottom w:val="none" w:sz="0" w:space="0" w:color="auto"/>
            <w:right w:val="none" w:sz="0" w:space="0" w:color="auto"/>
          </w:divBdr>
        </w:div>
        <w:div w:id="901671786">
          <w:marLeft w:val="0"/>
          <w:marRight w:val="0"/>
          <w:marTop w:val="0"/>
          <w:marBottom w:val="0"/>
          <w:divBdr>
            <w:top w:val="none" w:sz="0" w:space="0" w:color="auto"/>
            <w:left w:val="none" w:sz="0" w:space="0" w:color="auto"/>
            <w:bottom w:val="none" w:sz="0" w:space="0" w:color="auto"/>
            <w:right w:val="none" w:sz="0" w:space="0" w:color="auto"/>
          </w:divBdr>
        </w:div>
        <w:div w:id="1504852588">
          <w:marLeft w:val="0"/>
          <w:marRight w:val="0"/>
          <w:marTop w:val="0"/>
          <w:marBottom w:val="0"/>
          <w:divBdr>
            <w:top w:val="none" w:sz="0" w:space="0" w:color="auto"/>
            <w:left w:val="none" w:sz="0" w:space="0" w:color="auto"/>
            <w:bottom w:val="none" w:sz="0" w:space="0" w:color="auto"/>
            <w:right w:val="none" w:sz="0" w:space="0" w:color="auto"/>
          </w:divBdr>
        </w:div>
        <w:div w:id="1584602195">
          <w:marLeft w:val="0"/>
          <w:marRight w:val="0"/>
          <w:marTop w:val="0"/>
          <w:marBottom w:val="0"/>
          <w:divBdr>
            <w:top w:val="none" w:sz="0" w:space="0" w:color="auto"/>
            <w:left w:val="none" w:sz="0" w:space="0" w:color="auto"/>
            <w:bottom w:val="none" w:sz="0" w:space="0" w:color="auto"/>
            <w:right w:val="none" w:sz="0" w:space="0" w:color="auto"/>
          </w:divBdr>
        </w:div>
        <w:div w:id="1002973031">
          <w:marLeft w:val="0"/>
          <w:marRight w:val="0"/>
          <w:marTop w:val="0"/>
          <w:marBottom w:val="0"/>
          <w:divBdr>
            <w:top w:val="none" w:sz="0" w:space="0" w:color="auto"/>
            <w:left w:val="none" w:sz="0" w:space="0" w:color="auto"/>
            <w:bottom w:val="none" w:sz="0" w:space="0" w:color="auto"/>
            <w:right w:val="none" w:sz="0" w:space="0" w:color="auto"/>
          </w:divBdr>
        </w:div>
        <w:div w:id="878007654">
          <w:marLeft w:val="0"/>
          <w:marRight w:val="0"/>
          <w:marTop w:val="0"/>
          <w:marBottom w:val="0"/>
          <w:divBdr>
            <w:top w:val="none" w:sz="0" w:space="0" w:color="auto"/>
            <w:left w:val="none" w:sz="0" w:space="0" w:color="auto"/>
            <w:bottom w:val="none" w:sz="0" w:space="0" w:color="auto"/>
            <w:right w:val="none" w:sz="0" w:space="0" w:color="auto"/>
          </w:divBdr>
        </w:div>
        <w:div w:id="665086987">
          <w:marLeft w:val="0"/>
          <w:marRight w:val="0"/>
          <w:marTop w:val="0"/>
          <w:marBottom w:val="0"/>
          <w:divBdr>
            <w:top w:val="none" w:sz="0" w:space="0" w:color="auto"/>
            <w:left w:val="none" w:sz="0" w:space="0" w:color="auto"/>
            <w:bottom w:val="none" w:sz="0" w:space="0" w:color="auto"/>
            <w:right w:val="none" w:sz="0" w:space="0" w:color="auto"/>
          </w:divBdr>
          <w:divsChild>
            <w:div w:id="283081771">
              <w:marLeft w:val="0"/>
              <w:marRight w:val="0"/>
              <w:marTop w:val="30"/>
              <w:marBottom w:val="30"/>
              <w:divBdr>
                <w:top w:val="none" w:sz="0" w:space="0" w:color="auto"/>
                <w:left w:val="none" w:sz="0" w:space="0" w:color="auto"/>
                <w:bottom w:val="none" w:sz="0" w:space="0" w:color="auto"/>
                <w:right w:val="none" w:sz="0" w:space="0" w:color="auto"/>
              </w:divBdr>
              <w:divsChild>
                <w:div w:id="1541624879">
                  <w:marLeft w:val="0"/>
                  <w:marRight w:val="0"/>
                  <w:marTop w:val="0"/>
                  <w:marBottom w:val="0"/>
                  <w:divBdr>
                    <w:top w:val="none" w:sz="0" w:space="0" w:color="auto"/>
                    <w:left w:val="none" w:sz="0" w:space="0" w:color="auto"/>
                    <w:bottom w:val="none" w:sz="0" w:space="0" w:color="auto"/>
                    <w:right w:val="none" w:sz="0" w:space="0" w:color="auto"/>
                  </w:divBdr>
                  <w:divsChild>
                    <w:div w:id="1388842487">
                      <w:marLeft w:val="0"/>
                      <w:marRight w:val="0"/>
                      <w:marTop w:val="0"/>
                      <w:marBottom w:val="0"/>
                      <w:divBdr>
                        <w:top w:val="none" w:sz="0" w:space="0" w:color="auto"/>
                        <w:left w:val="none" w:sz="0" w:space="0" w:color="auto"/>
                        <w:bottom w:val="none" w:sz="0" w:space="0" w:color="auto"/>
                        <w:right w:val="none" w:sz="0" w:space="0" w:color="auto"/>
                      </w:divBdr>
                    </w:div>
                  </w:divsChild>
                </w:div>
                <w:div w:id="1460807176">
                  <w:marLeft w:val="0"/>
                  <w:marRight w:val="0"/>
                  <w:marTop w:val="0"/>
                  <w:marBottom w:val="0"/>
                  <w:divBdr>
                    <w:top w:val="none" w:sz="0" w:space="0" w:color="auto"/>
                    <w:left w:val="none" w:sz="0" w:space="0" w:color="auto"/>
                    <w:bottom w:val="none" w:sz="0" w:space="0" w:color="auto"/>
                    <w:right w:val="none" w:sz="0" w:space="0" w:color="auto"/>
                  </w:divBdr>
                  <w:divsChild>
                    <w:div w:id="720908160">
                      <w:marLeft w:val="0"/>
                      <w:marRight w:val="0"/>
                      <w:marTop w:val="0"/>
                      <w:marBottom w:val="0"/>
                      <w:divBdr>
                        <w:top w:val="none" w:sz="0" w:space="0" w:color="auto"/>
                        <w:left w:val="none" w:sz="0" w:space="0" w:color="auto"/>
                        <w:bottom w:val="none" w:sz="0" w:space="0" w:color="auto"/>
                        <w:right w:val="none" w:sz="0" w:space="0" w:color="auto"/>
                      </w:divBdr>
                    </w:div>
                  </w:divsChild>
                </w:div>
                <w:div w:id="892035104">
                  <w:marLeft w:val="0"/>
                  <w:marRight w:val="0"/>
                  <w:marTop w:val="0"/>
                  <w:marBottom w:val="0"/>
                  <w:divBdr>
                    <w:top w:val="none" w:sz="0" w:space="0" w:color="auto"/>
                    <w:left w:val="none" w:sz="0" w:space="0" w:color="auto"/>
                    <w:bottom w:val="none" w:sz="0" w:space="0" w:color="auto"/>
                    <w:right w:val="none" w:sz="0" w:space="0" w:color="auto"/>
                  </w:divBdr>
                  <w:divsChild>
                    <w:div w:id="497967526">
                      <w:marLeft w:val="0"/>
                      <w:marRight w:val="0"/>
                      <w:marTop w:val="0"/>
                      <w:marBottom w:val="0"/>
                      <w:divBdr>
                        <w:top w:val="none" w:sz="0" w:space="0" w:color="auto"/>
                        <w:left w:val="none" w:sz="0" w:space="0" w:color="auto"/>
                        <w:bottom w:val="none" w:sz="0" w:space="0" w:color="auto"/>
                        <w:right w:val="none" w:sz="0" w:space="0" w:color="auto"/>
                      </w:divBdr>
                    </w:div>
                  </w:divsChild>
                </w:div>
                <w:div w:id="1963341857">
                  <w:marLeft w:val="0"/>
                  <w:marRight w:val="0"/>
                  <w:marTop w:val="0"/>
                  <w:marBottom w:val="0"/>
                  <w:divBdr>
                    <w:top w:val="none" w:sz="0" w:space="0" w:color="auto"/>
                    <w:left w:val="none" w:sz="0" w:space="0" w:color="auto"/>
                    <w:bottom w:val="none" w:sz="0" w:space="0" w:color="auto"/>
                    <w:right w:val="none" w:sz="0" w:space="0" w:color="auto"/>
                  </w:divBdr>
                  <w:divsChild>
                    <w:div w:id="1391533518">
                      <w:marLeft w:val="0"/>
                      <w:marRight w:val="0"/>
                      <w:marTop w:val="0"/>
                      <w:marBottom w:val="0"/>
                      <w:divBdr>
                        <w:top w:val="none" w:sz="0" w:space="0" w:color="auto"/>
                        <w:left w:val="none" w:sz="0" w:space="0" w:color="auto"/>
                        <w:bottom w:val="none" w:sz="0" w:space="0" w:color="auto"/>
                        <w:right w:val="none" w:sz="0" w:space="0" w:color="auto"/>
                      </w:divBdr>
                    </w:div>
                  </w:divsChild>
                </w:div>
                <w:div w:id="1097823730">
                  <w:marLeft w:val="0"/>
                  <w:marRight w:val="0"/>
                  <w:marTop w:val="0"/>
                  <w:marBottom w:val="0"/>
                  <w:divBdr>
                    <w:top w:val="none" w:sz="0" w:space="0" w:color="auto"/>
                    <w:left w:val="none" w:sz="0" w:space="0" w:color="auto"/>
                    <w:bottom w:val="none" w:sz="0" w:space="0" w:color="auto"/>
                    <w:right w:val="none" w:sz="0" w:space="0" w:color="auto"/>
                  </w:divBdr>
                  <w:divsChild>
                    <w:div w:id="1933393275">
                      <w:marLeft w:val="0"/>
                      <w:marRight w:val="0"/>
                      <w:marTop w:val="0"/>
                      <w:marBottom w:val="0"/>
                      <w:divBdr>
                        <w:top w:val="none" w:sz="0" w:space="0" w:color="auto"/>
                        <w:left w:val="none" w:sz="0" w:space="0" w:color="auto"/>
                        <w:bottom w:val="none" w:sz="0" w:space="0" w:color="auto"/>
                        <w:right w:val="none" w:sz="0" w:space="0" w:color="auto"/>
                      </w:divBdr>
                    </w:div>
                  </w:divsChild>
                </w:div>
                <w:div w:id="955406037">
                  <w:marLeft w:val="0"/>
                  <w:marRight w:val="0"/>
                  <w:marTop w:val="0"/>
                  <w:marBottom w:val="0"/>
                  <w:divBdr>
                    <w:top w:val="none" w:sz="0" w:space="0" w:color="auto"/>
                    <w:left w:val="none" w:sz="0" w:space="0" w:color="auto"/>
                    <w:bottom w:val="none" w:sz="0" w:space="0" w:color="auto"/>
                    <w:right w:val="none" w:sz="0" w:space="0" w:color="auto"/>
                  </w:divBdr>
                  <w:divsChild>
                    <w:div w:id="1900898066">
                      <w:marLeft w:val="0"/>
                      <w:marRight w:val="0"/>
                      <w:marTop w:val="0"/>
                      <w:marBottom w:val="0"/>
                      <w:divBdr>
                        <w:top w:val="none" w:sz="0" w:space="0" w:color="auto"/>
                        <w:left w:val="none" w:sz="0" w:space="0" w:color="auto"/>
                        <w:bottom w:val="none" w:sz="0" w:space="0" w:color="auto"/>
                        <w:right w:val="none" w:sz="0" w:space="0" w:color="auto"/>
                      </w:divBdr>
                    </w:div>
                  </w:divsChild>
                </w:div>
                <w:div w:id="58596640">
                  <w:marLeft w:val="0"/>
                  <w:marRight w:val="0"/>
                  <w:marTop w:val="0"/>
                  <w:marBottom w:val="0"/>
                  <w:divBdr>
                    <w:top w:val="none" w:sz="0" w:space="0" w:color="auto"/>
                    <w:left w:val="none" w:sz="0" w:space="0" w:color="auto"/>
                    <w:bottom w:val="none" w:sz="0" w:space="0" w:color="auto"/>
                    <w:right w:val="none" w:sz="0" w:space="0" w:color="auto"/>
                  </w:divBdr>
                  <w:divsChild>
                    <w:div w:id="1060245875">
                      <w:marLeft w:val="0"/>
                      <w:marRight w:val="0"/>
                      <w:marTop w:val="0"/>
                      <w:marBottom w:val="0"/>
                      <w:divBdr>
                        <w:top w:val="none" w:sz="0" w:space="0" w:color="auto"/>
                        <w:left w:val="none" w:sz="0" w:space="0" w:color="auto"/>
                        <w:bottom w:val="none" w:sz="0" w:space="0" w:color="auto"/>
                        <w:right w:val="none" w:sz="0" w:space="0" w:color="auto"/>
                      </w:divBdr>
                    </w:div>
                  </w:divsChild>
                </w:div>
                <w:div w:id="937061895">
                  <w:marLeft w:val="0"/>
                  <w:marRight w:val="0"/>
                  <w:marTop w:val="0"/>
                  <w:marBottom w:val="0"/>
                  <w:divBdr>
                    <w:top w:val="none" w:sz="0" w:space="0" w:color="auto"/>
                    <w:left w:val="none" w:sz="0" w:space="0" w:color="auto"/>
                    <w:bottom w:val="none" w:sz="0" w:space="0" w:color="auto"/>
                    <w:right w:val="none" w:sz="0" w:space="0" w:color="auto"/>
                  </w:divBdr>
                  <w:divsChild>
                    <w:div w:id="1796363978">
                      <w:marLeft w:val="0"/>
                      <w:marRight w:val="0"/>
                      <w:marTop w:val="0"/>
                      <w:marBottom w:val="0"/>
                      <w:divBdr>
                        <w:top w:val="none" w:sz="0" w:space="0" w:color="auto"/>
                        <w:left w:val="none" w:sz="0" w:space="0" w:color="auto"/>
                        <w:bottom w:val="none" w:sz="0" w:space="0" w:color="auto"/>
                        <w:right w:val="none" w:sz="0" w:space="0" w:color="auto"/>
                      </w:divBdr>
                    </w:div>
                  </w:divsChild>
                </w:div>
                <w:div w:id="1558584020">
                  <w:marLeft w:val="0"/>
                  <w:marRight w:val="0"/>
                  <w:marTop w:val="0"/>
                  <w:marBottom w:val="0"/>
                  <w:divBdr>
                    <w:top w:val="none" w:sz="0" w:space="0" w:color="auto"/>
                    <w:left w:val="none" w:sz="0" w:space="0" w:color="auto"/>
                    <w:bottom w:val="none" w:sz="0" w:space="0" w:color="auto"/>
                    <w:right w:val="none" w:sz="0" w:space="0" w:color="auto"/>
                  </w:divBdr>
                  <w:divsChild>
                    <w:div w:id="526452682">
                      <w:marLeft w:val="0"/>
                      <w:marRight w:val="0"/>
                      <w:marTop w:val="0"/>
                      <w:marBottom w:val="0"/>
                      <w:divBdr>
                        <w:top w:val="none" w:sz="0" w:space="0" w:color="auto"/>
                        <w:left w:val="none" w:sz="0" w:space="0" w:color="auto"/>
                        <w:bottom w:val="none" w:sz="0" w:space="0" w:color="auto"/>
                        <w:right w:val="none" w:sz="0" w:space="0" w:color="auto"/>
                      </w:divBdr>
                    </w:div>
                  </w:divsChild>
                </w:div>
                <w:div w:id="1627345655">
                  <w:marLeft w:val="0"/>
                  <w:marRight w:val="0"/>
                  <w:marTop w:val="0"/>
                  <w:marBottom w:val="0"/>
                  <w:divBdr>
                    <w:top w:val="none" w:sz="0" w:space="0" w:color="auto"/>
                    <w:left w:val="none" w:sz="0" w:space="0" w:color="auto"/>
                    <w:bottom w:val="none" w:sz="0" w:space="0" w:color="auto"/>
                    <w:right w:val="none" w:sz="0" w:space="0" w:color="auto"/>
                  </w:divBdr>
                  <w:divsChild>
                    <w:div w:id="1471172916">
                      <w:marLeft w:val="0"/>
                      <w:marRight w:val="0"/>
                      <w:marTop w:val="0"/>
                      <w:marBottom w:val="0"/>
                      <w:divBdr>
                        <w:top w:val="none" w:sz="0" w:space="0" w:color="auto"/>
                        <w:left w:val="none" w:sz="0" w:space="0" w:color="auto"/>
                        <w:bottom w:val="none" w:sz="0" w:space="0" w:color="auto"/>
                        <w:right w:val="none" w:sz="0" w:space="0" w:color="auto"/>
                      </w:divBdr>
                    </w:div>
                  </w:divsChild>
                </w:div>
                <w:div w:id="1323700801">
                  <w:marLeft w:val="0"/>
                  <w:marRight w:val="0"/>
                  <w:marTop w:val="0"/>
                  <w:marBottom w:val="0"/>
                  <w:divBdr>
                    <w:top w:val="none" w:sz="0" w:space="0" w:color="auto"/>
                    <w:left w:val="none" w:sz="0" w:space="0" w:color="auto"/>
                    <w:bottom w:val="none" w:sz="0" w:space="0" w:color="auto"/>
                    <w:right w:val="none" w:sz="0" w:space="0" w:color="auto"/>
                  </w:divBdr>
                  <w:divsChild>
                    <w:div w:id="1667512479">
                      <w:marLeft w:val="0"/>
                      <w:marRight w:val="0"/>
                      <w:marTop w:val="0"/>
                      <w:marBottom w:val="0"/>
                      <w:divBdr>
                        <w:top w:val="none" w:sz="0" w:space="0" w:color="auto"/>
                        <w:left w:val="none" w:sz="0" w:space="0" w:color="auto"/>
                        <w:bottom w:val="none" w:sz="0" w:space="0" w:color="auto"/>
                        <w:right w:val="none" w:sz="0" w:space="0" w:color="auto"/>
                      </w:divBdr>
                    </w:div>
                  </w:divsChild>
                </w:div>
                <w:div w:id="1673023154">
                  <w:marLeft w:val="0"/>
                  <w:marRight w:val="0"/>
                  <w:marTop w:val="0"/>
                  <w:marBottom w:val="0"/>
                  <w:divBdr>
                    <w:top w:val="none" w:sz="0" w:space="0" w:color="auto"/>
                    <w:left w:val="none" w:sz="0" w:space="0" w:color="auto"/>
                    <w:bottom w:val="none" w:sz="0" w:space="0" w:color="auto"/>
                    <w:right w:val="none" w:sz="0" w:space="0" w:color="auto"/>
                  </w:divBdr>
                  <w:divsChild>
                    <w:div w:id="1207253482">
                      <w:marLeft w:val="0"/>
                      <w:marRight w:val="0"/>
                      <w:marTop w:val="0"/>
                      <w:marBottom w:val="0"/>
                      <w:divBdr>
                        <w:top w:val="none" w:sz="0" w:space="0" w:color="auto"/>
                        <w:left w:val="none" w:sz="0" w:space="0" w:color="auto"/>
                        <w:bottom w:val="none" w:sz="0" w:space="0" w:color="auto"/>
                        <w:right w:val="none" w:sz="0" w:space="0" w:color="auto"/>
                      </w:divBdr>
                    </w:div>
                  </w:divsChild>
                </w:div>
                <w:div w:id="724531099">
                  <w:marLeft w:val="0"/>
                  <w:marRight w:val="0"/>
                  <w:marTop w:val="0"/>
                  <w:marBottom w:val="0"/>
                  <w:divBdr>
                    <w:top w:val="none" w:sz="0" w:space="0" w:color="auto"/>
                    <w:left w:val="none" w:sz="0" w:space="0" w:color="auto"/>
                    <w:bottom w:val="none" w:sz="0" w:space="0" w:color="auto"/>
                    <w:right w:val="none" w:sz="0" w:space="0" w:color="auto"/>
                  </w:divBdr>
                  <w:divsChild>
                    <w:div w:id="630088288">
                      <w:marLeft w:val="0"/>
                      <w:marRight w:val="0"/>
                      <w:marTop w:val="0"/>
                      <w:marBottom w:val="0"/>
                      <w:divBdr>
                        <w:top w:val="none" w:sz="0" w:space="0" w:color="auto"/>
                        <w:left w:val="none" w:sz="0" w:space="0" w:color="auto"/>
                        <w:bottom w:val="none" w:sz="0" w:space="0" w:color="auto"/>
                        <w:right w:val="none" w:sz="0" w:space="0" w:color="auto"/>
                      </w:divBdr>
                    </w:div>
                  </w:divsChild>
                </w:div>
                <w:div w:id="985091109">
                  <w:marLeft w:val="0"/>
                  <w:marRight w:val="0"/>
                  <w:marTop w:val="0"/>
                  <w:marBottom w:val="0"/>
                  <w:divBdr>
                    <w:top w:val="none" w:sz="0" w:space="0" w:color="auto"/>
                    <w:left w:val="none" w:sz="0" w:space="0" w:color="auto"/>
                    <w:bottom w:val="none" w:sz="0" w:space="0" w:color="auto"/>
                    <w:right w:val="none" w:sz="0" w:space="0" w:color="auto"/>
                  </w:divBdr>
                  <w:divsChild>
                    <w:div w:id="634682271">
                      <w:marLeft w:val="0"/>
                      <w:marRight w:val="0"/>
                      <w:marTop w:val="0"/>
                      <w:marBottom w:val="0"/>
                      <w:divBdr>
                        <w:top w:val="none" w:sz="0" w:space="0" w:color="auto"/>
                        <w:left w:val="none" w:sz="0" w:space="0" w:color="auto"/>
                        <w:bottom w:val="none" w:sz="0" w:space="0" w:color="auto"/>
                        <w:right w:val="none" w:sz="0" w:space="0" w:color="auto"/>
                      </w:divBdr>
                    </w:div>
                  </w:divsChild>
                </w:div>
                <w:div w:id="990141076">
                  <w:marLeft w:val="0"/>
                  <w:marRight w:val="0"/>
                  <w:marTop w:val="0"/>
                  <w:marBottom w:val="0"/>
                  <w:divBdr>
                    <w:top w:val="none" w:sz="0" w:space="0" w:color="auto"/>
                    <w:left w:val="none" w:sz="0" w:space="0" w:color="auto"/>
                    <w:bottom w:val="none" w:sz="0" w:space="0" w:color="auto"/>
                    <w:right w:val="none" w:sz="0" w:space="0" w:color="auto"/>
                  </w:divBdr>
                  <w:divsChild>
                    <w:div w:id="1322731833">
                      <w:marLeft w:val="0"/>
                      <w:marRight w:val="0"/>
                      <w:marTop w:val="0"/>
                      <w:marBottom w:val="0"/>
                      <w:divBdr>
                        <w:top w:val="none" w:sz="0" w:space="0" w:color="auto"/>
                        <w:left w:val="none" w:sz="0" w:space="0" w:color="auto"/>
                        <w:bottom w:val="none" w:sz="0" w:space="0" w:color="auto"/>
                        <w:right w:val="none" w:sz="0" w:space="0" w:color="auto"/>
                      </w:divBdr>
                    </w:div>
                  </w:divsChild>
                </w:div>
                <w:div w:id="1198354346">
                  <w:marLeft w:val="0"/>
                  <w:marRight w:val="0"/>
                  <w:marTop w:val="0"/>
                  <w:marBottom w:val="0"/>
                  <w:divBdr>
                    <w:top w:val="none" w:sz="0" w:space="0" w:color="auto"/>
                    <w:left w:val="none" w:sz="0" w:space="0" w:color="auto"/>
                    <w:bottom w:val="none" w:sz="0" w:space="0" w:color="auto"/>
                    <w:right w:val="none" w:sz="0" w:space="0" w:color="auto"/>
                  </w:divBdr>
                  <w:divsChild>
                    <w:div w:id="181676971">
                      <w:marLeft w:val="0"/>
                      <w:marRight w:val="0"/>
                      <w:marTop w:val="0"/>
                      <w:marBottom w:val="0"/>
                      <w:divBdr>
                        <w:top w:val="none" w:sz="0" w:space="0" w:color="auto"/>
                        <w:left w:val="none" w:sz="0" w:space="0" w:color="auto"/>
                        <w:bottom w:val="none" w:sz="0" w:space="0" w:color="auto"/>
                        <w:right w:val="none" w:sz="0" w:space="0" w:color="auto"/>
                      </w:divBdr>
                    </w:div>
                  </w:divsChild>
                </w:div>
                <w:div w:id="1906525098">
                  <w:marLeft w:val="0"/>
                  <w:marRight w:val="0"/>
                  <w:marTop w:val="0"/>
                  <w:marBottom w:val="0"/>
                  <w:divBdr>
                    <w:top w:val="none" w:sz="0" w:space="0" w:color="auto"/>
                    <w:left w:val="none" w:sz="0" w:space="0" w:color="auto"/>
                    <w:bottom w:val="none" w:sz="0" w:space="0" w:color="auto"/>
                    <w:right w:val="none" w:sz="0" w:space="0" w:color="auto"/>
                  </w:divBdr>
                  <w:divsChild>
                    <w:div w:id="44065889">
                      <w:marLeft w:val="0"/>
                      <w:marRight w:val="0"/>
                      <w:marTop w:val="0"/>
                      <w:marBottom w:val="0"/>
                      <w:divBdr>
                        <w:top w:val="none" w:sz="0" w:space="0" w:color="auto"/>
                        <w:left w:val="none" w:sz="0" w:space="0" w:color="auto"/>
                        <w:bottom w:val="none" w:sz="0" w:space="0" w:color="auto"/>
                        <w:right w:val="none" w:sz="0" w:space="0" w:color="auto"/>
                      </w:divBdr>
                    </w:div>
                  </w:divsChild>
                </w:div>
                <w:div w:id="590895315">
                  <w:marLeft w:val="0"/>
                  <w:marRight w:val="0"/>
                  <w:marTop w:val="0"/>
                  <w:marBottom w:val="0"/>
                  <w:divBdr>
                    <w:top w:val="none" w:sz="0" w:space="0" w:color="auto"/>
                    <w:left w:val="none" w:sz="0" w:space="0" w:color="auto"/>
                    <w:bottom w:val="none" w:sz="0" w:space="0" w:color="auto"/>
                    <w:right w:val="none" w:sz="0" w:space="0" w:color="auto"/>
                  </w:divBdr>
                  <w:divsChild>
                    <w:div w:id="1557858822">
                      <w:marLeft w:val="0"/>
                      <w:marRight w:val="0"/>
                      <w:marTop w:val="0"/>
                      <w:marBottom w:val="0"/>
                      <w:divBdr>
                        <w:top w:val="none" w:sz="0" w:space="0" w:color="auto"/>
                        <w:left w:val="none" w:sz="0" w:space="0" w:color="auto"/>
                        <w:bottom w:val="none" w:sz="0" w:space="0" w:color="auto"/>
                        <w:right w:val="none" w:sz="0" w:space="0" w:color="auto"/>
                      </w:divBdr>
                    </w:div>
                  </w:divsChild>
                </w:div>
                <w:div w:id="305553399">
                  <w:marLeft w:val="0"/>
                  <w:marRight w:val="0"/>
                  <w:marTop w:val="0"/>
                  <w:marBottom w:val="0"/>
                  <w:divBdr>
                    <w:top w:val="none" w:sz="0" w:space="0" w:color="auto"/>
                    <w:left w:val="none" w:sz="0" w:space="0" w:color="auto"/>
                    <w:bottom w:val="none" w:sz="0" w:space="0" w:color="auto"/>
                    <w:right w:val="none" w:sz="0" w:space="0" w:color="auto"/>
                  </w:divBdr>
                  <w:divsChild>
                    <w:div w:id="1150362934">
                      <w:marLeft w:val="0"/>
                      <w:marRight w:val="0"/>
                      <w:marTop w:val="0"/>
                      <w:marBottom w:val="0"/>
                      <w:divBdr>
                        <w:top w:val="none" w:sz="0" w:space="0" w:color="auto"/>
                        <w:left w:val="none" w:sz="0" w:space="0" w:color="auto"/>
                        <w:bottom w:val="none" w:sz="0" w:space="0" w:color="auto"/>
                        <w:right w:val="none" w:sz="0" w:space="0" w:color="auto"/>
                      </w:divBdr>
                    </w:div>
                  </w:divsChild>
                </w:div>
                <w:div w:id="1555699575">
                  <w:marLeft w:val="0"/>
                  <w:marRight w:val="0"/>
                  <w:marTop w:val="0"/>
                  <w:marBottom w:val="0"/>
                  <w:divBdr>
                    <w:top w:val="none" w:sz="0" w:space="0" w:color="auto"/>
                    <w:left w:val="none" w:sz="0" w:space="0" w:color="auto"/>
                    <w:bottom w:val="none" w:sz="0" w:space="0" w:color="auto"/>
                    <w:right w:val="none" w:sz="0" w:space="0" w:color="auto"/>
                  </w:divBdr>
                  <w:divsChild>
                    <w:div w:id="7262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5890">
          <w:marLeft w:val="0"/>
          <w:marRight w:val="0"/>
          <w:marTop w:val="0"/>
          <w:marBottom w:val="0"/>
          <w:divBdr>
            <w:top w:val="none" w:sz="0" w:space="0" w:color="auto"/>
            <w:left w:val="none" w:sz="0" w:space="0" w:color="auto"/>
            <w:bottom w:val="none" w:sz="0" w:space="0" w:color="auto"/>
            <w:right w:val="none" w:sz="0" w:space="0" w:color="auto"/>
          </w:divBdr>
        </w:div>
        <w:div w:id="1148597024">
          <w:marLeft w:val="0"/>
          <w:marRight w:val="0"/>
          <w:marTop w:val="0"/>
          <w:marBottom w:val="0"/>
          <w:divBdr>
            <w:top w:val="none" w:sz="0" w:space="0" w:color="auto"/>
            <w:left w:val="none" w:sz="0" w:space="0" w:color="auto"/>
            <w:bottom w:val="none" w:sz="0" w:space="0" w:color="auto"/>
            <w:right w:val="none" w:sz="0" w:space="0" w:color="auto"/>
          </w:divBdr>
        </w:div>
        <w:div w:id="1932927784">
          <w:marLeft w:val="0"/>
          <w:marRight w:val="0"/>
          <w:marTop w:val="0"/>
          <w:marBottom w:val="0"/>
          <w:divBdr>
            <w:top w:val="none" w:sz="0" w:space="0" w:color="auto"/>
            <w:left w:val="none" w:sz="0" w:space="0" w:color="auto"/>
            <w:bottom w:val="none" w:sz="0" w:space="0" w:color="auto"/>
            <w:right w:val="none" w:sz="0" w:space="0" w:color="auto"/>
          </w:divBdr>
        </w:div>
        <w:div w:id="1439369147">
          <w:marLeft w:val="0"/>
          <w:marRight w:val="0"/>
          <w:marTop w:val="0"/>
          <w:marBottom w:val="0"/>
          <w:divBdr>
            <w:top w:val="none" w:sz="0" w:space="0" w:color="auto"/>
            <w:left w:val="none" w:sz="0" w:space="0" w:color="auto"/>
            <w:bottom w:val="none" w:sz="0" w:space="0" w:color="auto"/>
            <w:right w:val="none" w:sz="0" w:space="0" w:color="auto"/>
          </w:divBdr>
        </w:div>
        <w:div w:id="382950222">
          <w:marLeft w:val="0"/>
          <w:marRight w:val="0"/>
          <w:marTop w:val="0"/>
          <w:marBottom w:val="0"/>
          <w:divBdr>
            <w:top w:val="none" w:sz="0" w:space="0" w:color="auto"/>
            <w:left w:val="none" w:sz="0" w:space="0" w:color="auto"/>
            <w:bottom w:val="none" w:sz="0" w:space="0" w:color="auto"/>
            <w:right w:val="none" w:sz="0" w:space="0" w:color="auto"/>
          </w:divBdr>
        </w:div>
        <w:div w:id="1662930747">
          <w:marLeft w:val="0"/>
          <w:marRight w:val="0"/>
          <w:marTop w:val="0"/>
          <w:marBottom w:val="0"/>
          <w:divBdr>
            <w:top w:val="none" w:sz="0" w:space="0" w:color="auto"/>
            <w:left w:val="none" w:sz="0" w:space="0" w:color="auto"/>
            <w:bottom w:val="none" w:sz="0" w:space="0" w:color="auto"/>
            <w:right w:val="none" w:sz="0" w:space="0" w:color="auto"/>
          </w:divBdr>
        </w:div>
        <w:div w:id="625544304">
          <w:marLeft w:val="0"/>
          <w:marRight w:val="0"/>
          <w:marTop w:val="0"/>
          <w:marBottom w:val="0"/>
          <w:divBdr>
            <w:top w:val="none" w:sz="0" w:space="0" w:color="auto"/>
            <w:left w:val="none" w:sz="0" w:space="0" w:color="auto"/>
            <w:bottom w:val="none" w:sz="0" w:space="0" w:color="auto"/>
            <w:right w:val="none" w:sz="0" w:space="0" w:color="auto"/>
          </w:divBdr>
          <w:divsChild>
            <w:div w:id="11880104">
              <w:marLeft w:val="0"/>
              <w:marRight w:val="0"/>
              <w:marTop w:val="30"/>
              <w:marBottom w:val="30"/>
              <w:divBdr>
                <w:top w:val="none" w:sz="0" w:space="0" w:color="auto"/>
                <w:left w:val="none" w:sz="0" w:space="0" w:color="auto"/>
                <w:bottom w:val="none" w:sz="0" w:space="0" w:color="auto"/>
                <w:right w:val="none" w:sz="0" w:space="0" w:color="auto"/>
              </w:divBdr>
              <w:divsChild>
                <w:div w:id="1241476678">
                  <w:marLeft w:val="0"/>
                  <w:marRight w:val="0"/>
                  <w:marTop w:val="0"/>
                  <w:marBottom w:val="0"/>
                  <w:divBdr>
                    <w:top w:val="none" w:sz="0" w:space="0" w:color="auto"/>
                    <w:left w:val="none" w:sz="0" w:space="0" w:color="auto"/>
                    <w:bottom w:val="none" w:sz="0" w:space="0" w:color="auto"/>
                    <w:right w:val="none" w:sz="0" w:space="0" w:color="auto"/>
                  </w:divBdr>
                  <w:divsChild>
                    <w:div w:id="925656220">
                      <w:marLeft w:val="0"/>
                      <w:marRight w:val="0"/>
                      <w:marTop w:val="0"/>
                      <w:marBottom w:val="0"/>
                      <w:divBdr>
                        <w:top w:val="none" w:sz="0" w:space="0" w:color="auto"/>
                        <w:left w:val="none" w:sz="0" w:space="0" w:color="auto"/>
                        <w:bottom w:val="none" w:sz="0" w:space="0" w:color="auto"/>
                        <w:right w:val="none" w:sz="0" w:space="0" w:color="auto"/>
                      </w:divBdr>
                    </w:div>
                  </w:divsChild>
                </w:div>
                <w:div w:id="269096381">
                  <w:marLeft w:val="0"/>
                  <w:marRight w:val="0"/>
                  <w:marTop w:val="0"/>
                  <w:marBottom w:val="0"/>
                  <w:divBdr>
                    <w:top w:val="none" w:sz="0" w:space="0" w:color="auto"/>
                    <w:left w:val="none" w:sz="0" w:space="0" w:color="auto"/>
                    <w:bottom w:val="none" w:sz="0" w:space="0" w:color="auto"/>
                    <w:right w:val="none" w:sz="0" w:space="0" w:color="auto"/>
                  </w:divBdr>
                  <w:divsChild>
                    <w:div w:id="636028171">
                      <w:marLeft w:val="0"/>
                      <w:marRight w:val="0"/>
                      <w:marTop w:val="0"/>
                      <w:marBottom w:val="0"/>
                      <w:divBdr>
                        <w:top w:val="none" w:sz="0" w:space="0" w:color="auto"/>
                        <w:left w:val="none" w:sz="0" w:space="0" w:color="auto"/>
                        <w:bottom w:val="none" w:sz="0" w:space="0" w:color="auto"/>
                        <w:right w:val="none" w:sz="0" w:space="0" w:color="auto"/>
                      </w:divBdr>
                    </w:div>
                  </w:divsChild>
                </w:div>
                <w:div w:id="269242009">
                  <w:marLeft w:val="0"/>
                  <w:marRight w:val="0"/>
                  <w:marTop w:val="0"/>
                  <w:marBottom w:val="0"/>
                  <w:divBdr>
                    <w:top w:val="none" w:sz="0" w:space="0" w:color="auto"/>
                    <w:left w:val="none" w:sz="0" w:space="0" w:color="auto"/>
                    <w:bottom w:val="none" w:sz="0" w:space="0" w:color="auto"/>
                    <w:right w:val="none" w:sz="0" w:space="0" w:color="auto"/>
                  </w:divBdr>
                  <w:divsChild>
                    <w:div w:id="2048290204">
                      <w:marLeft w:val="0"/>
                      <w:marRight w:val="0"/>
                      <w:marTop w:val="0"/>
                      <w:marBottom w:val="0"/>
                      <w:divBdr>
                        <w:top w:val="none" w:sz="0" w:space="0" w:color="auto"/>
                        <w:left w:val="none" w:sz="0" w:space="0" w:color="auto"/>
                        <w:bottom w:val="none" w:sz="0" w:space="0" w:color="auto"/>
                        <w:right w:val="none" w:sz="0" w:space="0" w:color="auto"/>
                      </w:divBdr>
                    </w:div>
                  </w:divsChild>
                </w:div>
                <w:div w:id="843204957">
                  <w:marLeft w:val="0"/>
                  <w:marRight w:val="0"/>
                  <w:marTop w:val="0"/>
                  <w:marBottom w:val="0"/>
                  <w:divBdr>
                    <w:top w:val="none" w:sz="0" w:space="0" w:color="auto"/>
                    <w:left w:val="none" w:sz="0" w:space="0" w:color="auto"/>
                    <w:bottom w:val="none" w:sz="0" w:space="0" w:color="auto"/>
                    <w:right w:val="none" w:sz="0" w:space="0" w:color="auto"/>
                  </w:divBdr>
                  <w:divsChild>
                    <w:div w:id="1964922894">
                      <w:marLeft w:val="0"/>
                      <w:marRight w:val="0"/>
                      <w:marTop w:val="0"/>
                      <w:marBottom w:val="0"/>
                      <w:divBdr>
                        <w:top w:val="none" w:sz="0" w:space="0" w:color="auto"/>
                        <w:left w:val="none" w:sz="0" w:space="0" w:color="auto"/>
                        <w:bottom w:val="none" w:sz="0" w:space="0" w:color="auto"/>
                        <w:right w:val="none" w:sz="0" w:space="0" w:color="auto"/>
                      </w:divBdr>
                    </w:div>
                  </w:divsChild>
                </w:div>
                <w:div w:id="1229149218">
                  <w:marLeft w:val="0"/>
                  <w:marRight w:val="0"/>
                  <w:marTop w:val="0"/>
                  <w:marBottom w:val="0"/>
                  <w:divBdr>
                    <w:top w:val="none" w:sz="0" w:space="0" w:color="auto"/>
                    <w:left w:val="none" w:sz="0" w:space="0" w:color="auto"/>
                    <w:bottom w:val="none" w:sz="0" w:space="0" w:color="auto"/>
                    <w:right w:val="none" w:sz="0" w:space="0" w:color="auto"/>
                  </w:divBdr>
                  <w:divsChild>
                    <w:div w:id="441610937">
                      <w:marLeft w:val="0"/>
                      <w:marRight w:val="0"/>
                      <w:marTop w:val="0"/>
                      <w:marBottom w:val="0"/>
                      <w:divBdr>
                        <w:top w:val="none" w:sz="0" w:space="0" w:color="auto"/>
                        <w:left w:val="none" w:sz="0" w:space="0" w:color="auto"/>
                        <w:bottom w:val="none" w:sz="0" w:space="0" w:color="auto"/>
                        <w:right w:val="none" w:sz="0" w:space="0" w:color="auto"/>
                      </w:divBdr>
                    </w:div>
                  </w:divsChild>
                </w:div>
                <w:div w:id="1828083511">
                  <w:marLeft w:val="0"/>
                  <w:marRight w:val="0"/>
                  <w:marTop w:val="0"/>
                  <w:marBottom w:val="0"/>
                  <w:divBdr>
                    <w:top w:val="none" w:sz="0" w:space="0" w:color="auto"/>
                    <w:left w:val="none" w:sz="0" w:space="0" w:color="auto"/>
                    <w:bottom w:val="none" w:sz="0" w:space="0" w:color="auto"/>
                    <w:right w:val="none" w:sz="0" w:space="0" w:color="auto"/>
                  </w:divBdr>
                  <w:divsChild>
                    <w:div w:id="837036761">
                      <w:marLeft w:val="0"/>
                      <w:marRight w:val="0"/>
                      <w:marTop w:val="0"/>
                      <w:marBottom w:val="0"/>
                      <w:divBdr>
                        <w:top w:val="none" w:sz="0" w:space="0" w:color="auto"/>
                        <w:left w:val="none" w:sz="0" w:space="0" w:color="auto"/>
                        <w:bottom w:val="none" w:sz="0" w:space="0" w:color="auto"/>
                        <w:right w:val="none" w:sz="0" w:space="0" w:color="auto"/>
                      </w:divBdr>
                    </w:div>
                  </w:divsChild>
                </w:div>
                <w:div w:id="276572925">
                  <w:marLeft w:val="0"/>
                  <w:marRight w:val="0"/>
                  <w:marTop w:val="0"/>
                  <w:marBottom w:val="0"/>
                  <w:divBdr>
                    <w:top w:val="none" w:sz="0" w:space="0" w:color="auto"/>
                    <w:left w:val="none" w:sz="0" w:space="0" w:color="auto"/>
                    <w:bottom w:val="none" w:sz="0" w:space="0" w:color="auto"/>
                    <w:right w:val="none" w:sz="0" w:space="0" w:color="auto"/>
                  </w:divBdr>
                  <w:divsChild>
                    <w:div w:id="2107263121">
                      <w:marLeft w:val="0"/>
                      <w:marRight w:val="0"/>
                      <w:marTop w:val="0"/>
                      <w:marBottom w:val="0"/>
                      <w:divBdr>
                        <w:top w:val="none" w:sz="0" w:space="0" w:color="auto"/>
                        <w:left w:val="none" w:sz="0" w:space="0" w:color="auto"/>
                        <w:bottom w:val="none" w:sz="0" w:space="0" w:color="auto"/>
                        <w:right w:val="none" w:sz="0" w:space="0" w:color="auto"/>
                      </w:divBdr>
                    </w:div>
                  </w:divsChild>
                </w:div>
                <w:div w:id="906723122">
                  <w:marLeft w:val="0"/>
                  <w:marRight w:val="0"/>
                  <w:marTop w:val="0"/>
                  <w:marBottom w:val="0"/>
                  <w:divBdr>
                    <w:top w:val="none" w:sz="0" w:space="0" w:color="auto"/>
                    <w:left w:val="none" w:sz="0" w:space="0" w:color="auto"/>
                    <w:bottom w:val="none" w:sz="0" w:space="0" w:color="auto"/>
                    <w:right w:val="none" w:sz="0" w:space="0" w:color="auto"/>
                  </w:divBdr>
                  <w:divsChild>
                    <w:div w:id="1160660494">
                      <w:marLeft w:val="0"/>
                      <w:marRight w:val="0"/>
                      <w:marTop w:val="0"/>
                      <w:marBottom w:val="0"/>
                      <w:divBdr>
                        <w:top w:val="none" w:sz="0" w:space="0" w:color="auto"/>
                        <w:left w:val="none" w:sz="0" w:space="0" w:color="auto"/>
                        <w:bottom w:val="none" w:sz="0" w:space="0" w:color="auto"/>
                        <w:right w:val="none" w:sz="0" w:space="0" w:color="auto"/>
                      </w:divBdr>
                    </w:div>
                  </w:divsChild>
                </w:div>
                <w:div w:id="723599560">
                  <w:marLeft w:val="0"/>
                  <w:marRight w:val="0"/>
                  <w:marTop w:val="0"/>
                  <w:marBottom w:val="0"/>
                  <w:divBdr>
                    <w:top w:val="none" w:sz="0" w:space="0" w:color="auto"/>
                    <w:left w:val="none" w:sz="0" w:space="0" w:color="auto"/>
                    <w:bottom w:val="none" w:sz="0" w:space="0" w:color="auto"/>
                    <w:right w:val="none" w:sz="0" w:space="0" w:color="auto"/>
                  </w:divBdr>
                  <w:divsChild>
                    <w:div w:id="1328291176">
                      <w:marLeft w:val="0"/>
                      <w:marRight w:val="0"/>
                      <w:marTop w:val="0"/>
                      <w:marBottom w:val="0"/>
                      <w:divBdr>
                        <w:top w:val="none" w:sz="0" w:space="0" w:color="auto"/>
                        <w:left w:val="none" w:sz="0" w:space="0" w:color="auto"/>
                        <w:bottom w:val="none" w:sz="0" w:space="0" w:color="auto"/>
                        <w:right w:val="none" w:sz="0" w:space="0" w:color="auto"/>
                      </w:divBdr>
                    </w:div>
                  </w:divsChild>
                </w:div>
                <w:div w:id="1372071763">
                  <w:marLeft w:val="0"/>
                  <w:marRight w:val="0"/>
                  <w:marTop w:val="0"/>
                  <w:marBottom w:val="0"/>
                  <w:divBdr>
                    <w:top w:val="none" w:sz="0" w:space="0" w:color="auto"/>
                    <w:left w:val="none" w:sz="0" w:space="0" w:color="auto"/>
                    <w:bottom w:val="none" w:sz="0" w:space="0" w:color="auto"/>
                    <w:right w:val="none" w:sz="0" w:space="0" w:color="auto"/>
                  </w:divBdr>
                  <w:divsChild>
                    <w:div w:id="1533688775">
                      <w:marLeft w:val="0"/>
                      <w:marRight w:val="0"/>
                      <w:marTop w:val="0"/>
                      <w:marBottom w:val="0"/>
                      <w:divBdr>
                        <w:top w:val="none" w:sz="0" w:space="0" w:color="auto"/>
                        <w:left w:val="none" w:sz="0" w:space="0" w:color="auto"/>
                        <w:bottom w:val="none" w:sz="0" w:space="0" w:color="auto"/>
                        <w:right w:val="none" w:sz="0" w:space="0" w:color="auto"/>
                      </w:divBdr>
                    </w:div>
                  </w:divsChild>
                </w:div>
                <w:div w:id="1526824837">
                  <w:marLeft w:val="0"/>
                  <w:marRight w:val="0"/>
                  <w:marTop w:val="0"/>
                  <w:marBottom w:val="0"/>
                  <w:divBdr>
                    <w:top w:val="none" w:sz="0" w:space="0" w:color="auto"/>
                    <w:left w:val="none" w:sz="0" w:space="0" w:color="auto"/>
                    <w:bottom w:val="none" w:sz="0" w:space="0" w:color="auto"/>
                    <w:right w:val="none" w:sz="0" w:space="0" w:color="auto"/>
                  </w:divBdr>
                  <w:divsChild>
                    <w:div w:id="485752914">
                      <w:marLeft w:val="0"/>
                      <w:marRight w:val="0"/>
                      <w:marTop w:val="0"/>
                      <w:marBottom w:val="0"/>
                      <w:divBdr>
                        <w:top w:val="none" w:sz="0" w:space="0" w:color="auto"/>
                        <w:left w:val="none" w:sz="0" w:space="0" w:color="auto"/>
                        <w:bottom w:val="none" w:sz="0" w:space="0" w:color="auto"/>
                        <w:right w:val="none" w:sz="0" w:space="0" w:color="auto"/>
                      </w:divBdr>
                    </w:div>
                  </w:divsChild>
                </w:div>
                <w:div w:id="266624998">
                  <w:marLeft w:val="0"/>
                  <w:marRight w:val="0"/>
                  <w:marTop w:val="0"/>
                  <w:marBottom w:val="0"/>
                  <w:divBdr>
                    <w:top w:val="none" w:sz="0" w:space="0" w:color="auto"/>
                    <w:left w:val="none" w:sz="0" w:space="0" w:color="auto"/>
                    <w:bottom w:val="none" w:sz="0" w:space="0" w:color="auto"/>
                    <w:right w:val="none" w:sz="0" w:space="0" w:color="auto"/>
                  </w:divBdr>
                  <w:divsChild>
                    <w:div w:id="1017659527">
                      <w:marLeft w:val="0"/>
                      <w:marRight w:val="0"/>
                      <w:marTop w:val="0"/>
                      <w:marBottom w:val="0"/>
                      <w:divBdr>
                        <w:top w:val="none" w:sz="0" w:space="0" w:color="auto"/>
                        <w:left w:val="none" w:sz="0" w:space="0" w:color="auto"/>
                        <w:bottom w:val="none" w:sz="0" w:space="0" w:color="auto"/>
                        <w:right w:val="none" w:sz="0" w:space="0" w:color="auto"/>
                      </w:divBdr>
                    </w:div>
                  </w:divsChild>
                </w:div>
                <w:div w:id="2087532036">
                  <w:marLeft w:val="0"/>
                  <w:marRight w:val="0"/>
                  <w:marTop w:val="0"/>
                  <w:marBottom w:val="0"/>
                  <w:divBdr>
                    <w:top w:val="none" w:sz="0" w:space="0" w:color="auto"/>
                    <w:left w:val="none" w:sz="0" w:space="0" w:color="auto"/>
                    <w:bottom w:val="none" w:sz="0" w:space="0" w:color="auto"/>
                    <w:right w:val="none" w:sz="0" w:space="0" w:color="auto"/>
                  </w:divBdr>
                  <w:divsChild>
                    <w:div w:id="274286196">
                      <w:marLeft w:val="0"/>
                      <w:marRight w:val="0"/>
                      <w:marTop w:val="0"/>
                      <w:marBottom w:val="0"/>
                      <w:divBdr>
                        <w:top w:val="none" w:sz="0" w:space="0" w:color="auto"/>
                        <w:left w:val="none" w:sz="0" w:space="0" w:color="auto"/>
                        <w:bottom w:val="none" w:sz="0" w:space="0" w:color="auto"/>
                        <w:right w:val="none" w:sz="0" w:space="0" w:color="auto"/>
                      </w:divBdr>
                    </w:div>
                  </w:divsChild>
                </w:div>
                <w:div w:id="808864926">
                  <w:marLeft w:val="0"/>
                  <w:marRight w:val="0"/>
                  <w:marTop w:val="0"/>
                  <w:marBottom w:val="0"/>
                  <w:divBdr>
                    <w:top w:val="none" w:sz="0" w:space="0" w:color="auto"/>
                    <w:left w:val="none" w:sz="0" w:space="0" w:color="auto"/>
                    <w:bottom w:val="none" w:sz="0" w:space="0" w:color="auto"/>
                    <w:right w:val="none" w:sz="0" w:space="0" w:color="auto"/>
                  </w:divBdr>
                  <w:divsChild>
                    <w:div w:id="1104573886">
                      <w:marLeft w:val="0"/>
                      <w:marRight w:val="0"/>
                      <w:marTop w:val="0"/>
                      <w:marBottom w:val="0"/>
                      <w:divBdr>
                        <w:top w:val="none" w:sz="0" w:space="0" w:color="auto"/>
                        <w:left w:val="none" w:sz="0" w:space="0" w:color="auto"/>
                        <w:bottom w:val="none" w:sz="0" w:space="0" w:color="auto"/>
                        <w:right w:val="none" w:sz="0" w:space="0" w:color="auto"/>
                      </w:divBdr>
                    </w:div>
                  </w:divsChild>
                </w:div>
                <w:div w:id="1526869961">
                  <w:marLeft w:val="0"/>
                  <w:marRight w:val="0"/>
                  <w:marTop w:val="0"/>
                  <w:marBottom w:val="0"/>
                  <w:divBdr>
                    <w:top w:val="none" w:sz="0" w:space="0" w:color="auto"/>
                    <w:left w:val="none" w:sz="0" w:space="0" w:color="auto"/>
                    <w:bottom w:val="none" w:sz="0" w:space="0" w:color="auto"/>
                    <w:right w:val="none" w:sz="0" w:space="0" w:color="auto"/>
                  </w:divBdr>
                  <w:divsChild>
                    <w:div w:id="1837303107">
                      <w:marLeft w:val="0"/>
                      <w:marRight w:val="0"/>
                      <w:marTop w:val="0"/>
                      <w:marBottom w:val="0"/>
                      <w:divBdr>
                        <w:top w:val="none" w:sz="0" w:space="0" w:color="auto"/>
                        <w:left w:val="none" w:sz="0" w:space="0" w:color="auto"/>
                        <w:bottom w:val="none" w:sz="0" w:space="0" w:color="auto"/>
                        <w:right w:val="none" w:sz="0" w:space="0" w:color="auto"/>
                      </w:divBdr>
                    </w:div>
                  </w:divsChild>
                </w:div>
                <w:div w:id="488206933">
                  <w:marLeft w:val="0"/>
                  <w:marRight w:val="0"/>
                  <w:marTop w:val="0"/>
                  <w:marBottom w:val="0"/>
                  <w:divBdr>
                    <w:top w:val="none" w:sz="0" w:space="0" w:color="auto"/>
                    <w:left w:val="none" w:sz="0" w:space="0" w:color="auto"/>
                    <w:bottom w:val="none" w:sz="0" w:space="0" w:color="auto"/>
                    <w:right w:val="none" w:sz="0" w:space="0" w:color="auto"/>
                  </w:divBdr>
                  <w:divsChild>
                    <w:div w:id="1309239247">
                      <w:marLeft w:val="0"/>
                      <w:marRight w:val="0"/>
                      <w:marTop w:val="0"/>
                      <w:marBottom w:val="0"/>
                      <w:divBdr>
                        <w:top w:val="none" w:sz="0" w:space="0" w:color="auto"/>
                        <w:left w:val="none" w:sz="0" w:space="0" w:color="auto"/>
                        <w:bottom w:val="none" w:sz="0" w:space="0" w:color="auto"/>
                        <w:right w:val="none" w:sz="0" w:space="0" w:color="auto"/>
                      </w:divBdr>
                    </w:div>
                  </w:divsChild>
                </w:div>
                <w:div w:id="981542248">
                  <w:marLeft w:val="0"/>
                  <w:marRight w:val="0"/>
                  <w:marTop w:val="0"/>
                  <w:marBottom w:val="0"/>
                  <w:divBdr>
                    <w:top w:val="none" w:sz="0" w:space="0" w:color="auto"/>
                    <w:left w:val="none" w:sz="0" w:space="0" w:color="auto"/>
                    <w:bottom w:val="none" w:sz="0" w:space="0" w:color="auto"/>
                    <w:right w:val="none" w:sz="0" w:space="0" w:color="auto"/>
                  </w:divBdr>
                  <w:divsChild>
                    <w:div w:id="1174539687">
                      <w:marLeft w:val="0"/>
                      <w:marRight w:val="0"/>
                      <w:marTop w:val="0"/>
                      <w:marBottom w:val="0"/>
                      <w:divBdr>
                        <w:top w:val="none" w:sz="0" w:space="0" w:color="auto"/>
                        <w:left w:val="none" w:sz="0" w:space="0" w:color="auto"/>
                        <w:bottom w:val="none" w:sz="0" w:space="0" w:color="auto"/>
                        <w:right w:val="none" w:sz="0" w:space="0" w:color="auto"/>
                      </w:divBdr>
                    </w:div>
                  </w:divsChild>
                </w:div>
                <w:div w:id="127941036">
                  <w:marLeft w:val="0"/>
                  <w:marRight w:val="0"/>
                  <w:marTop w:val="0"/>
                  <w:marBottom w:val="0"/>
                  <w:divBdr>
                    <w:top w:val="none" w:sz="0" w:space="0" w:color="auto"/>
                    <w:left w:val="none" w:sz="0" w:space="0" w:color="auto"/>
                    <w:bottom w:val="none" w:sz="0" w:space="0" w:color="auto"/>
                    <w:right w:val="none" w:sz="0" w:space="0" w:color="auto"/>
                  </w:divBdr>
                  <w:divsChild>
                    <w:div w:id="197203946">
                      <w:marLeft w:val="0"/>
                      <w:marRight w:val="0"/>
                      <w:marTop w:val="0"/>
                      <w:marBottom w:val="0"/>
                      <w:divBdr>
                        <w:top w:val="none" w:sz="0" w:space="0" w:color="auto"/>
                        <w:left w:val="none" w:sz="0" w:space="0" w:color="auto"/>
                        <w:bottom w:val="none" w:sz="0" w:space="0" w:color="auto"/>
                        <w:right w:val="none" w:sz="0" w:space="0" w:color="auto"/>
                      </w:divBdr>
                    </w:div>
                  </w:divsChild>
                </w:div>
                <w:div w:id="428239412">
                  <w:marLeft w:val="0"/>
                  <w:marRight w:val="0"/>
                  <w:marTop w:val="0"/>
                  <w:marBottom w:val="0"/>
                  <w:divBdr>
                    <w:top w:val="none" w:sz="0" w:space="0" w:color="auto"/>
                    <w:left w:val="none" w:sz="0" w:space="0" w:color="auto"/>
                    <w:bottom w:val="none" w:sz="0" w:space="0" w:color="auto"/>
                    <w:right w:val="none" w:sz="0" w:space="0" w:color="auto"/>
                  </w:divBdr>
                  <w:divsChild>
                    <w:div w:id="263156174">
                      <w:marLeft w:val="0"/>
                      <w:marRight w:val="0"/>
                      <w:marTop w:val="0"/>
                      <w:marBottom w:val="0"/>
                      <w:divBdr>
                        <w:top w:val="none" w:sz="0" w:space="0" w:color="auto"/>
                        <w:left w:val="none" w:sz="0" w:space="0" w:color="auto"/>
                        <w:bottom w:val="none" w:sz="0" w:space="0" w:color="auto"/>
                        <w:right w:val="none" w:sz="0" w:space="0" w:color="auto"/>
                      </w:divBdr>
                    </w:div>
                  </w:divsChild>
                </w:div>
                <w:div w:id="1750496830">
                  <w:marLeft w:val="0"/>
                  <w:marRight w:val="0"/>
                  <w:marTop w:val="0"/>
                  <w:marBottom w:val="0"/>
                  <w:divBdr>
                    <w:top w:val="none" w:sz="0" w:space="0" w:color="auto"/>
                    <w:left w:val="none" w:sz="0" w:space="0" w:color="auto"/>
                    <w:bottom w:val="none" w:sz="0" w:space="0" w:color="auto"/>
                    <w:right w:val="none" w:sz="0" w:space="0" w:color="auto"/>
                  </w:divBdr>
                  <w:divsChild>
                    <w:div w:id="19554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60084">
          <w:marLeft w:val="0"/>
          <w:marRight w:val="0"/>
          <w:marTop w:val="0"/>
          <w:marBottom w:val="0"/>
          <w:divBdr>
            <w:top w:val="none" w:sz="0" w:space="0" w:color="auto"/>
            <w:left w:val="none" w:sz="0" w:space="0" w:color="auto"/>
            <w:bottom w:val="none" w:sz="0" w:space="0" w:color="auto"/>
            <w:right w:val="none" w:sz="0" w:space="0" w:color="auto"/>
          </w:divBdr>
        </w:div>
        <w:div w:id="1683193323">
          <w:marLeft w:val="0"/>
          <w:marRight w:val="0"/>
          <w:marTop w:val="0"/>
          <w:marBottom w:val="0"/>
          <w:divBdr>
            <w:top w:val="none" w:sz="0" w:space="0" w:color="auto"/>
            <w:left w:val="none" w:sz="0" w:space="0" w:color="auto"/>
            <w:bottom w:val="none" w:sz="0" w:space="0" w:color="auto"/>
            <w:right w:val="none" w:sz="0" w:space="0" w:color="auto"/>
          </w:divBdr>
        </w:div>
        <w:div w:id="1577668902">
          <w:marLeft w:val="0"/>
          <w:marRight w:val="0"/>
          <w:marTop w:val="0"/>
          <w:marBottom w:val="0"/>
          <w:divBdr>
            <w:top w:val="none" w:sz="0" w:space="0" w:color="auto"/>
            <w:left w:val="none" w:sz="0" w:space="0" w:color="auto"/>
            <w:bottom w:val="none" w:sz="0" w:space="0" w:color="auto"/>
            <w:right w:val="none" w:sz="0" w:space="0" w:color="auto"/>
          </w:divBdr>
        </w:div>
        <w:div w:id="1036197413">
          <w:marLeft w:val="0"/>
          <w:marRight w:val="0"/>
          <w:marTop w:val="0"/>
          <w:marBottom w:val="0"/>
          <w:divBdr>
            <w:top w:val="none" w:sz="0" w:space="0" w:color="auto"/>
            <w:left w:val="none" w:sz="0" w:space="0" w:color="auto"/>
            <w:bottom w:val="none" w:sz="0" w:space="0" w:color="auto"/>
            <w:right w:val="none" w:sz="0" w:space="0" w:color="auto"/>
          </w:divBdr>
        </w:div>
        <w:div w:id="1872037350">
          <w:marLeft w:val="0"/>
          <w:marRight w:val="0"/>
          <w:marTop w:val="0"/>
          <w:marBottom w:val="0"/>
          <w:divBdr>
            <w:top w:val="none" w:sz="0" w:space="0" w:color="auto"/>
            <w:left w:val="none" w:sz="0" w:space="0" w:color="auto"/>
            <w:bottom w:val="none" w:sz="0" w:space="0" w:color="auto"/>
            <w:right w:val="none" w:sz="0" w:space="0" w:color="auto"/>
          </w:divBdr>
        </w:div>
        <w:div w:id="1373185901">
          <w:marLeft w:val="0"/>
          <w:marRight w:val="0"/>
          <w:marTop w:val="0"/>
          <w:marBottom w:val="0"/>
          <w:divBdr>
            <w:top w:val="none" w:sz="0" w:space="0" w:color="auto"/>
            <w:left w:val="none" w:sz="0" w:space="0" w:color="auto"/>
            <w:bottom w:val="none" w:sz="0" w:space="0" w:color="auto"/>
            <w:right w:val="none" w:sz="0" w:space="0" w:color="auto"/>
          </w:divBdr>
          <w:divsChild>
            <w:div w:id="337926649">
              <w:marLeft w:val="0"/>
              <w:marRight w:val="0"/>
              <w:marTop w:val="30"/>
              <w:marBottom w:val="30"/>
              <w:divBdr>
                <w:top w:val="none" w:sz="0" w:space="0" w:color="auto"/>
                <w:left w:val="none" w:sz="0" w:space="0" w:color="auto"/>
                <w:bottom w:val="none" w:sz="0" w:space="0" w:color="auto"/>
                <w:right w:val="none" w:sz="0" w:space="0" w:color="auto"/>
              </w:divBdr>
              <w:divsChild>
                <w:div w:id="872576995">
                  <w:marLeft w:val="0"/>
                  <w:marRight w:val="0"/>
                  <w:marTop w:val="0"/>
                  <w:marBottom w:val="0"/>
                  <w:divBdr>
                    <w:top w:val="none" w:sz="0" w:space="0" w:color="auto"/>
                    <w:left w:val="none" w:sz="0" w:space="0" w:color="auto"/>
                    <w:bottom w:val="none" w:sz="0" w:space="0" w:color="auto"/>
                    <w:right w:val="none" w:sz="0" w:space="0" w:color="auto"/>
                  </w:divBdr>
                  <w:divsChild>
                    <w:div w:id="1370186807">
                      <w:marLeft w:val="0"/>
                      <w:marRight w:val="0"/>
                      <w:marTop w:val="0"/>
                      <w:marBottom w:val="0"/>
                      <w:divBdr>
                        <w:top w:val="none" w:sz="0" w:space="0" w:color="auto"/>
                        <w:left w:val="none" w:sz="0" w:space="0" w:color="auto"/>
                        <w:bottom w:val="none" w:sz="0" w:space="0" w:color="auto"/>
                        <w:right w:val="none" w:sz="0" w:space="0" w:color="auto"/>
                      </w:divBdr>
                    </w:div>
                  </w:divsChild>
                </w:div>
                <w:div w:id="1813253685">
                  <w:marLeft w:val="0"/>
                  <w:marRight w:val="0"/>
                  <w:marTop w:val="0"/>
                  <w:marBottom w:val="0"/>
                  <w:divBdr>
                    <w:top w:val="none" w:sz="0" w:space="0" w:color="auto"/>
                    <w:left w:val="none" w:sz="0" w:space="0" w:color="auto"/>
                    <w:bottom w:val="none" w:sz="0" w:space="0" w:color="auto"/>
                    <w:right w:val="none" w:sz="0" w:space="0" w:color="auto"/>
                  </w:divBdr>
                  <w:divsChild>
                    <w:div w:id="1679887323">
                      <w:marLeft w:val="0"/>
                      <w:marRight w:val="0"/>
                      <w:marTop w:val="0"/>
                      <w:marBottom w:val="0"/>
                      <w:divBdr>
                        <w:top w:val="none" w:sz="0" w:space="0" w:color="auto"/>
                        <w:left w:val="none" w:sz="0" w:space="0" w:color="auto"/>
                        <w:bottom w:val="none" w:sz="0" w:space="0" w:color="auto"/>
                        <w:right w:val="none" w:sz="0" w:space="0" w:color="auto"/>
                      </w:divBdr>
                    </w:div>
                  </w:divsChild>
                </w:div>
                <w:div w:id="1704747425">
                  <w:marLeft w:val="0"/>
                  <w:marRight w:val="0"/>
                  <w:marTop w:val="0"/>
                  <w:marBottom w:val="0"/>
                  <w:divBdr>
                    <w:top w:val="none" w:sz="0" w:space="0" w:color="auto"/>
                    <w:left w:val="none" w:sz="0" w:space="0" w:color="auto"/>
                    <w:bottom w:val="none" w:sz="0" w:space="0" w:color="auto"/>
                    <w:right w:val="none" w:sz="0" w:space="0" w:color="auto"/>
                  </w:divBdr>
                  <w:divsChild>
                    <w:div w:id="642319723">
                      <w:marLeft w:val="0"/>
                      <w:marRight w:val="0"/>
                      <w:marTop w:val="0"/>
                      <w:marBottom w:val="0"/>
                      <w:divBdr>
                        <w:top w:val="none" w:sz="0" w:space="0" w:color="auto"/>
                        <w:left w:val="none" w:sz="0" w:space="0" w:color="auto"/>
                        <w:bottom w:val="none" w:sz="0" w:space="0" w:color="auto"/>
                        <w:right w:val="none" w:sz="0" w:space="0" w:color="auto"/>
                      </w:divBdr>
                    </w:div>
                  </w:divsChild>
                </w:div>
                <w:div w:id="1951163577">
                  <w:marLeft w:val="0"/>
                  <w:marRight w:val="0"/>
                  <w:marTop w:val="0"/>
                  <w:marBottom w:val="0"/>
                  <w:divBdr>
                    <w:top w:val="none" w:sz="0" w:space="0" w:color="auto"/>
                    <w:left w:val="none" w:sz="0" w:space="0" w:color="auto"/>
                    <w:bottom w:val="none" w:sz="0" w:space="0" w:color="auto"/>
                    <w:right w:val="none" w:sz="0" w:space="0" w:color="auto"/>
                  </w:divBdr>
                  <w:divsChild>
                    <w:div w:id="282928794">
                      <w:marLeft w:val="0"/>
                      <w:marRight w:val="0"/>
                      <w:marTop w:val="0"/>
                      <w:marBottom w:val="0"/>
                      <w:divBdr>
                        <w:top w:val="none" w:sz="0" w:space="0" w:color="auto"/>
                        <w:left w:val="none" w:sz="0" w:space="0" w:color="auto"/>
                        <w:bottom w:val="none" w:sz="0" w:space="0" w:color="auto"/>
                        <w:right w:val="none" w:sz="0" w:space="0" w:color="auto"/>
                      </w:divBdr>
                    </w:div>
                  </w:divsChild>
                </w:div>
                <w:div w:id="478153207">
                  <w:marLeft w:val="0"/>
                  <w:marRight w:val="0"/>
                  <w:marTop w:val="0"/>
                  <w:marBottom w:val="0"/>
                  <w:divBdr>
                    <w:top w:val="none" w:sz="0" w:space="0" w:color="auto"/>
                    <w:left w:val="none" w:sz="0" w:space="0" w:color="auto"/>
                    <w:bottom w:val="none" w:sz="0" w:space="0" w:color="auto"/>
                    <w:right w:val="none" w:sz="0" w:space="0" w:color="auto"/>
                  </w:divBdr>
                  <w:divsChild>
                    <w:div w:id="953554543">
                      <w:marLeft w:val="0"/>
                      <w:marRight w:val="0"/>
                      <w:marTop w:val="0"/>
                      <w:marBottom w:val="0"/>
                      <w:divBdr>
                        <w:top w:val="none" w:sz="0" w:space="0" w:color="auto"/>
                        <w:left w:val="none" w:sz="0" w:space="0" w:color="auto"/>
                        <w:bottom w:val="none" w:sz="0" w:space="0" w:color="auto"/>
                        <w:right w:val="none" w:sz="0" w:space="0" w:color="auto"/>
                      </w:divBdr>
                    </w:div>
                  </w:divsChild>
                </w:div>
                <w:div w:id="602345382">
                  <w:marLeft w:val="0"/>
                  <w:marRight w:val="0"/>
                  <w:marTop w:val="0"/>
                  <w:marBottom w:val="0"/>
                  <w:divBdr>
                    <w:top w:val="none" w:sz="0" w:space="0" w:color="auto"/>
                    <w:left w:val="none" w:sz="0" w:space="0" w:color="auto"/>
                    <w:bottom w:val="none" w:sz="0" w:space="0" w:color="auto"/>
                    <w:right w:val="none" w:sz="0" w:space="0" w:color="auto"/>
                  </w:divBdr>
                  <w:divsChild>
                    <w:div w:id="1166552075">
                      <w:marLeft w:val="0"/>
                      <w:marRight w:val="0"/>
                      <w:marTop w:val="0"/>
                      <w:marBottom w:val="0"/>
                      <w:divBdr>
                        <w:top w:val="none" w:sz="0" w:space="0" w:color="auto"/>
                        <w:left w:val="none" w:sz="0" w:space="0" w:color="auto"/>
                        <w:bottom w:val="none" w:sz="0" w:space="0" w:color="auto"/>
                        <w:right w:val="none" w:sz="0" w:space="0" w:color="auto"/>
                      </w:divBdr>
                    </w:div>
                  </w:divsChild>
                </w:div>
                <w:div w:id="241794869">
                  <w:marLeft w:val="0"/>
                  <w:marRight w:val="0"/>
                  <w:marTop w:val="0"/>
                  <w:marBottom w:val="0"/>
                  <w:divBdr>
                    <w:top w:val="none" w:sz="0" w:space="0" w:color="auto"/>
                    <w:left w:val="none" w:sz="0" w:space="0" w:color="auto"/>
                    <w:bottom w:val="none" w:sz="0" w:space="0" w:color="auto"/>
                    <w:right w:val="none" w:sz="0" w:space="0" w:color="auto"/>
                  </w:divBdr>
                  <w:divsChild>
                    <w:div w:id="1316884525">
                      <w:marLeft w:val="0"/>
                      <w:marRight w:val="0"/>
                      <w:marTop w:val="0"/>
                      <w:marBottom w:val="0"/>
                      <w:divBdr>
                        <w:top w:val="none" w:sz="0" w:space="0" w:color="auto"/>
                        <w:left w:val="none" w:sz="0" w:space="0" w:color="auto"/>
                        <w:bottom w:val="none" w:sz="0" w:space="0" w:color="auto"/>
                        <w:right w:val="none" w:sz="0" w:space="0" w:color="auto"/>
                      </w:divBdr>
                    </w:div>
                  </w:divsChild>
                </w:div>
                <w:div w:id="1222130189">
                  <w:marLeft w:val="0"/>
                  <w:marRight w:val="0"/>
                  <w:marTop w:val="0"/>
                  <w:marBottom w:val="0"/>
                  <w:divBdr>
                    <w:top w:val="none" w:sz="0" w:space="0" w:color="auto"/>
                    <w:left w:val="none" w:sz="0" w:space="0" w:color="auto"/>
                    <w:bottom w:val="none" w:sz="0" w:space="0" w:color="auto"/>
                    <w:right w:val="none" w:sz="0" w:space="0" w:color="auto"/>
                  </w:divBdr>
                  <w:divsChild>
                    <w:div w:id="1407609495">
                      <w:marLeft w:val="0"/>
                      <w:marRight w:val="0"/>
                      <w:marTop w:val="0"/>
                      <w:marBottom w:val="0"/>
                      <w:divBdr>
                        <w:top w:val="none" w:sz="0" w:space="0" w:color="auto"/>
                        <w:left w:val="none" w:sz="0" w:space="0" w:color="auto"/>
                        <w:bottom w:val="none" w:sz="0" w:space="0" w:color="auto"/>
                        <w:right w:val="none" w:sz="0" w:space="0" w:color="auto"/>
                      </w:divBdr>
                    </w:div>
                  </w:divsChild>
                </w:div>
                <w:div w:id="1625696142">
                  <w:marLeft w:val="0"/>
                  <w:marRight w:val="0"/>
                  <w:marTop w:val="0"/>
                  <w:marBottom w:val="0"/>
                  <w:divBdr>
                    <w:top w:val="none" w:sz="0" w:space="0" w:color="auto"/>
                    <w:left w:val="none" w:sz="0" w:space="0" w:color="auto"/>
                    <w:bottom w:val="none" w:sz="0" w:space="0" w:color="auto"/>
                    <w:right w:val="none" w:sz="0" w:space="0" w:color="auto"/>
                  </w:divBdr>
                  <w:divsChild>
                    <w:div w:id="434791080">
                      <w:marLeft w:val="0"/>
                      <w:marRight w:val="0"/>
                      <w:marTop w:val="0"/>
                      <w:marBottom w:val="0"/>
                      <w:divBdr>
                        <w:top w:val="none" w:sz="0" w:space="0" w:color="auto"/>
                        <w:left w:val="none" w:sz="0" w:space="0" w:color="auto"/>
                        <w:bottom w:val="none" w:sz="0" w:space="0" w:color="auto"/>
                        <w:right w:val="none" w:sz="0" w:space="0" w:color="auto"/>
                      </w:divBdr>
                    </w:div>
                  </w:divsChild>
                </w:div>
                <w:div w:id="1163855261">
                  <w:marLeft w:val="0"/>
                  <w:marRight w:val="0"/>
                  <w:marTop w:val="0"/>
                  <w:marBottom w:val="0"/>
                  <w:divBdr>
                    <w:top w:val="none" w:sz="0" w:space="0" w:color="auto"/>
                    <w:left w:val="none" w:sz="0" w:space="0" w:color="auto"/>
                    <w:bottom w:val="none" w:sz="0" w:space="0" w:color="auto"/>
                    <w:right w:val="none" w:sz="0" w:space="0" w:color="auto"/>
                  </w:divBdr>
                  <w:divsChild>
                    <w:div w:id="120809658">
                      <w:marLeft w:val="0"/>
                      <w:marRight w:val="0"/>
                      <w:marTop w:val="0"/>
                      <w:marBottom w:val="0"/>
                      <w:divBdr>
                        <w:top w:val="none" w:sz="0" w:space="0" w:color="auto"/>
                        <w:left w:val="none" w:sz="0" w:space="0" w:color="auto"/>
                        <w:bottom w:val="none" w:sz="0" w:space="0" w:color="auto"/>
                        <w:right w:val="none" w:sz="0" w:space="0" w:color="auto"/>
                      </w:divBdr>
                    </w:div>
                  </w:divsChild>
                </w:div>
                <w:div w:id="2013336161">
                  <w:marLeft w:val="0"/>
                  <w:marRight w:val="0"/>
                  <w:marTop w:val="0"/>
                  <w:marBottom w:val="0"/>
                  <w:divBdr>
                    <w:top w:val="none" w:sz="0" w:space="0" w:color="auto"/>
                    <w:left w:val="none" w:sz="0" w:space="0" w:color="auto"/>
                    <w:bottom w:val="none" w:sz="0" w:space="0" w:color="auto"/>
                    <w:right w:val="none" w:sz="0" w:space="0" w:color="auto"/>
                  </w:divBdr>
                  <w:divsChild>
                    <w:div w:id="1499728576">
                      <w:marLeft w:val="0"/>
                      <w:marRight w:val="0"/>
                      <w:marTop w:val="0"/>
                      <w:marBottom w:val="0"/>
                      <w:divBdr>
                        <w:top w:val="none" w:sz="0" w:space="0" w:color="auto"/>
                        <w:left w:val="none" w:sz="0" w:space="0" w:color="auto"/>
                        <w:bottom w:val="none" w:sz="0" w:space="0" w:color="auto"/>
                        <w:right w:val="none" w:sz="0" w:space="0" w:color="auto"/>
                      </w:divBdr>
                    </w:div>
                  </w:divsChild>
                </w:div>
                <w:div w:id="1547642490">
                  <w:marLeft w:val="0"/>
                  <w:marRight w:val="0"/>
                  <w:marTop w:val="0"/>
                  <w:marBottom w:val="0"/>
                  <w:divBdr>
                    <w:top w:val="none" w:sz="0" w:space="0" w:color="auto"/>
                    <w:left w:val="none" w:sz="0" w:space="0" w:color="auto"/>
                    <w:bottom w:val="none" w:sz="0" w:space="0" w:color="auto"/>
                    <w:right w:val="none" w:sz="0" w:space="0" w:color="auto"/>
                  </w:divBdr>
                  <w:divsChild>
                    <w:div w:id="342897830">
                      <w:marLeft w:val="0"/>
                      <w:marRight w:val="0"/>
                      <w:marTop w:val="0"/>
                      <w:marBottom w:val="0"/>
                      <w:divBdr>
                        <w:top w:val="none" w:sz="0" w:space="0" w:color="auto"/>
                        <w:left w:val="none" w:sz="0" w:space="0" w:color="auto"/>
                        <w:bottom w:val="none" w:sz="0" w:space="0" w:color="auto"/>
                        <w:right w:val="none" w:sz="0" w:space="0" w:color="auto"/>
                      </w:divBdr>
                    </w:div>
                  </w:divsChild>
                </w:div>
                <w:div w:id="1231888888">
                  <w:marLeft w:val="0"/>
                  <w:marRight w:val="0"/>
                  <w:marTop w:val="0"/>
                  <w:marBottom w:val="0"/>
                  <w:divBdr>
                    <w:top w:val="none" w:sz="0" w:space="0" w:color="auto"/>
                    <w:left w:val="none" w:sz="0" w:space="0" w:color="auto"/>
                    <w:bottom w:val="none" w:sz="0" w:space="0" w:color="auto"/>
                    <w:right w:val="none" w:sz="0" w:space="0" w:color="auto"/>
                  </w:divBdr>
                  <w:divsChild>
                    <w:div w:id="449474313">
                      <w:marLeft w:val="0"/>
                      <w:marRight w:val="0"/>
                      <w:marTop w:val="0"/>
                      <w:marBottom w:val="0"/>
                      <w:divBdr>
                        <w:top w:val="none" w:sz="0" w:space="0" w:color="auto"/>
                        <w:left w:val="none" w:sz="0" w:space="0" w:color="auto"/>
                        <w:bottom w:val="none" w:sz="0" w:space="0" w:color="auto"/>
                        <w:right w:val="none" w:sz="0" w:space="0" w:color="auto"/>
                      </w:divBdr>
                    </w:div>
                  </w:divsChild>
                </w:div>
                <w:div w:id="1567573939">
                  <w:marLeft w:val="0"/>
                  <w:marRight w:val="0"/>
                  <w:marTop w:val="0"/>
                  <w:marBottom w:val="0"/>
                  <w:divBdr>
                    <w:top w:val="none" w:sz="0" w:space="0" w:color="auto"/>
                    <w:left w:val="none" w:sz="0" w:space="0" w:color="auto"/>
                    <w:bottom w:val="none" w:sz="0" w:space="0" w:color="auto"/>
                    <w:right w:val="none" w:sz="0" w:space="0" w:color="auto"/>
                  </w:divBdr>
                  <w:divsChild>
                    <w:div w:id="985934596">
                      <w:marLeft w:val="0"/>
                      <w:marRight w:val="0"/>
                      <w:marTop w:val="0"/>
                      <w:marBottom w:val="0"/>
                      <w:divBdr>
                        <w:top w:val="none" w:sz="0" w:space="0" w:color="auto"/>
                        <w:left w:val="none" w:sz="0" w:space="0" w:color="auto"/>
                        <w:bottom w:val="none" w:sz="0" w:space="0" w:color="auto"/>
                        <w:right w:val="none" w:sz="0" w:space="0" w:color="auto"/>
                      </w:divBdr>
                    </w:div>
                  </w:divsChild>
                </w:div>
                <w:div w:id="11954594">
                  <w:marLeft w:val="0"/>
                  <w:marRight w:val="0"/>
                  <w:marTop w:val="0"/>
                  <w:marBottom w:val="0"/>
                  <w:divBdr>
                    <w:top w:val="none" w:sz="0" w:space="0" w:color="auto"/>
                    <w:left w:val="none" w:sz="0" w:space="0" w:color="auto"/>
                    <w:bottom w:val="none" w:sz="0" w:space="0" w:color="auto"/>
                    <w:right w:val="none" w:sz="0" w:space="0" w:color="auto"/>
                  </w:divBdr>
                  <w:divsChild>
                    <w:div w:id="680088221">
                      <w:marLeft w:val="0"/>
                      <w:marRight w:val="0"/>
                      <w:marTop w:val="0"/>
                      <w:marBottom w:val="0"/>
                      <w:divBdr>
                        <w:top w:val="none" w:sz="0" w:space="0" w:color="auto"/>
                        <w:left w:val="none" w:sz="0" w:space="0" w:color="auto"/>
                        <w:bottom w:val="none" w:sz="0" w:space="0" w:color="auto"/>
                        <w:right w:val="none" w:sz="0" w:space="0" w:color="auto"/>
                      </w:divBdr>
                    </w:div>
                  </w:divsChild>
                </w:div>
                <w:div w:id="685249338">
                  <w:marLeft w:val="0"/>
                  <w:marRight w:val="0"/>
                  <w:marTop w:val="0"/>
                  <w:marBottom w:val="0"/>
                  <w:divBdr>
                    <w:top w:val="none" w:sz="0" w:space="0" w:color="auto"/>
                    <w:left w:val="none" w:sz="0" w:space="0" w:color="auto"/>
                    <w:bottom w:val="none" w:sz="0" w:space="0" w:color="auto"/>
                    <w:right w:val="none" w:sz="0" w:space="0" w:color="auto"/>
                  </w:divBdr>
                  <w:divsChild>
                    <w:div w:id="20401782">
                      <w:marLeft w:val="0"/>
                      <w:marRight w:val="0"/>
                      <w:marTop w:val="0"/>
                      <w:marBottom w:val="0"/>
                      <w:divBdr>
                        <w:top w:val="none" w:sz="0" w:space="0" w:color="auto"/>
                        <w:left w:val="none" w:sz="0" w:space="0" w:color="auto"/>
                        <w:bottom w:val="none" w:sz="0" w:space="0" w:color="auto"/>
                        <w:right w:val="none" w:sz="0" w:space="0" w:color="auto"/>
                      </w:divBdr>
                    </w:div>
                  </w:divsChild>
                </w:div>
                <w:div w:id="175923440">
                  <w:marLeft w:val="0"/>
                  <w:marRight w:val="0"/>
                  <w:marTop w:val="0"/>
                  <w:marBottom w:val="0"/>
                  <w:divBdr>
                    <w:top w:val="none" w:sz="0" w:space="0" w:color="auto"/>
                    <w:left w:val="none" w:sz="0" w:space="0" w:color="auto"/>
                    <w:bottom w:val="none" w:sz="0" w:space="0" w:color="auto"/>
                    <w:right w:val="none" w:sz="0" w:space="0" w:color="auto"/>
                  </w:divBdr>
                  <w:divsChild>
                    <w:div w:id="672143645">
                      <w:marLeft w:val="0"/>
                      <w:marRight w:val="0"/>
                      <w:marTop w:val="0"/>
                      <w:marBottom w:val="0"/>
                      <w:divBdr>
                        <w:top w:val="none" w:sz="0" w:space="0" w:color="auto"/>
                        <w:left w:val="none" w:sz="0" w:space="0" w:color="auto"/>
                        <w:bottom w:val="none" w:sz="0" w:space="0" w:color="auto"/>
                        <w:right w:val="none" w:sz="0" w:space="0" w:color="auto"/>
                      </w:divBdr>
                    </w:div>
                  </w:divsChild>
                </w:div>
                <w:div w:id="223571587">
                  <w:marLeft w:val="0"/>
                  <w:marRight w:val="0"/>
                  <w:marTop w:val="0"/>
                  <w:marBottom w:val="0"/>
                  <w:divBdr>
                    <w:top w:val="none" w:sz="0" w:space="0" w:color="auto"/>
                    <w:left w:val="none" w:sz="0" w:space="0" w:color="auto"/>
                    <w:bottom w:val="none" w:sz="0" w:space="0" w:color="auto"/>
                    <w:right w:val="none" w:sz="0" w:space="0" w:color="auto"/>
                  </w:divBdr>
                  <w:divsChild>
                    <w:div w:id="243035604">
                      <w:marLeft w:val="0"/>
                      <w:marRight w:val="0"/>
                      <w:marTop w:val="0"/>
                      <w:marBottom w:val="0"/>
                      <w:divBdr>
                        <w:top w:val="none" w:sz="0" w:space="0" w:color="auto"/>
                        <w:left w:val="none" w:sz="0" w:space="0" w:color="auto"/>
                        <w:bottom w:val="none" w:sz="0" w:space="0" w:color="auto"/>
                        <w:right w:val="none" w:sz="0" w:space="0" w:color="auto"/>
                      </w:divBdr>
                    </w:div>
                  </w:divsChild>
                </w:div>
                <w:div w:id="1759866681">
                  <w:marLeft w:val="0"/>
                  <w:marRight w:val="0"/>
                  <w:marTop w:val="0"/>
                  <w:marBottom w:val="0"/>
                  <w:divBdr>
                    <w:top w:val="none" w:sz="0" w:space="0" w:color="auto"/>
                    <w:left w:val="none" w:sz="0" w:space="0" w:color="auto"/>
                    <w:bottom w:val="none" w:sz="0" w:space="0" w:color="auto"/>
                    <w:right w:val="none" w:sz="0" w:space="0" w:color="auto"/>
                  </w:divBdr>
                  <w:divsChild>
                    <w:div w:id="1379354361">
                      <w:marLeft w:val="0"/>
                      <w:marRight w:val="0"/>
                      <w:marTop w:val="0"/>
                      <w:marBottom w:val="0"/>
                      <w:divBdr>
                        <w:top w:val="none" w:sz="0" w:space="0" w:color="auto"/>
                        <w:left w:val="none" w:sz="0" w:space="0" w:color="auto"/>
                        <w:bottom w:val="none" w:sz="0" w:space="0" w:color="auto"/>
                        <w:right w:val="none" w:sz="0" w:space="0" w:color="auto"/>
                      </w:divBdr>
                    </w:div>
                  </w:divsChild>
                </w:div>
                <w:div w:id="1010914884">
                  <w:marLeft w:val="0"/>
                  <w:marRight w:val="0"/>
                  <w:marTop w:val="0"/>
                  <w:marBottom w:val="0"/>
                  <w:divBdr>
                    <w:top w:val="none" w:sz="0" w:space="0" w:color="auto"/>
                    <w:left w:val="none" w:sz="0" w:space="0" w:color="auto"/>
                    <w:bottom w:val="none" w:sz="0" w:space="0" w:color="auto"/>
                    <w:right w:val="none" w:sz="0" w:space="0" w:color="auto"/>
                  </w:divBdr>
                  <w:divsChild>
                    <w:div w:id="1286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0141">
          <w:marLeft w:val="0"/>
          <w:marRight w:val="0"/>
          <w:marTop w:val="0"/>
          <w:marBottom w:val="0"/>
          <w:divBdr>
            <w:top w:val="none" w:sz="0" w:space="0" w:color="auto"/>
            <w:left w:val="none" w:sz="0" w:space="0" w:color="auto"/>
            <w:bottom w:val="none" w:sz="0" w:space="0" w:color="auto"/>
            <w:right w:val="none" w:sz="0" w:space="0" w:color="auto"/>
          </w:divBdr>
        </w:div>
        <w:div w:id="1670521353">
          <w:marLeft w:val="0"/>
          <w:marRight w:val="0"/>
          <w:marTop w:val="0"/>
          <w:marBottom w:val="0"/>
          <w:divBdr>
            <w:top w:val="none" w:sz="0" w:space="0" w:color="auto"/>
            <w:left w:val="none" w:sz="0" w:space="0" w:color="auto"/>
            <w:bottom w:val="none" w:sz="0" w:space="0" w:color="auto"/>
            <w:right w:val="none" w:sz="0" w:space="0" w:color="auto"/>
          </w:divBdr>
        </w:div>
        <w:div w:id="1202010364">
          <w:marLeft w:val="0"/>
          <w:marRight w:val="0"/>
          <w:marTop w:val="0"/>
          <w:marBottom w:val="0"/>
          <w:divBdr>
            <w:top w:val="none" w:sz="0" w:space="0" w:color="auto"/>
            <w:left w:val="none" w:sz="0" w:space="0" w:color="auto"/>
            <w:bottom w:val="none" w:sz="0" w:space="0" w:color="auto"/>
            <w:right w:val="none" w:sz="0" w:space="0" w:color="auto"/>
          </w:divBdr>
        </w:div>
        <w:div w:id="651759754">
          <w:marLeft w:val="0"/>
          <w:marRight w:val="0"/>
          <w:marTop w:val="0"/>
          <w:marBottom w:val="0"/>
          <w:divBdr>
            <w:top w:val="none" w:sz="0" w:space="0" w:color="auto"/>
            <w:left w:val="none" w:sz="0" w:space="0" w:color="auto"/>
            <w:bottom w:val="none" w:sz="0" w:space="0" w:color="auto"/>
            <w:right w:val="none" w:sz="0" w:space="0" w:color="auto"/>
          </w:divBdr>
        </w:div>
        <w:div w:id="31081749">
          <w:marLeft w:val="0"/>
          <w:marRight w:val="0"/>
          <w:marTop w:val="0"/>
          <w:marBottom w:val="0"/>
          <w:divBdr>
            <w:top w:val="none" w:sz="0" w:space="0" w:color="auto"/>
            <w:left w:val="none" w:sz="0" w:space="0" w:color="auto"/>
            <w:bottom w:val="none" w:sz="0" w:space="0" w:color="auto"/>
            <w:right w:val="none" w:sz="0" w:space="0" w:color="auto"/>
          </w:divBdr>
        </w:div>
        <w:div w:id="1586263042">
          <w:marLeft w:val="0"/>
          <w:marRight w:val="0"/>
          <w:marTop w:val="0"/>
          <w:marBottom w:val="0"/>
          <w:divBdr>
            <w:top w:val="none" w:sz="0" w:space="0" w:color="auto"/>
            <w:left w:val="none" w:sz="0" w:space="0" w:color="auto"/>
            <w:bottom w:val="none" w:sz="0" w:space="0" w:color="auto"/>
            <w:right w:val="none" w:sz="0" w:space="0" w:color="auto"/>
          </w:divBdr>
        </w:div>
        <w:div w:id="439103838">
          <w:marLeft w:val="0"/>
          <w:marRight w:val="0"/>
          <w:marTop w:val="0"/>
          <w:marBottom w:val="0"/>
          <w:divBdr>
            <w:top w:val="none" w:sz="0" w:space="0" w:color="auto"/>
            <w:left w:val="none" w:sz="0" w:space="0" w:color="auto"/>
            <w:bottom w:val="none" w:sz="0" w:space="0" w:color="auto"/>
            <w:right w:val="none" w:sz="0" w:space="0" w:color="auto"/>
          </w:divBdr>
        </w:div>
        <w:div w:id="1396396907">
          <w:marLeft w:val="0"/>
          <w:marRight w:val="0"/>
          <w:marTop w:val="0"/>
          <w:marBottom w:val="0"/>
          <w:divBdr>
            <w:top w:val="none" w:sz="0" w:space="0" w:color="auto"/>
            <w:left w:val="none" w:sz="0" w:space="0" w:color="auto"/>
            <w:bottom w:val="none" w:sz="0" w:space="0" w:color="auto"/>
            <w:right w:val="none" w:sz="0" w:space="0" w:color="auto"/>
          </w:divBdr>
          <w:divsChild>
            <w:div w:id="1417284818">
              <w:marLeft w:val="0"/>
              <w:marRight w:val="0"/>
              <w:marTop w:val="30"/>
              <w:marBottom w:val="30"/>
              <w:divBdr>
                <w:top w:val="none" w:sz="0" w:space="0" w:color="auto"/>
                <w:left w:val="none" w:sz="0" w:space="0" w:color="auto"/>
                <w:bottom w:val="none" w:sz="0" w:space="0" w:color="auto"/>
                <w:right w:val="none" w:sz="0" w:space="0" w:color="auto"/>
              </w:divBdr>
              <w:divsChild>
                <w:div w:id="863641248">
                  <w:marLeft w:val="0"/>
                  <w:marRight w:val="0"/>
                  <w:marTop w:val="0"/>
                  <w:marBottom w:val="0"/>
                  <w:divBdr>
                    <w:top w:val="none" w:sz="0" w:space="0" w:color="auto"/>
                    <w:left w:val="none" w:sz="0" w:space="0" w:color="auto"/>
                    <w:bottom w:val="none" w:sz="0" w:space="0" w:color="auto"/>
                    <w:right w:val="none" w:sz="0" w:space="0" w:color="auto"/>
                  </w:divBdr>
                  <w:divsChild>
                    <w:div w:id="140730419">
                      <w:marLeft w:val="0"/>
                      <w:marRight w:val="0"/>
                      <w:marTop w:val="0"/>
                      <w:marBottom w:val="0"/>
                      <w:divBdr>
                        <w:top w:val="none" w:sz="0" w:space="0" w:color="auto"/>
                        <w:left w:val="none" w:sz="0" w:space="0" w:color="auto"/>
                        <w:bottom w:val="none" w:sz="0" w:space="0" w:color="auto"/>
                        <w:right w:val="none" w:sz="0" w:space="0" w:color="auto"/>
                      </w:divBdr>
                    </w:div>
                  </w:divsChild>
                </w:div>
                <w:div w:id="2028747175">
                  <w:marLeft w:val="0"/>
                  <w:marRight w:val="0"/>
                  <w:marTop w:val="0"/>
                  <w:marBottom w:val="0"/>
                  <w:divBdr>
                    <w:top w:val="none" w:sz="0" w:space="0" w:color="auto"/>
                    <w:left w:val="none" w:sz="0" w:space="0" w:color="auto"/>
                    <w:bottom w:val="none" w:sz="0" w:space="0" w:color="auto"/>
                    <w:right w:val="none" w:sz="0" w:space="0" w:color="auto"/>
                  </w:divBdr>
                  <w:divsChild>
                    <w:div w:id="1691181132">
                      <w:marLeft w:val="0"/>
                      <w:marRight w:val="0"/>
                      <w:marTop w:val="0"/>
                      <w:marBottom w:val="0"/>
                      <w:divBdr>
                        <w:top w:val="none" w:sz="0" w:space="0" w:color="auto"/>
                        <w:left w:val="none" w:sz="0" w:space="0" w:color="auto"/>
                        <w:bottom w:val="none" w:sz="0" w:space="0" w:color="auto"/>
                        <w:right w:val="none" w:sz="0" w:space="0" w:color="auto"/>
                      </w:divBdr>
                    </w:div>
                  </w:divsChild>
                </w:div>
                <w:div w:id="1169564890">
                  <w:marLeft w:val="0"/>
                  <w:marRight w:val="0"/>
                  <w:marTop w:val="0"/>
                  <w:marBottom w:val="0"/>
                  <w:divBdr>
                    <w:top w:val="none" w:sz="0" w:space="0" w:color="auto"/>
                    <w:left w:val="none" w:sz="0" w:space="0" w:color="auto"/>
                    <w:bottom w:val="none" w:sz="0" w:space="0" w:color="auto"/>
                    <w:right w:val="none" w:sz="0" w:space="0" w:color="auto"/>
                  </w:divBdr>
                  <w:divsChild>
                    <w:div w:id="1315059874">
                      <w:marLeft w:val="0"/>
                      <w:marRight w:val="0"/>
                      <w:marTop w:val="0"/>
                      <w:marBottom w:val="0"/>
                      <w:divBdr>
                        <w:top w:val="none" w:sz="0" w:space="0" w:color="auto"/>
                        <w:left w:val="none" w:sz="0" w:space="0" w:color="auto"/>
                        <w:bottom w:val="none" w:sz="0" w:space="0" w:color="auto"/>
                        <w:right w:val="none" w:sz="0" w:space="0" w:color="auto"/>
                      </w:divBdr>
                    </w:div>
                  </w:divsChild>
                </w:div>
                <w:div w:id="2062363937">
                  <w:marLeft w:val="0"/>
                  <w:marRight w:val="0"/>
                  <w:marTop w:val="0"/>
                  <w:marBottom w:val="0"/>
                  <w:divBdr>
                    <w:top w:val="none" w:sz="0" w:space="0" w:color="auto"/>
                    <w:left w:val="none" w:sz="0" w:space="0" w:color="auto"/>
                    <w:bottom w:val="none" w:sz="0" w:space="0" w:color="auto"/>
                    <w:right w:val="none" w:sz="0" w:space="0" w:color="auto"/>
                  </w:divBdr>
                  <w:divsChild>
                    <w:div w:id="1448887290">
                      <w:marLeft w:val="0"/>
                      <w:marRight w:val="0"/>
                      <w:marTop w:val="0"/>
                      <w:marBottom w:val="0"/>
                      <w:divBdr>
                        <w:top w:val="none" w:sz="0" w:space="0" w:color="auto"/>
                        <w:left w:val="none" w:sz="0" w:space="0" w:color="auto"/>
                        <w:bottom w:val="none" w:sz="0" w:space="0" w:color="auto"/>
                        <w:right w:val="none" w:sz="0" w:space="0" w:color="auto"/>
                      </w:divBdr>
                    </w:div>
                  </w:divsChild>
                </w:div>
                <w:div w:id="1576816204">
                  <w:marLeft w:val="0"/>
                  <w:marRight w:val="0"/>
                  <w:marTop w:val="0"/>
                  <w:marBottom w:val="0"/>
                  <w:divBdr>
                    <w:top w:val="none" w:sz="0" w:space="0" w:color="auto"/>
                    <w:left w:val="none" w:sz="0" w:space="0" w:color="auto"/>
                    <w:bottom w:val="none" w:sz="0" w:space="0" w:color="auto"/>
                    <w:right w:val="none" w:sz="0" w:space="0" w:color="auto"/>
                  </w:divBdr>
                  <w:divsChild>
                    <w:div w:id="1785224781">
                      <w:marLeft w:val="0"/>
                      <w:marRight w:val="0"/>
                      <w:marTop w:val="0"/>
                      <w:marBottom w:val="0"/>
                      <w:divBdr>
                        <w:top w:val="none" w:sz="0" w:space="0" w:color="auto"/>
                        <w:left w:val="none" w:sz="0" w:space="0" w:color="auto"/>
                        <w:bottom w:val="none" w:sz="0" w:space="0" w:color="auto"/>
                        <w:right w:val="none" w:sz="0" w:space="0" w:color="auto"/>
                      </w:divBdr>
                    </w:div>
                  </w:divsChild>
                </w:div>
                <w:div w:id="1039553162">
                  <w:marLeft w:val="0"/>
                  <w:marRight w:val="0"/>
                  <w:marTop w:val="0"/>
                  <w:marBottom w:val="0"/>
                  <w:divBdr>
                    <w:top w:val="none" w:sz="0" w:space="0" w:color="auto"/>
                    <w:left w:val="none" w:sz="0" w:space="0" w:color="auto"/>
                    <w:bottom w:val="none" w:sz="0" w:space="0" w:color="auto"/>
                    <w:right w:val="none" w:sz="0" w:space="0" w:color="auto"/>
                  </w:divBdr>
                  <w:divsChild>
                    <w:div w:id="1510750330">
                      <w:marLeft w:val="0"/>
                      <w:marRight w:val="0"/>
                      <w:marTop w:val="0"/>
                      <w:marBottom w:val="0"/>
                      <w:divBdr>
                        <w:top w:val="none" w:sz="0" w:space="0" w:color="auto"/>
                        <w:left w:val="none" w:sz="0" w:space="0" w:color="auto"/>
                        <w:bottom w:val="none" w:sz="0" w:space="0" w:color="auto"/>
                        <w:right w:val="none" w:sz="0" w:space="0" w:color="auto"/>
                      </w:divBdr>
                    </w:div>
                  </w:divsChild>
                </w:div>
                <w:div w:id="657074643">
                  <w:marLeft w:val="0"/>
                  <w:marRight w:val="0"/>
                  <w:marTop w:val="0"/>
                  <w:marBottom w:val="0"/>
                  <w:divBdr>
                    <w:top w:val="none" w:sz="0" w:space="0" w:color="auto"/>
                    <w:left w:val="none" w:sz="0" w:space="0" w:color="auto"/>
                    <w:bottom w:val="none" w:sz="0" w:space="0" w:color="auto"/>
                    <w:right w:val="none" w:sz="0" w:space="0" w:color="auto"/>
                  </w:divBdr>
                  <w:divsChild>
                    <w:div w:id="204684934">
                      <w:marLeft w:val="0"/>
                      <w:marRight w:val="0"/>
                      <w:marTop w:val="0"/>
                      <w:marBottom w:val="0"/>
                      <w:divBdr>
                        <w:top w:val="none" w:sz="0" w:space="0" w:color="auto"/>
                        <w:left w:val="none" w:sz="0" w:space="0" w:color="auto"/>
                        <w:bottom w:val="none" w:sz="0" w:space="0" w:color="auto"/>
                        <w:right w:val="none" w:sz="0" w:space="0" w:color="auto"/>
                      </w:divBdr>
                    </w:div>
                  </w:divsChild>
                </w:div>
                <w:div w:id="1589774619">
                  <w:marLeft w:val="0"/>
                  <w:marRight w:val="0"/>
                  <w:marTop w:val="0"/>
                  <w:marBottom w:val="0"/>
                  <w:divBdr>
                    <w:top w:val="none" w:sz="0" w:space="0" w:color="auto"/>
                    <w:left w:val="none" w:sz="0" w:space="0" w:color="auto"/>
                    <w:bottom w:val="none" w:sz="0" w:space="0" w:color="auto"/>
                    <w:right w:val="none" w:sz="0" w:space="0" w:color="auto"/>
                  </w:divBdr>
                  <w:divsChild>
                    <w:div w:id="512770402">
                      <w:marLeft w:val="0"/>
                      <w:marRight w:val="0"/>
                      <w:marTop w:val="0"/>
                      <w:marBottom w:val="0"/>
                      <w:divBdr>
                        <w:top w:val="none" w:sz="0" w:space="0" w:color="auto"/>
                        <w:left w:val="none" w:sz="0" w:space="0" w:color="auto"/>
                        <w:bottom w:val="none" w:sz="0" w:space="0" w:color="auto"/>
                        <w:right w:val="none" w:sz="0" w:space="0" w:color="auto"/>
                      </w:divBdr>
                    </w:div>
                  </w:divsChild>
                </w:div>
                <w:div w:id="172959038">
                  <w:marLeft w:val="0"/>
                  <w:marRight w:val="0"/>
                  <w:marTop w:val="0"/>
                  <w:marBottom w:val="0"/>
                  <w:divBdr>
                    <w:top w:val="none" w:sz="0" w:space="0" w:color="auto"/>
                    <w:left w:val="none" w:sz="0" w:space="0" w:color="auto"/>
                    <w:bottom w:val="none" w:sz="0" w:space="0" w:color="auto"/>
                    <w:right w:val="none" w:sz="0" w:space="0" w:color="auto"/>
                  </w:divBdr>
                  <w:divsChild>
                    <w:div w:id="1837646332">
                      <w:marLeft w:val="0"/>
                      <w:marRight w:val="0"/>
                      <w:marTop w:val="0"/>
                      <w:marBottom w:val="0"/>
                      <w:divBdr>
                        <w:top w:val="none" w:sz="0" w:space="0" w:color="auto"/>
                        <w:left w:val="none" w:sz="0" w:space="0" w:color="auto"/>
                        <w:bottom w:val="none" w:sz="0" w:space="0" w:color="auto"/>
                        <w:right w:val="none" w:sz="0" w:space="0" w:color="auto"/>
                      </w:divBdr>
                    </w:div>
                  </w:divsChild>
                </w:div>
                <w:div w:id="1142423777">
                  <w:marLeft w:val="0"/>
                  <w:marRight w:val="0"/>
                  <w:marTop w:val="0"/>
                  <w:marBottom w:val="0"/>
                  <w:divBdr>
                    <w:top w:val="none" w:sz="0" w:space="0" w:color="auto"/>
                    <w:left w:val="none" w:sz="0" w:space="0" w:color="auto"/>
                    <w:bottom w:val="none" w:sz="0" w:space="0" w:color="auto"/>
                    <w:right w:val="none" w:sz="0" w:space="0" w:color="auto"/>
                  </w:divBdr>
                  <w:divsChild>
                    <w:div w:id="1277130548">
                      <w:marLeft w:val="0"/>
                      <w:marRight w:val="0"/>
                      <w:marTop w:val="0"/>
                      <w:marBottom w:val="0"/>
                      <w:divBdr>
                        <w:top w:val="none" w:sz="0" w:space="0" w:color="auto"/>
                        <w:left w:val="none" w:sz="0" w:space="0" w:color="auto"/>
                        <w:bottom w:val="none" w:sz="0" w:space="0" w:color="auto"/>
                        <w:right w:val="none" w:sz="0" w:space="0" w:color="auto"/>
                      </w:divBdr>
                    </w:div>
                  </w:divsChild>
                </w:div>
                <w:div w:id="74130284">
                  <w:marLeft w:val="0"/>
                  <w:marRight w:val="0"/>
                  <w:marTop w:val="0"/>
                  <w:marBottom w:val="0"/>
                  <w:divBdr>
                    <w:top w:val="none" w:sz="0" w:space="0" w:color="auto"/>
                    <w:left w:val="none" w:sz="0" w:space="0" w:color="auto"/>
                    <w:bottom w:val="none" w:sz="0" w:space="0" w:color="auto"/>
                    <w:right w:val="none" w:sz="0" w:space="0" w:color="auto"/>
                  </w:divBdr>
                  <w:divsChild>
                    <w:div w:id="1229076370">
                      <w:marLeft w:val="0"/>
                      <w:marRight w:val="0"/>
                      <w:marTop w:val="0"/>
                      <w:marBottom w:val="0"/>
                      <w:divBdr>
                        <w:top w:val="none" w:sz="0" w:space="0" w:color="auto"/>
                        <w:left w:val="none" w:sz="0" w:space="0" w:color="auto"/>
                        <w:bottom w:val="none" w:sz="0" w:space="0" w:color="auto"/>
                        <w:right w:val="none" w:sz="0" w:space="0" w:color="auto"/>
                      </w:divBdr>
                    </w:div>
                  </w:divsChild>
                </w:div>
                <w:div w:id="55277530">
                  <w:marLeft w:val="0"/>
                  <w:marRight w:val="0"/>
                  <w:marTop w:val="0"/>
                  <w:marBottom w:val="0"/>
                  <w:divBdr>
                    <w:top w:val="none" w:sz="0" w:space="0" w:color="auto"/>
                    <w:left w:val="none" w:sz="0" w:space="0" w:color="auto"/>
                    <w:bottom w:val="none" w:sz="0" w:space="0" w:color="auto"/>
                    <w:right w:val="none" w:sz="0" w:space="0" w:color="auto"/>
                  </w:divBdr>
                  <w:divsChild>
                    <w:div w:id="182060069">
                      <w:marLeft w:val="0"/>
                      <w:marRight w:val="0"/>
                      <w:marTop w:val="0"/>
                      <w:marBottom w:val="0"/>
                      <w:divBdr>
                        <w:top w:val="none" w:sz="0" w:space="0" w:color="auto"/>
                        <w:left w:val="none" w:sz="0" w:space="0" w:color="auto"/>
                        <w:bottom w:val="none" w:sz="0" w:space="0" w:color="auto"/>
                        <w:right w:val="none" w:sz="0" w:space="0" w:color="auto"/>
                      </w:divBdr>
                    </w:div>
                  </w:divsChild>
                </w:div>
                <w:div w:id="1554199299">
                  <w:marLeft w:val="0"/>
                  <w:marRight w:val="0"/>
                  <w:marTop w:val="0"/>
                  <w:marBottom w:val="0"/>
                  <w:divBdr>
                    <w:top w:val="none" w:sz="0" w:space="0" w:color="auto"/>
                    <w:left w:val="none" w:sz="0" w:space="0" w:color="auto"/>
                    <w:bottom w:val="none" w:sz="0" w:space="0" w:color="auto"/>
                    <w:right w:val="none" w:sz="0" w:space="0" w:color="auto"/>
                  </w:divBdr>
                  <w:divsChild>
                    <w:div w:id="448283361">
                      <w:marLeft w:val="0"/>
                      <w:marRight w:val="0"/>
                      <w:marTop w:val="0"/>
                      <w:marBottom w:val="0"/>
                      <w:divBdr>
                        <w:top w:val="none" w:sz="0" w:space="0" w:color="auto"/>
                        <w:left w:val="none" w:sz="0" w:space="0" w:color="auto"/>
                        <w:bottom w:val="none" w:sz="0" w:space="0" w:color="auto"/>
                        <w:right w:val="none" w:sz="0" w:space="0" w:color="auto"/>
                      </w:divBdr>
                    </w:div>
                  </w:divsChild>
                </w:div>
                <w:div w:id="2076588799">
                  <w:marLeft w:val="0"/>
                  <w:marRight w:val="0"/>
                  <w:marTop w:val="0"/>
                  <w:marBottom w:val="0"/>
                  <w:divBdr>
                    <w:top w:val="none" w:sz="0" w:space="0" w:color="auto"/>
                    <w:left w:val="none" w:sz="0" w:space="0" w:color="auto"/>
                    <w:bottom w:val="none" w:sz="0" w:space="0" w:color="auto"/>
                    <w:right w:val="none" w:sz="0" w:space="0" w:color="auto"/>
                  </w:divBdr>
                  <w:divsChild>
                    <w:div w:id="227156113">
                      <w:marLeft w:val="0"/>
                      <w:marRight w:val="0"/>
                      <w:marTop w:val="0"/>
                      <w:marBottom w:val="0"/>
                      <w:divBdr>
                        <w:top w:val="none" w:sz="0" w:space="0" w:color="auto"/>
                        <w:left w:val="none" w:sz="0" w:space="0" w:color="auto"/>
                        <w:bottom w:val="none" w:sz="0" w:space="0" w:color="auto"/>
                        <w:right w:val="none" w:sz="0" w:space="0" w:color="auto"/>
                      </w:divBdr>
                    </w:div>
                  </w:divsChild>
                </w:div>
                <w:div w:id="1503158787">
                  <w:marLeft w:val="0"/>
                  <w:marRight w:val="0"/>
                  <w:marTop w:val="0"/>
                  <w:marBottom w:val="0"/>
                  <w:divBdr>
                    <w:top w:val="none" w:sz="0" w:space="0" w:color="auto"/>
                    <w:left w:val="none" w:sz="0" w:space="0" w:color="auto"/>
                    <w:bottom w:val="none" w:sz="0" w:space="0" w:color="auto"/>
                    <w:right w:val="none" w:sz="0" w:space="0" w:color="auto"/>
                  </w:divBdr>
                  <w:divsChild>
                    <w:div w:id="1377705521">
                      <w:marLeft w:val="0"/>
                      <w:marRight w:val="0"/>
                      <w:marTop w:val="0"/>
                      <w:marBottom w:val="0"/>
                      <w:divBdr>
                        <w:top w:val="none" w:sz="0" w:space="0" w:color="auto"/>
                        <w:left w:val="none" w:sz="0" w:space="0" w:color="auto"/>
                        <w:bottom w:val="none" w:sz="0" w:space="0" w:color="auto"/>
                        <w:right w:val="none" w:sz="0" w:space="0" w:color="auto"/>
                      </w:divBdr>
                    </w:div>
                  </w:divsChild>
                </w:div>
                <w:div w:id="426728509">
                  <w:marLeft w:val="0"/>
                  <w:marRight w:val="0"/>
                  <w:marTop w:val="0"/>
                  <w:marBottom w:val="0"/>
                  <w:divBdr>
                    <w:top w:val="none" w:sz="0" w:space="0" w:color="auto"/>
                    <w:left w:val="none" w:sz="0" w:space="0" w:color="auto"/>
                    <w:bottom w:val="none" w:sz="0" w:space="0" w:color="auto"/>
                    <w:right w:val="none" w:sz="0" w:space="0" w:color="auto"/>
                  </w:divBdr>
                  <w:divsChild>
                    <w:div w:id="673918323">
                      <w:marLeft w:val="0"/>
                      <w:marRight w:val="0"/>
                      <w:marTop w:val="0"/>
                      <w:marBottom w:val="0"/>
                      <w:divBdr>
                        <w:top w:val="none" w:sz="0" w:space="0" w:color="auto"/>
                        <w:left w:val="none" w:sz="0" w:space="0" w:color="auto"/>
                        <w:bottom w:val="none" w:sz="0" w:space="0" w:color="auto"/>
                        <w:right w:val="none" w:sz="0" w:space="0" w:color="auto"/>
                      </w:divBdr>
                    </w:div>
                  </w:divsChild>
                </w:div>
                <w:div w:id="2142914136">
                  <w:marLeft w:val="0"/>
                  <w:marRight w:val="0"/>
                  <w:marTop w:val="0"/>
                  <w:marBottom w:val="0"/>
                  <w:divBdr>
                    <w:top w:val="none" w:sz="0" w:space="0" w:color="auto"/>
                    <w:left w:val="none" w:sz="0" w:space="0" w:color="auto"/>
                    <w:bottom w:val="none" w:sz="0" w:space="0" w:color="auto"/>
                    <w:right w:val="none" w:sz="0" w:space="0" w:color="auto"/>
                  </w:divBdr>
                  <w:divsChild>
                    <w:div w:id="757288969">
                      <w:marLeft w:val="0"/>
                      <w:marRight w:val="0"/>
                      <w:marTop w:val="0"/>
                      <w:marBottom w:val="0"/>
                      <w:divBdr>
                        <w:top w:val="none" w:sz="0" w:space="0" w:color="auto"/>
                        <w:left w:val="none" w:sz="0" w:space="0" w:color="auto"/>
                        <w:bottom w:val="none" w:sz="0" w:space="0" w:color="auto"/>
                        <w:right w:val="none" w:sz="0" w:space="0" w:color="auto"/>
                      </w:divBdr>
                    </w:div>
                  </w:divsChild>
                </w:div>
                <w:div w:id="2039038890">
                  <w:marLeft w:val="0"/>
                  <w:marRight w:val="0"/>
                  <w:marTop w:val="0"/>
                  <w:marBottom w:val="0"/>
                  <w:divBdr>
                    <w:top w:val="none" w:sz="0" w:space="0" w:color="auto"/>
                    <w:left w:val="none" w:sz="0" w:space="0" w:color="auto"/>
                    <w:bottom w:val="none" w:sz="0" w:space="0" w:color="auto"/>
                    <w:right w:val="none" w:sz="0" w:space="0" w:color="auto"/>
                  </w:divBdr>
                  <w:divsChild>
                    <w:div w:id="828643173">
                      <w:marLeft w:val="0"/>
                      <w:marRight w:val="0"/>
                      <w:marTop w:val="0"/>
                      <w:marBottom w:val="0"/>
                      <w:divBdr>
                        <w:top w:val="none" w:sz="0" w:space="0" w:color="auto"/>
                        <w:left w:val="none" w:sz="0" w:space="0" w:color="auto"/>
                        <w:bottom w:val="none" w:sz="0" w:space="0" w:color="auto"/>
                        <w:right w:val="none" w:sz="0" w:space="0" w:color="auto"/>
                      </w:divBdr>
                    </w:div>
                  </w:divsChild>
                </w:div>
                <w:div w:id="2040660543">
                  <w:marLeft w:val="0"/>
                  <w:marRight w:val="0"/>
                  <w:marTop w:val="0"/>
                  <w:marBottom w:val="0"/>
                  <w:divBdr>
                    <w:top w:val="none" w:sz="0" w:space="0" w:color="auto"/>
                    <w:left w:val="none" w:sz="0" w:space="0" w:color="auto"/>
                    <w:bottom w:val="none" w:sz="0" w:space="0" w:color="auto"/>
                    <w:right w:val="none" w:sz="0" w:space="0" w:color="auto"/>
                  </w:divBdr>
                  <w:divsChild>
                    <w:div w:id="2044749270">
                      <w:marLeft w:val="0"/>
                      <w:marRight w:val="0"/>
                      <w:marTop w:val="0"/>
                      <w:marBottom w:val="0"/>
                      <w:divBdr>
                        <w:top w:val="none" w:sz="0" w:space="0" w:color="auto"/>
                        <w:left w:val="none" w:sz="0" w:space="0" w:color="auto"/>
                        <w:bottom w:val="none" w:sz="0" w:space="0" w:color="auto"/>
                        <w:right w:val="none" w:sz="0" w:space="0" w:color="auto"/>
                      </w:divBdr>
                    </w:div>
                  </w:divsChild>
                </w:div>
                <w:div w:id="1827091762">
                  <w:marLeft w:val="0"/>
                  <w:marRight w:val="0"/>
                  <w:marTop w:val="0"/>
                  <w:marBottom w:val="0"/>
                  <w:divBdr>
                    <w:top w:val="none" w:sz="0" w:space="0" w:color="auto"/>
                    <w:left w:val="none" w:sz="0" w:space="0" w:color="auto"/>
                    <w:bottom w:val="none" w:sz="0" w:space="0" w:color="auto"/>
                    <w:right w:val="none" w:sz="0" w:space="0" w:color="auto"/>
                  </w:divBdr>
                  <w:divsChild>
                    <w:div w:id="8478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6453">
      <w:bodyDiv w:val="1"/>
      <w:marLeft w:val="0"/>
      <w:marRight w:val="0"/>
      <w:marTop w:val="0"/>
      <w:marBottom w:val="0"/>
      <w:divBdr>
        <w:top w:val="none" w:sz="0" w:space="0" w:color="auto"/>
        <w:left w:val="none" w:sz="0" w:space="0" w:color="auto"/>
        <w:bottom w:val="none" w:sz="0" w:space="0" w:color="auto"/>
        <w:right w:val="none" w:sz="0" w:space="0" w:color="auto"/>
      </w:divBdr>
    </w:div>
    <w:div w:id="1852330017">
      <w:bodyDiv w:val="1"/>
      <w:marLeft w:val="0"/>
      <w:marRight w:val="0"/>
      <w:marTop w:val="0"/>
      <w:marBottom w:val="0"/>
      <w:divBdr>
        <w:top w:val="none" w:sz="0" w:space="0" w:color="auto"/>
        <w:left w:val="none" w:sz="0" w:space="0" w:color="auto"/>
        <w:bottom w:val="none" w:sz="0" w:space="0" w:color="auto"/>
        <w:right w:val="none" w:sz="0" w:space="0" w:color="auto"/>
      </w:divBdr>
      <w:divsChild>
        <w:div w:id="739790598">
          <w:marLeft w:val="0"/>
          <w:marRight w:val="0"/>
          <w:marTop w:val="0"/>
          <w:marBottom w:val="0"/>
          <w:divBdr>
            <w:top w:val="none" w:sz="0" w:space="0" w:color="auto"/>
            <w:left w:val="none" w:sz="0" w:space="0" w:color="auto"/>
            <w:bottom w:val="none" w:sz="0" w:space="0" w:color="auto"/>
            <w:right w:val="none" w:sz="0" w:space="0" w:color="auto"/>
          </w:divBdr>
        </w:div>
        <w:div w:id="890845568">
          <w:marLeft w:val="0"/>
          <w:marRight w:val="0"/>
          <w:marTop w:val="0"/>
          <w:marBottom w:val="0"/>
          <w:divBdr>
            <w:top w:val="none" w:sz="0" w:space="0" w:color="auto"/>
            <w:left w:val="none" w:sz="0" w:space="0" w:color="auto"/>
            <w:bottom w:val="none" w:sz="0" w:space="0" w:color="auto"/>
            <w:right w:val="none" w:sz="0" w:space="0" w:color="auto"/>
          </w:divBdr>
          <w:divsChild>
            <w:div w:id="1960529416">
              <w:marLeft w:val="-75"/>
              <w:marRight w:val="0"/>
              <w:marTop w:val="30"/>
              <w:marBottom w:val="30"/>
              <w:divBdr>
                <w:top w:val="none" w:sz="0" w:space="0" w:color="auto"/>
                <w:left w:val="none" w:sz="0" w:space="0" w:color="auto"/>
                <w:bottom w:val="none" w:sz="0" w:space="0" w:color="auto"/>
                <w:right w:val="none" w:sz="0" w:space="0" w:color="auto"/>
              </w:divBdr>
              <w:divsChild>
                <w:div w:id="532113942">
                  <w:marLeft w:val="0"/>
                  <w:marRight w:val="0"/>
                  <w:marTop w:val="0"/>
                  <w:marBottom w:val="0"/>
                  <w:divBdr>
                    <w:top w:val="none" w:sz="0" w:space="0" w:color="auto"/>
                    <w:left w:val="none" w:sz="0" w:space="0" w:color="auto"/>
                    <w:bottom w:val="none" w:sz="0" w:space="0" w:color="auto"/>
                    <w:right w:val="none" w:sz="0" w:space="0" w:color="auto"/>
                  </w:divBdr>
                  <w:divsChild>
                    <w:div w:id="641420327">
                      <w:marLeft w:val="0"/>
                      <w:marRight w:val="0"/>
                      <w:marTop w:val="0"/>
                      <w:marBottom w:val="0"/>
                      <w:divBdr>
                        <w:top w:val="none" w:sz="0" w:space="0" w:color="auto"/>
                        <w:left w:val="none" w:sz="0" w:space="0" w:color="auto"/>
                        <w:bottom w:val="none" w:sz="0" w:space="0" w:color="auto"/>
                        <w:right w:val="none" w:sz="0" w:space="0" w:color="auto"/>
                      </w:divBdr>
                    </w:div>
                  </w:divsChild>
                </w:div>
                <w:div w:id="881358945">
                  <w:marLeft w:val="0"/>
                  <w:marRight w:val="0"/>
                  <w:marTop w:val="0"/>
                  <w:marBottom w:val="0"/>
                  <w:divBdr>
                    <w:top w:val="none" w:sz="0" w:space="0" w:color="auto"/>
                    <w:left w:val="none" w:sz="0" w:space="0" w:color="auto"/>
                    <w:bottom w:val="none" w:sz="0" w:space="0" w:color="auto"/>
                    <w:right w:val="none" w:sz="0" w:space="0" w:color="auto"/>
                  </w:divBdr>
                  <w:divsChild>
                    <w:div w:id="2045401886">
                      <w:marLeft w:val="0"/>
                      <w:marRight w:val="0"/>
                      <w:marTop w:val="0"/>
                      <w:marBottom w:val="0"/>
                      <w:divBdr>
                        <w:top w:val="none" w:sz="0" w:space="0" w:color="auto"/>
                        <w:left w:val="none" w:sz="0" w:space="0" w:color="auto"/>
                        <w:bottom w:val="none" w:sz="0" w:space="0" w:color="auto"/>
                        <w:right w:val="none" w:sz="0" w:space="0" w:color="auto"/>
                      </w:divBdr>
                    </w:div>
                  </w:divsChild>
                </w:div>
                <w:div w:id="2070952890">
                  <w:marLeft w:val="0"/>
                  <w:marRight w:val="0"/>
                  <w:marTop w:val="0"/>
                  <w:marBottom w:val="0"/>
                  <w:divBdr>
                    <w:top w:val="none" w:sz="0" w:space="0" w:color="auto"/>
                    <w:left w:val="none" w:sz="0" w:space="0" w:color="auto"/>
                    <w:bottom w:val="none" w:sz="0" w:space="0" w:color="auto"/>
                    <w:right w:val="none" w:sz="0" w:space="0" w:color="auto"/>
                  </w:divBdr>
                  <w:divsChild>
                    <w:div w:id="1307779761">
                      <w:marLeft w:val="0"/>
                      <w:marRight w:val="0"/>
                      <w:marTop w:val="0"/>
                      <w:marBottom w:val="0"/>
                      <w:divBdr>
                        <w:top w:val="none" w:sz="0" w:space="0" w:color="auto"/>
                        <w:left w:val="none" w:sz="0" w:space="0" w:color="auto"/>
                        <w:bottom w:val="none" w:sz="0" w:space="0" w:color="auto"/>
                        <w:right w:val="none" w:sz="0" w:space="0" w:color="auto"/>
                      </w:divBdr>
                    </w:div>
                  </w:divsChild>
                </w:div>
                <w:div w:id="348726531">
                  <w:marLeft w:val="0"/>
                  <w:marRight w:val="0"/>
                  <w:marTop w:val="0"/>
                  <w:marBottom w:val="0"/>
                  <w:divBdr>
                    <w:top w:val="none" w:sz="0" w:space="0" w:color="auto"/>
                    <w:left w:val="none" w:sz="0" w:space="0" w:color="auto"/>
                    <w:bottom w:val="none" w:sz="0" w:space="0" w:color="auto"/>
                    <w:right w:val="none" w:sz="0" w:space="0" w:color="auto"/>
                  </w:divBdr>
                  <w:divsChild>
                    <w:div w:id="1882588935">
                      <w:marLeft w:val="0"/>
                      <w:marRight w:val="0"/>
                      <w:marTop w:val="0"/>
                      <w:marBottom w:val="0"/>
                      <w:divBdr>
                        <w:top w:val="none" w:sz="0" w:space="0" w:color="auto"/>
                        <w:left w:val="none" w:sz="0" w:space="0" w:color="auto"/>
                        <w:bottom w:val="none" w:sz="0" w:space="0" w:color="auto"/>
                        <w:right w:val="none" w:sz="0" w:space="0" w:color="auto"/>
                      </w:divBdr>
                    </w:div>
                  </w:divsChild>
                </w:div>
                <w:div w:id="1207991612">
                  <w:marLeft w:val="0"/>
                  <w:marRight w:val="0"/>
                  <w:marTop w:val="0"/>
                  <w:marBottom w:val="0"/>
                  <w:divBdr>
                    <w:top w:val="none" w:sz="0" w:space="0" w:color="auto"/>
                    <w:left w:val="none" w:sz="0" w:space="0" w:color="auto"/>
                    <w:bottom w:val="none" w:sz="0" w:space="0" w:color="auto"/>
                    <w:right w:val="none" w:sz="0" w:space="0" w:color="auto"/>
                  </w:divBdr>
                  <w:divsChild>
                    <w:div w:id="1766921289">
                      <w:marLeft w:val="0"/>
                      <w:marRight w:val="0"/>
                      <w:marTop w:val="0"/>
                      <w:marBottom w:val="0"/>
                      <w:divBdr>
                        <w:top w:val="none" w:sz="0" w:space="0" w:color="auto"/>
                        <w:left w:val="none" w:sz="0" w:space="0" w:color="auto"/>
                        <w:bottom w:val="none" w:sz="0" w:space="0" w:color="auto"/>
                        <w:right w:val="none" w:sz="0" w:space="0" w:color="auto"/>
                      </w:divBdr>
                    </w:div>
                  </w:divsChild>
                </w:div>
                <w:div w:id="377894847">
                  <w:marLeft w:val="0"/>
                  <w:marRight w:val="0"/>
                  <w:marTop w:val="0"/>
                  <w:marBottom w:val="0"/>
                  <w:divBdr>
                    <w:top w:val="none" w:sz="0" w:space="0" w:color="auto"/>
                    <w:left w:val="none" w:sz="0" w:space="0" w:color="auto"/>
                    <w:bottom w:val="none" w:sz="0" w:space="0" w:color="auto"/>
                    <w:right w:val="none" w:sz="0" w:space="0" w:color="auto"/>
                  </w:divBdr>
                  <w:divsChild>
                    <w:div w:id="657807403">
                      <w:marLeft w:val="0"/>
                      <w:marRight w:val="0"/>
                      <w:marTop w:val="0"/>
                      <w:marBottom w:val="0"/>
                      <w:divBdr>
                        <w:top w:val="none" w:sz="0" w:space="0" w:color="auto"/>
                        <w:left w:val="none" w:sz="0" w:space="0" w:color="auto"/>
                        <w:bottom w:val="none" w:sz="0" w:space="0" w:color="auto"/>
                        <w:right w:val="none" w:sz="0" w:space="0" w:color="auto"/>
                      </w:divBdr>
                    </w:div>
                  </w:divsChild>
                </w:div>
                <w:div w:id="1379935364">
                  <w:marLeft w:val="0"/>
                  <w:marRight w:val="0"/>
                  <w:marTop w:val="0"/>
                  <w:marBottom w:val="0"/>
                  <w:divBdr>
                    <w:top w:val="none" w:sz="0" w:space="0" w:color="auto"/>
                    <w:left w:val="none" w:sz="0" w:space="0" w:color="auto"/>
                    <w:bottom w:val="none" w:sz="0" w:space="0" w:color="auto"/>
                    <w:right w:val="none" w:sz="0" w:space="0" w:color="auto"/>
                  </w:divBdr>
                  <w:divsChild>
                    <w:div w:id="1050107556">
                      <w:marLeft w:val="0"/>
                      <w:marRight w:val="0"/>
                      <w:marTop w:val="0"/>
                      <w:marBottom w:val="0"/>
                      <w:divBdr>
                        <w:top w:val="none" w:sz="0" w:space="0" w:color="auto"/>
                        <w:left w:val="none" w:sz="0" w:space="0" w:color="auto"/>
                        <w:bottom w:val="none" w:sz="0" w:space="0" w:color="auto"/>
                        <w:right w:val="none" w:sz="0" w:space="0" w:color="auto"/>
                      </w:divBdr>
                    </w:div>
                  </w:divsChild>
                </w:div>
                <w:div w:id="1953895029">
                  <w:marLeft w:val="0"/>
                  <w:marRight w:val="0"/>
                  <w:marTop w:val="0"/>
                  <w:marBottom w:val="0"/>
                  <w:divBdr>
                    <w:top w:val="none" w:sz="0" w:space="0" w:color="auto"/>
                    <w:left w:val="none" w:sz="0" w:space="0" w:color="auto"/>
                    <w:bottom w:val="none" w:sz="0" w:space="0" w:color="auto"/>
                    <w:right w:val="none" w:sz="0" w:space="0" w:color="auto"/>
                  </w:divBdr>
                  <w:divsChild>
                    <w:div w:id="1552304406">
                      <w:marLeft w:val="0"/>
                      <w:marRight w:val="0"/>
                      <w:marTop w:val="0"/>
                      <w:marBottom w:val="0"/>
                      <w:divBdr>
                        <w:top w:val="none" w:sz="0" w:space="0" w:color="auto"/>
                        <w:left w:val="none" w:sz="0" w:space="0" w:color="auto"/>
                        <w:bottom w:val="none" w:sz="0" w:space="0" w:color="auto"/>
                        <w:right w:val="none" w:sz="0" w:space="0" w:color="auto"/>
                      </w:divBdr>
                    </w:div>
                  </w:divsChild>
                </w:div>
                <w:div w:id="1804152571">
                  <w:marLeft w:val="0"/>
                  <w:marRight w:val="0"/>
                  <w:marTop w:val="0"/>
                  <w:marBottom w:val="0"/>
                  <w:divBdr>
                    <w:top w:val="none" w:sz="0" w:space="0" w:color="auto"/>
                    <w:left w:val="none" w:sz="0" w:space="0" w:color="auto"/>
                    <w:bottom w:val="none" w:sz="0" w:space="0" w:color="auto"/>
                    <w:right w:val="none" w:sz="0" w:space="0" w:color="auto"/>
                  </w:divBdr>
                  <w:divsChild>
                    <w:div w:id="329259933">
                      <w:marLeft w:val="0"/>
                      <w:marRight w:val="0"/>
                      <w:marTop w:val="0"/>
                      <w:marBottom w:val="0"/>
                      <w:divBdr>
                        <w:top w:val="none" w:sz="0" w:space="0" w:color="auto"/>
                        <w:left w:val="none" w:sz="0" w:space="0" w:color="auto"/>
                        <w:bottom w:val="none" w:sz="0" w:space="0" w:color="auto"/>
                        <w:right w:val="none" w:sz="0" w:space="0" w:color="auto"/>
                      </w:divBdr>
                    </w:div>
                  </w:divsChild>
                </w:div>
                <w:div w:id="1006984563">
                  <w:marLeft w:val="0"/>
                  <w:marRight w:val="0"/>
                  <w:marTop w:val="0"/>
                  <w:marBottom w:val="0"/>
                  <w:divBdr>
                    <w:top w:val="none" w:sz="0" w:space="0" w:color="auto"/>
                    <w:left w:val="none" w:sz="0" w:space="0" w:color="auto"/>
                    <w:bottom w:val="none" w:sz="0" w:space="0" w:color="auto"/>
                    <w:right w:val="none" w:sz="0" w:space="0" w:color="auto"/>
                  </w:divBdr>
                  <w:divsChild>
                    <w:div w:id="1508594765">
                      <w:marLeft w:val="0"/>
                      <w:marRight w:val="0"/>
                      <w:marTop w:val="0"/>
                      <w:marBottom w:val="0"/>
                      <w:divBdr>
                        <w:top w:val="none" w:sz="0" w:space="0" w:color="auto"/>
                        <w:left w:val="none" w:sz="0" w:space="0" w:color="auto"/>
                        <w:bottom w:val="none" w:sz="0" w:space="0" w:color="auto"/>
                        <w:right w:val="none" w:sz="0" w:space="0" w:color="auto"/>
                      </w:divBdr>
                    </w:div>
                  </w:divsChild>
                </w:div>
                <w:div w:id="1143548088">
                  <w:marLeft w:val="0"/>
                  <w:marRight w:val="0"/>
                  <w:marTop w:val="0"/>
                  <w:marBottom w:val="0"/>
                  <w:divBdr>
                    <w:top w:val="none" w:sz="0" w:space="0" w:color="auto"/>
                    <w:left w:val="none" w:sz="0" w:space="0" w:color="auto"/>
                    <w:bottom w:val="none" w:sz="0" w:space="0" w:color="auto"/>
                    <w:right w:val="none" w:sz="0" w:space="0" w:color="auto"/>
                  </w:divBdr>
                  <w:divsChild>
                    <w:div w:id="786198150">
                      <w:marLeft w:val="0"/>
                      <w:marRight w:val="0"/>
                      <w:marTop w:val="0"/>
                      <w:marBottom w:val="0"/>
                      <w:divBdr>
                        <w:top w:val="none" w:sz="0" w:space="0" w:color="auto"/>
                        <w:left w:val="none" w:sz="0" w:space="0" w:color="auto"/>
                        <w:bottom w:val="none" w:sz="0" w:space="0" w:color="auto"/>
                        <w:right w:val="none" w:sz="0" w:space="0" w:color="auto"/>
                      </w:divBdr>
                    </w:div>
                  </w:divsChild>
                </w:div>
                <w:div w:id="1076781594">
                  <w:marLeft w:val="0"/>
                  <w:marRight w:val="0"/>
                  <w:marTop w:val="0"/>
                  <w:marBottom w:val="0"/>
                  <w:divBdr>
                    <w:top w:val="none" w:sz="0" w:space="0" w:color="auto"/>
                    <w:left w:val="none" w:sz="0" w:space="0" w:color="auto"/>
                    <w:bottom w:val="none" w:sz="0" w:space="0" w:color="auto"/>
                    <w:right w:val="none" w:sz="0" w:space="0" w:color="auto"/>
                  </w:divBdr>
                  <w:divsChild>
                    <w:div w:id="894705734">
                      <w:marLeft w:val="0"/>
                      <w:marRight w:val="0"/>
                      <w:marTop w:val="0"/>
                      <w:marBottom w:val="0"/>
                      <w:divBdr>
                        <w:top w:val="none" w:sz="0" w:space="0" w:color="auto"/>
                        <w:left w:val="none" w:sz="0" w:space="0" w:color="auto"/>
                        <w:bottom w:val="none" w:sz="0" w:space="0" w:color="auto"/>
                        <w:right w:val="none" w:sz="0" w:space="0" w:color="auto"/>
                      </w:divBdr>
                    </w:div>
                  </w:divsChild>
                </w:div>
                <w:div w:id="1860198386">
                  <w:marLeft w:val="0"/>
                  <w:marRight w:val="0"/>
                  <w:marTop w:val="0"/>
                  <w:marBottom w:val="0"/>
                  <w:divBdr>
                    <w:top w:val="none" w:sz="0" w:space="0" w:color="auto"/>
                    <w:left w:val="none" w:sz="0" w:space="0" w:color="auto"/>
                    <w:bottom w:val="none" w:sz="0" w:space="0" w:color="auto"/>
                    <w:right w:val="none" w:sz="0" w:space="0" w:color="auto"/>
                  </w:divBdr>
                  <w:divsChild>
                    <w:div w:id="609288285">
                      <w:marLeft w:val="0"/>
                      <w:marRight w:val="0"/>
                      <w:marTop w:val="0"/>
                      <w:marBottom w:val="0"/>
                      <w:divBdr>
                        <w:top w:val="none" w:sz="0" w:space="0" w:color="auto"/>
                        <w:left w:val="none" w:sz="0" w:space="0" w:color="auto"/>
                        <w:bottom w:val="none" w:sz="0" w:space="0" w:color="auto"/>
                        <w:right w:val="none" w:sz="0" w:space="0" w:color="auto"/>
                      </w:divBdr>
                    </w:div>
                  </w:divsChild>
                </w:div>
                <w:div w:id="1618491404">
                  <w:marLeft w:val="0"/>
                  <w:marRight w:val="0"/>
                  <w:marTop w:val="0"/>
                  <w:marBottom w:val="0"/>
                  <w:divBdr>
                    <w:top w:val="none" w:sz="0" w:space="0" w:color="auto"/>
                    <w:left w:val="none" w:sz="0" w:space="0" w:color="auto"/>
                    <w:bottom w:val="none" w:sz="0" w:space="0" w:color="auto"/>
                    <w:right w:val="none" w:sz="0" w:space="0" w:color="auto"/>
                  </w:divBdr>
                  <w:divsChild>
                    <w:div w:id="1736512332">
                      <w:marLeft w:val="0"/>
                      <w:marRight w:val="0"/>
                      <w:marTop w:val="0"/>
                      <w:marBottom w:val="0"/>
                      <w:divBdr>
                        <w:top w:val="none" w:sz="0" w:space="0" w:color="auto"/>
                        <w:left w:val="none" w:sz="0" w:space="0" w:color="auto"/>
                        <w:bottom w:val="none" w:sz="0" w:space="0" w:color="auto"/>
                        <w:right w:val="none" w:sz="0" w:space="0" w:color="auto"/>
                      </w:divBdr>
                    </w:div>
                  </w:divsChild>
                </w:div>
                <w:div w:id="892081748">
                  <w:marLeft w:val="0"/>
                  <w:marRight w:val="0"/>
                  <w:marTop w:val="0"/>
                  <w:marBottom w:val="0"/>
                  <w:divBdr>
                    <w:top w:val="none" w:sz="0" w:space="0" w:color="auto"/>
                    <w:left w:val="none" w:sz="0" w:space="0" w:color="auto"/>
                    <w:bottom w:val="none" w:sz="0" w:space="0" w:color="auto"/>
                    <w:right w:val="none" w:sz="0" w:space="0" w:color="auto"/>
                  </w:divBdr>
                  <w:divsChild>
                    <w:div w:id="753743654">
                      <w:marLeft w:val="0"/>
                      <w:marRight w:val="0"/>
                      <w:marTop w:val="0"/>
                      <w:marBottom w:val="0"/>
                      <w:divBdr>
                        <w:top w:val="none" w:sz="0" w:space="0" w:color="auto"/>
                        <w:left w:val="none" w:sz="0" w:space="0" w:color="auto"/>
                        <w:bottom w:val="none" w:sz="0" w:space="0" w:color="auto"/>
                        <w:right w:val="none" w:sz="0" w:space="0" w:color="auto"/>
                      </w:divBdr>
                    </w:div>
                  </w:divsChild>
                </w:div>
                <w:div w:id="1783694381">
                  <w:marLeft w:val="0"/>
                  <w:marRight w:val="0"/>
                  <w:marTop w:val="0"/>
                  <w:marBottom w:val="0"/>
                  <w:divBdr>
                    <w:top w:val="none" w:sz="0" w:space="0" w:color="auto"/>
                    <w:left w:val="none" w:sz="0" w:space="0" w:color="auto"/>
                    <w:bottom w:val="none" w:sz="0" w:space="0" w:color="auto"/>
                    <w:right w:val="none" w:sz="0" w:space="0" w:color="auto"/>
                  </w:divBdr>
                  <w:divsChild>
                    <w:div w:id="801582840">
                      <w:marLeft w:val="0"/>
                      <w:marRight w:val="0"/>
                      <w:marTop w:val="0"/>
                      <w:marBottom w:val="0"/>
                      <w:divBdr>
                        <w:top w:val="none" w:sz="0" w:space="0" w:color="auto"/>
                        <w:left w:val="none" w:sz="0" w:space="0" w:color="auto"/>
                        <w:bottom w:val="none" w:sz="0" w:space="0" w:color="auto"/>
                        <w:right w:val="none" w:sz="0" w:space="0" w:color="auto"/>
                      </w:divBdr>
                    </w:div>
                  </w:divsChild>
                </w:div>
                <w:div w:id="1765764898">
                  <w:marLeft w:val="0"/>
                  <w:marRight w:val="0"/>
                  <w:marTop w:val="0"/>
                  <w:marBottom w:val="0"/>
                  <w:divBdr>
                    <w:top w:val="none" w:sz="0" w:space="0" w:color="auto"/>
                    <w:left w:val="none" w:sz="0" w:space="0" w:color="auto"/>
                    <w:bottom w:val="none" w:sz="0" w:space="0" w:color="auto"/>
                    <w:right w:val="none" w:sz="0" w:space="0" w:color="auto"/>
                  </w:divBdr>
                  <w:divsChild>
                    <w:div w:id="754665043">
                      <w:marLeft w:val="0"/>
                      <w:marRight w:val="0"/>
                      <w:marTop w:val="0"/>
                      <w:marBottom w:val="0"/>
                      <w:divBdr>
                        <w:top w:val="none" w:sz="0" w:space="0" w:color="auto"/>
                        <w:left w:val="none" w:sz="0" w:space="0" w:color="auto"/>
                        <w:bottom w:val="none" w:sz="0" w:space="0" w:color="auto"/>
                        <w:right w:val="none" w:sz="0" w:space="0" w:color="auto"/>
                      </w:divBdr>
                    </w:div>
                  </w:divsChild>
                </w:div>
                <w:div w:id="624315833">
                  <w:marLeft w:val="0"/>
                  <w:marRight w:val="0"/>
                  <w:marTop w:val="0"/>
                  <w:marBottom w:val="0"/>
                  <w:divBdr>
                    <w:top w:val="none" w:sz="0" w:space="0" w:color="auto"/>
                    <w:left w:val="none" w:sz="0" w:space="0" w:color="auto"/>
                    <w:bottom w:val="none" w:sz="0" w:space="0" w:color="auto"/>
                    <w:right w:val="none" w:sz="0" w:space="0" w:color="auto"/>
                  </w:divBdr>
                  <w:divsChild>
                    <w:div w:id="110977182">
                      <w:marLeft w:val="0"/>
                      <w:marRight w:val="0"/>
                      <w:marTop w:val="0"/>
                      <w:marBottom w:val="0"/>
                      <w:divBdr>
                        <w:top w:val="none" w:sz="0" w:space="0" w:color="auto"/>
                        <w:left w:val="none" w:sz="0" w:space="0" w:color="auto"/>
                        <w:bottom w:val="none" w:sz="0" w:space="0" w:color="auto"/>
                        <w:right w:val="none" w:sz="0" w:space="0" w:color="auto"/>
                      </w:divBdr>
                    </w:div>
                  </w:divsChild>
                </w:div>
                <w:div w:id="189876138">
                  <w:marLeft w:val="0"/>
                  <w:marRight w:val="0"/>
                  <w:marTop w:val="0"/>
                  <w:marBottom w:val="0"/>
                  <w:divBdr>
                    <w:top w:val="none" w:sz="0" w:space="0" w:color="auto"/>
                    <w:left w:val="none" w:sz="0" w:space="0" w:color="auto"/>
                    <w:bottom w:val="none" w:sz="0" w:space="0" w:color="auto"/>
                    <w:right w:val="none" w:sz="0" w:space="0" w:color="auto"/>
                  </w:divBdr>
                  <w:divsChild>
                    <w:div w:id="1261333125">
                      <w:marLeft w:val="0"/>
                      <w:marRight w:val="0"/>
                      <w:marTop w:val="0"/>
                      <w:marBottom w:val="0"/>
                      <w:divBdr>
                        <w:top w:val="none" w:sz="0" w:space="0" w:color="auto"/>
                        <w:left w:val="none" w:sz="0" w:space="0" w:color="auto"/>
                        <w:bottom w:val="none" w:sz="0" w:space="0" w:color="auto"/>
                        <w:right w:val="none" w:sz="0" w:space="0" w:color="auto"/>
                      </w:divBdr>
                    </w:div>
                  </w:divsChild>
                </w:div>
                <w:div w:id="659121677">
                  <w:marLeft w:val="0"/>
                  <w:marRight w:val="0"/>
                  <w:marTop w:val="0"/>
                  <w:marBottom w:val="0"/>
                  <w:divBdr>
                    <w:top w:val="none" w:sz="0" w:space="0" w:color="auto"/>
                    <w:left w:val="none" w:sz="0" w:space="0" w:color="auto"/>
                    <w:bottom w:val="none" w:sz="0" w:space="0" w:color="auto"/>
                    <w:right w:val="none" w:sz="0" w:space="0" w:color="auto"/>
                  </w:divBdr>
                  <w:divsChild>
                    <w:div w:id="19081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33532">
      <w:bodyDiv w:val="1"/>
      <w:marLeft w:val="0"/>
      <w:marRight w:val="0"/>
      <w:marTop w:val="0"/>
      <w:marBottom w:val="0"/>
      <w:divBdr>
        <w:top w:val="none" w:sz="0" w:space="0" w:color="auto"/>
        <w:left w:val="none" w:sz="0" w:space="0" w:color="auto"/>
        <w:bottom w:val="none" w:sz="0" w:space="0" w:color="auto"/>
        <w:right w:val="none" w:sz="0" w:space="0" w:color="auto"/>
      </w:divBdr>
      <w:divsChild>
        <w:div w:id="290210550">
          <w:marLeft w:val="0"/>
          <w:marRight w:val="0"/>
          <w:marTop w:val="0"/>
          <w:marBottom w:val="0"/>
          <w:divBdr>
            <w:top w:val="none" w:sz="0" w:space="0" w:color="auto"/>
            <w:left w:val="none" w:sz="0" w:space="0" w:color="auto"/>
            <w:bottom w:val="none" w:sz="0" w:space="0" w:color="auto"/>
            <w:right w:val="none" w:sz="0" w:space="0" w:color="auto"/>
          </w:divBdr>
        </w:div>
        <w:div w:id="291711948">
          <w:marLeft w:val="0"/>
          <w:marRight w:val="0"/>
          <w:marTop w:val="0"/>
          <w:marBottom w:val="0"/>
          <w:divBdr>
            <w:top w:val="none" w:sz="0" w:space="0" w:color="auto"/>
            <w:left w:val="none" w:sz="0" w:space="0" w:color="auto"/>
            <w:bottom w:val="none" w:sz="0" w:space="0" w:color="auto"/>
            <w:right w:val="none" w:sz="0" w:space="0" w:color="auto"/>
          </w:divBdr>
        </w:div>
        <w:div w:id="423378608">
          <w:marLeft w:val="0"/>
          <w:marRight w:val="0"/>
          <w:marTop w:val="0"/>
          <w:marBottom w:val="0"/>
          <w:divBdr>
            <w:top w:val="none" w:sz="0" w:space="0" w:color="auto"/>
            <w:left w:val="none" w:sz="0" w:space="0" w:color="auto"/>
            <w:bottom w:val="none" w:sz="0" w:space="0" w:color="auto"/>
            <w:right w:val="none" w:sz="0" w:space="0" w:color="auto"/>
          </w:divBdr>
        </w:div>
        <w:div w:id="758253115">
          <w:marLeft w:val="0"/>
          <w:marRight w:val="0"/>
          <w:marTop w:val="0"/>
          <w:marBottom w:val="0"/>
          <w:divBdr>
            <w:top w:val="none" w:sz="0" w:space="0" w:color="auto"/>
            <w:left w:val="none" w:sz="0" w:space="0" w:color="auto"/>
            <w:bottom w:val="none" w:sz="0" w:space="0" w:color="auto"/>
            <w:right w:val="none" w:sz="0" w:space="0" w:color="auto"/>
          </w:divBdr>
        </w:div>
        <w:div w:id="773668470">
          <w:marLeft w:val="0"/>
          <w:marRight w:val="0"/>
          <w:marTop w:val="0"/>
          <w:marBottom w:val="0"/>
          <w:divBdr>
            <w:top w:val="none" w:sz="0" w:space="0" w:color="auto"/>
            <w:left w:val="none" w:sz="0" w:space="0" w:color="auto"/>
            <w:bottom w:val="none" w:sz="0" w:space="0" w:color="auto"/>
            <w:right w:val="none" w:sz="0" w:space="0" w:color="auto"/>
          </w:divBdr>
        </w:div>
        <w:div w:id="945847499">
          <w:marLeft w:val="0"/>
          <w:marRight w:val="0"/>
          <w:marTop w:val="0"/>
          <w:marBottom w:val="0"/>
          <w:divBdr>
            <w:top w:val="none" w:sz="0" w:space="0" w:color="auto"/>
            <w:left w:val="none" w:sz="0" w:space="0" w:color="auto"/>
            <w:bottom w:val="none" w:sz="0" w:space="0" w:color="auto"/>
            <w:right w:val="none" w:sz="0" w:space="0" w:color="auto"/>
          </w:divBdr>
        </w:div>
        <w:div w:id="1217206393">
          <w:marLeft w:val="0"/>
          <w:marRight w:val="0"/>
          <w:marTop w:val="0"/>
          <w:marBottom w:val="0"/>
          <w:divBdr>
            <w:top w:val="none" w:sz="0" w:space="0" w:color="auto"/>
            <w:left w:val="none" w:sz="0" w:space="0" w:color="auto"/>
            <w:bottom w:val="none" w:sz="0" w:space="0" w:color="auto"/>
            <w:right w:val="none" w:sz="0" w:space="0" w:color="auto"/>
          </w:divBdr>
        </w:div>
        <w:div w:id="1367485432">
          <w:marLeft w:val="0"/>
          <w:marRight w:val="0"/>
          <w:marTop w:val="0"/>
          <w:marBottom w:val="0"/>
          <w:divBdr>
            <w:top w:val="none" w:sz="0" w:space="0" w:color="auto"/>
            <w:left w:val="none" w:sz="0" w:space="0" w:color="auto"/>
            <w:bottom w:val="none" w:sz="0" w:space="0" w:color="auto"/>
            <w:right w:val="none" w:sz="0" w:space="0" w:color="auto"/>
          </w:divBdr>
        </w:div>
        <w:div w:id="1370884011">
          <w:marLeft w:val="0"/>
          <w:marRight w:val="0"/>
          <w:marTop w:val="0"/>
          <w:marBottom w:val="0"/>
          <w:divBdr>
            <w:top w:val="none" w:sz="0" w:space="0" w:color="auto"/>
            <w:left w:val="none" w:sz="0" w:space="0" w:color="auto"/>
            <w:bottom w:val="none" w:sz="0" w:space="0" w:color="auto"/>
            <w:right w:val="none" w:sz="0" w:space="0" w:color="auto"/>
          </w:divBdr>
        </w:div>
        <w:div w:id="1449425837">
          <w:marLeft w:val="0"/>
          <w:marRight w:val="0"/>
          <w:marTop w:val="0"/>
          <w:marBottom w:val="0"/>
          <w:divBdr>
            <w:top w:val="none" w:sz="0" w:space="0" w:color="auto"/>
            <w:left w:val="none" w:sz="0" w:space="0" w:color="auto"/>
            <w:bottom w:val="none" w:sz="0" w:space="0" w:color="auto"/>
            <w:right w:val="none" w:sz="0" w:space="0" w:color="auto"/>
          </w:divBdr>
        </w:div>
        <w:div w:id="1457024293">
          <w:marLeft w:val="0"/>
          <w:marRight w:val="0"/>
          <w:marTop w:val="0"/>
          <w:marBottom w:val="0"/>
          <w:divBdr>
            <w:top w:val="none" w:sz="0" w:space="0" w:color="auto"/>
            <w:left w:val="none" w:sz="0" w:space="0" w:color="auto"/>
            <w:bottom w:val="none" w:sz="0" w:space="0" w:color="auto"/>
            <w:right w:val="none" w:sz="0" w:space="0" w:color="auto"/>
          </w:divBdr>
        </w:div>
        <w:div w:id="1471938749">
          <w:marLeft w:val="0"/>
          <w:marRight w:val="0"/>
          <w:marTop w:val="0"/>
          <w:marBottom w:val="0"/>
          <w:divBdr>
            <w:top w:val="none" w:sz="0" w:space="0" w:color="auto"/>
            <w:left w:val="none" w:sz="0" w:space="0" w:color="auto"/>
            <w:bottom w:val="none" w:sz="0" w:space="0" w:color="auto"/>
            <w:right w:val="none" w:sz="0" w:space="0" w:color="auto"/>
          </w:divBdr>
        </w:div>
        <w:div w:id="1581139822">
          <w:marLeft w:val="0"/>
          <w:marRight w:val="0"/>
          <w:marTop w:val="0"/>
          <w:marBottom w:val="0"/>
          <w:divBdr>
            <w:top w:val="none" w:sz="0" w:space="0" w:color="auto"/>
            <w:left w:val="none" w:sz="0" w:space="0" w:color="auto"/>
            <w:bottom w:val="none" w:sz="0" w:space="0" w:color="auto"/>
            <w:right w:val="none" w:sz="0" w:space="0" w:color="auto"/>
          </w:divBdr>
        </w:div>
        <w:div w:id="1704399253">
          <w:marLeft w:val="0"/>
          <w:marRight w:val="0"/>
          <w:marTop w:val="0"/>
          <w:marBottom w:val="0"/>
          <w:divBdr>
            <w:top w:val="none" w:sz="0" w:space="0" w:color="auto"/>
            <w:left w:val="none" w:sz="0" w:space="0" w:color="auto"/>
            <w:bottom w:val="none" w:sz="0" w:space="0" w:color="auto"/>
            <w:right w:val="none" w:sz="0" w:space="0" w:color="auto"/>
          </w:divBdr>
        </w:div>
        <w:div w:id="1731229911">
          <w:marLeft w:val="0"/>
          <w:marRight w:val="0"/>
          <w:marTop w:val="0"/>
          <w:marBottom w:val="0"/>
          <w:divBdr>
            <w:top w:val="none" w:sz="0" w:space="0" w:color="auto"/>
            <w:left w:val="none" w:sz="0" w:space="0" w:color="auto"/>
            <w:bottom w:val="none" w:sz="0" w:space="0" w:color="auto"/>
            <w:right w:val="none" w:sz="0" w:space="0" w:color="auto"/>
          </w:divBdr>
        </w:div>
        <w:div w:id="1785539709">
          <w:marLeft w:val="0"/>
          <w:marRight w:val="0"/>
          <w:marTop w:val="0"/>
          <w:marBottom w:val="0"/>
          <w:divBdr>
            <w:top w:val="none" w:sz="0" w:space="0" w:color="auto"/>
            <w:left w:val="none" w:sz="0" w:space="0" w:color="auto"/>
            <w:bottom w:val="none" w:sz="0" w:space="0" w:color="auto"/>
            <w:right w:val="none" w:sz="0" w:space="0" w:color="auto"/>
          </w:divBdr>
        </w:div>
        <w:div w:id="1864586331">
          <w:marLeft w:val="0"/>
          <w:marRight w:val="0"/>
          <w:marTop w:val="0"/>
          <w:marBottom w:val="0"/>
          <w:divBdr>
            <w:top w:val="none" w:sz="0" w:space="0" w:color="auto"/>
            <w:left w:val="none" w:sz="0" w:space="0" w:color="auto"/>
            <w:bottom w:val="none" w:sz="0" w:space="0" w:color="auto"/>
            <w:right w:val="none" w:sz="0" w:space="0" w:color="auto"/>
          </w:divBdr>
        </w:div>
      </w:divsChild>
    </w:div>
    <w:div w:id="21294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put.nhs.uk/publication-category/financial-statements-budgets-and-variance-re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7E49051B28C4CB7E197F1DB6E6A5E" ma:contentTypeVersion="9" ma:contentTypeDescription="Create a new document." ma:contentTypeScope="" ma:versionID="4debeff9f974e195cc81eb11ca7fca65">
  <xsd:schema xmlns:xsd="http://www.w3.org/2001/XMLSchema" xmlns:xs="http://www.w3.org/2001/XMLSchema" xmlns:p="http://schemas.microsoft.com/office/2006/metadata/properties" xmlns:ns1="http://schemas.microsoft.com/sharepoint/v3" xmlns:ns2="8613aea8-af3c-44a9-a8d6-cfef54257c0b" targetNamespace="http://schemas.microsoft.com/office/2006/metadata/properties" ma:root="true" ma:fieldsID="0e15de875c9513da3bfdd3c675f33449" ns1:_="" ns2:_="">
    <xsd:import namespace="http://schemas.microsoft.com/sharepoint/v3"/>
    <xsd:import namespace="8613aea8-af3c-44a9-a8d6-cfef54257c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3aea8-af3c-44a9-a8d6-cfef54257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2ABD46-6F73-47B7-ACCC-2B65BDEB1D48}"/>
</file>

<file path=customXml/itemProps2.xml><?xml version="1.0" encoding="utf-8"?>
<ds:datastoreItem xmlns:ds="http://schemas.openxmlformats.org/officeDocument/2006/customXml" ds:itemID="{847FFFCD-3BD6-4D96-A9CC-9740A1E8DBA6}">
  <ds:schemaRefs>
    <ds:schemaRef ds:uri="http://schemas.microsoft.com/sharepoint/v3/contenttype/forms"/>
  </ds:schemaRefs>
</ds:datastoreItem>
</file>

<file path=customXml/itemProps3.xml><?xml version="1.0" encoding="utf-8"?>
<ds:datastoreItem xmlns:ds="http://schemas.openxmlformats.org/officeDocument/2006/customXml" ds:itemID="{78750D87-DA27-42CE-99EA-4FD7B308AAB7}">
  <ds:schemaRefs>
    <ds:schemaRef ds:uri="http://schemas.openxmlformats.org/officeDocument/2006/bibliography"/>
  </ds:schemaRefs>
</ds:datastoreItem>
</file>

<file path=customXml/itemProps4.xml><?xml version="1.0" encoding="utf-8"?>
<ds:datastoreItem xmlns:ds="http://schemas.openxmlformats.org/officeDocument/2006/customXml" ds:itemID="{BEBFBBED-A019-40DC-8981-B9CD631F71CD}"/>
</file>

<file path=docProps/app.xml><?xml version="1.0" encoding="utf-8"?>
<Properties xmlns="http://schemas.openxmlformats.org/officeDocument/2006/extended-properties" xmlns:vt="http://schemas.openxmlformats.org/officeDocument/2006/docPropsVTypes">
  <Template>Normal</Template>
  <TotalTime>4270</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Original Question:</vt:lpstr>
    </vt:vector>
  </TitlesOfParts>
  <Company>South Essex Partnership NHS Foundation Trust</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Question:</dc:title>
  <dc:subject/>
  <dc:creator>tcross</dc:creator>
  <cp:keywords/>
  <cp:lastModifiedBy>Negus, Matthew</cp:lastModifiedBy>
  <cp:revision>11</cp:revision>
  <dcterms:created xsi:type="dcterms:W3CDTF">2024-08-21T13:15:00Z</dcterms:created>
  <dcterms:modified xsi:type="dcterms:W3CDTF">2024-11-05T11:49:00Z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0x0101002137E49051B28C4CB7E197F1DB6E6A5E</vt:lpwstr>
  </property>
</Properties>
</file>