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5E2F0" w14:textId="77777777" w:rsidR="00356B49" w:rsidRPr="007B6F86" w:rsidRDefault="00356B49" w:rsidP="00855D59">
      <w:pPr>
        <w:pStyle w:val="NoSpacing"/>
        <w:rPr>
          <w:rFonts w:ascii="Impact" w:hAnsi="Impact"/>
          <w:bCs/>
          <w:color w:val="005EB8"/>
          <w:sz w:val="40"/>
          <w:szCs w:val="40"/>
        </w:rPr>
      </w:pPr>
      <w:proofErr w:type="spellStart"/>
      <w:r w:rsidRPr="007B6F86">
        <w:rPr>
          <w:rFonts w:ascii="Impact" w:hAnsi="Impact"/>
          <w:bCs/>
          <w:color w:val="005EB8"/>
          <w:sz w:val="40"/>
          <w:szCs w:val="40"/>
        </w:rPr>
        <w:t>Dequervains</w:t>
      </w:r>
      <w:proofErr w:type="spellEnd"/>
      <w:r w:rsidRPr="007B6F86">
        <w:rPr>
          <w:rFonts w:ascii="Impact" w:hAnsi="Impact"/>
          <w:bCs/>
          <w:color w:val="005EB8"/>
          <w:sz w:val="40"/>
          <w:szCs w:val="40"/>
        </w:rPr>
        <w:t xml:space="preserve"> Tenosynovitis</w:t>
      </w:r>
    </w:p>
    <w:p w14:paraId="518FFE48" w14:textId="77777777" w:rsidR="00356B49" w:rsidRPr="007B6F86" w:rsidRDefault="00356B49" w:rsidP="00855D59">
      <w:pPr>
        <w:pStyle w:val="NoSpacing"/>
        <w:rPr>
          <w:rFonts w:ascii="Verdana" w:hAnsi="Verdana"/>
          <w:b/>
          <w:sz w:val="20"/>
          <w:szCs w:val="20"/>
        </w:rPr>
      </w:pPr>
    </w:p>
    <w:p w14:paraId="1C1AFBFB" w14:textId="77777777" w:rsidR="00855D59" w:rsidRPr="007B6F86" w:rsidRDefault="006615FF" w:rsidP="00855D59">
      <w:pPr>
        <w:pStyle w:val="NoSpacing"/>
        <w:rPr>
          <w:rFonts w:ascii="Verdana" w:hAnsi="Verdana"/>
          <w:b/>
          <w:color w:val="28A0BE"/>
          <w:sz w:val="20"/>
          <w:szCs w:val="20"/>
        </w:rPr>
      </w:pPr>
      <w:r w:rsidRPr="007B6F86">
        <w:rPr>
          <w:rFonts w:ascii="Verdana" w:hAnsi="Verdana"/>
          <w:b/>
          <w:color w:val="28A0BE"/>
          <w:sz w:val="20"/>
          <w:szCs w:val="20"/>
        </w:rPr>
        <w:t xml:space="preserve">What is </w:t>
      </w:r>
      <w:r w:rsidR="00606A74" w:rsidRPr="007B6F86">
        <w:rPr>
          <w:rFonts w:ascii="Verdana" w:hAnsi="Verdana"/>
          <w:b/>
          <w:color w:val="28A0BE"/>
          <w:sz w:val="20"/>
          <w:szCs w:val="20"/>
        </w:rPr>
        <w:t xml:space="preserve">De </w:t>
      </w:r>
      <w:proofErr w:type="spellStart"/>
      <w:r w:rsidR="00606A74" w:rsidRPr="007B6F86">
        <w:rPr>
          <w:rFonts w:ascii="Verdana" w:hAnsi="Verdana"/>
          <w:b/>
          <w:color w:val="28A0BE"/>
          <w:sz w:val="20"/>
          <w:szCs w:val="20"/>
        </w:rPr>
        <w:t>Quervains</w:t>
      </w:r>
      <w:proofErr w:type="spellEnd"/>
      <w:r w:rsidR="00606A74" w:rsidRPr="007B6F86">
        <w:rPr>
          <w:rFonts w:ascii="Verdana" w:hAnsi="Verdana"/>
          <w:b/>
          <w:color w:val="28A0BE"/>
          <w:sz w:val="20"/>
          <w:szCs w:val="20"/>
        </w:rPr>
        <w:t xml:space="preserve"> tenosynovitis</w:t>
      </w:r>
      <w:r w:rsidRPr="007B6F86">
        <w:rPr>
          <w:rFonts w:ascii="Verdana" w:hAnsi="Verdana"/>
          <w:b/>
          <w:color w:val="28A0BE"/>
          <w:sz w:val="20"/>
          <w:szCs w:val="20"/>
        </w:rPr>
        <w:t>?</w:t>
      </w:r>
    </w:p>
    <w:p w14:paraId="52418E45" w14:textId="77777777" w:rsidR="006615FF" w:rsidRPr="007B6F86" w:rsidRDefault="006615FF" w:rsidP="00855D59">
      <w:pPr>
        <w:pStyle w:val="NoSpacing"/>
        <w:rPr>
          <w:rFonts w:ascii="Verdana" w:hAnsi="Verdana"/>
          <w:sz w:val="20"/>
          <w:szCs w:val="20"/>
        </w:rPr>
      </w:pPr>
      <w:r w:rsidRPr="007B6F86">
        <w:rPr>
          <w:rFonts w:ascii="Verdana" w:hAnsi="Verdana"/>
          <w:sz w:val="20"/>
          <w:szCs w:val="20"/>
        </w:rPr>
        <w:t xml:space="preserve">De </w:t>
      </w:r>
      <w:proofErr w:type="spellStart"/>
      <w:r w:rsidRPr="007B6F86">
        <w:rPr>
          <w:rFonts w:ascii="Verdana" w:hAnsi="Verdana"/>
          <w:sz w:val="20"/>
          <w:szCs w:val="20"/>
        </w:rPr>
        <w:t>Quervain’s</w:t>
      </w:r>
      <w:proofErr w:type="spellEnd"/>
      <w:r w:rsidRPr="007B6F86">
        <w:rPr>
          <w:rFonts w:ascii="Verdana" w:hAnsi="Verdana"/>
          <w:sz w:val="20"/>
          <w:szCs w:val="20"/>
        </w:rPr>
        <w:t xml:space="preserve"> tenosynovitis is a common painful condition that causes swelling of the tendon sheath (which covers the tendons as they run through a tunnel on the thumb side of the wrist) or of the tendons themselves. Due to the swelling, the tendons’ ability to glide smoothly back and forth to move the thumb is restricted. This is </w:t>
      </w:r>
      <w:r w:rsidR="00855D59" w:rsidRPr="007B6F86">
        <w:rPr>
          <w:rFonts w:ascii="Verdana" w:hAnsi="Verdana"/>
          <w:sz w:val="20"/>
          <w:szCs w:val="20"/>
        </w:rPr>
        <w:t xml:space="preserve">not harmful, but it can be </w:t>
      </w:r>
      <w:r w:rsidRPr="007B6F86">
        <w:rPr>
          <w:rFonts w:ascii="Verdana" w:hAnsi="Verdana"/>
          <w:sz w:val="20"/>
          <w:szCs w:val="20"/>
        </w:rPr>
        <w:t>painful.</w:t>
      </w:r>
    </w:p>
    <w:p w14:paraId="37FBCED9" w14:textId="77777777" w:rsidR="006615FF" w:rsidRPr="007B6F86" w:rsidRDefault="006615FF" w:rsidP="00855D59">
      <w:pPr>
        <w:pStyle w:val="NoSpacing"/>
        <w:jc w:val="center"/>
        <w:rPr>
          <w:rFonts w:ascii="Verdana" w:hAnsi="Verdana"/>
          <w:sz w:val="20"/>
          <w:szCs w:val="20"/>
        </w:rPr>
      </w:pPr>
    </w:p>
    <w:p w14:paraId="523B363E" w14:textId="77777777" w:rsidR="0094090E" w:rsidRPr="007B6F86" w:rsidRDefault="0094090E" w:rsidP="00855D59">
      <w:pPr>
        <w:pStyle w:val="NoSpacing"/>
        <w:rPr>
          <w:rFonts w:ascii="Verdana" w:hAnsi="Verdana"/>
          <w:sz w:val="20"/>
          <w:szCs w:val="20"/>
        </w:rPr>
      </w:pPr>
    </w:p>
    <w:p w14:paraId="449CD971" w14:textId="77777777" w:rsidR="006615FF" w:rsidRPr="007B6F86" w:rsidRDefault="006615FF" w:rsidP="00855D59">
      <w:pPr>
        <w:pStyle w:val="NoSpacing"/>
        <w:rPr>
          <w:rFonts w:ascii="Verdana" w:hAnsi="Verdana"/>
          <w:b/>
          <w:color w:val="28A0BE"/>
          <w:sz w:val="20"/>
          <w:szCs w:val="20"/>
        </w:rPr>
      </w:pPr>
      <w:r w:rsidRPr="007B6F86">
        <w:rPr>
          <w:rFonts w:ascii="Verdana" w:hAnsi="Verdana"/>
          <w:b/>
          <w:color w:val="28A0BE"/>
          <w:sz w:val="20"/>
          <w:szCs w:val="20"/>
        </w:rPr>
        <w:t>How is it caused?</w:t>
      </w:r>
    </w:p>
    <w:p w14:paraId="504E93A0" w14:textId="77777777" w:rsidR="006615FF" w:rsidRPr="007B6F86" w:rsidRDefault="006615FF" w:rsidP="00855D59">
      <w:pPr>
        <w:pStyle w:val="NoSpacing"/>
        <w:rPr>
          <w:rFonts w:ascii="Verdana" w:hAnsi="Verdana"/>
          <w:sz w:val="20"/>
          <w:szCs w:val="20"/>
        </w:rPr>
      </w:pPr>
      <w:r w:rsidRPr="007B6F86">
        <w:rPr>
          <w:rFonts w:ascii="Verdana" w:hAnsi="Verdana"/>
          <w:sz w:val="20"/>
          <w:szCs w:val="20"/>
        </w:rPr>
        <w:t xml:space="preserve">De </w:t>
      </w:r>
      <w:proofErr w:type="spellStart"/>
      <w:r w:rsidRPr="007B6F86">
        <w:rPr>
          <w:rFonts w:ascii="Verdana" w:hAnsi="Verdana"/>
          <w:sz w:val="20"/>
          <w:szCs w:val="20"/>
        </w:rPr>
        <w:t>Quervain’s</w:t>
      </w:r>
      <w:proofErr w:type="spellEnd"/>
      <w:r w:rsidRPr="007B6F86">
        <w:rPr>
          <w:rFonts w:ascii="Verdana" w:hAnsi="Verdana"/>
          <w:sz w:val="20"/>
          <w:szCs w:val="20"/>
        </w:rPr>
        <w:t xml:space="preserve"> tenosynovitis can be caused by </w:t>
      </w:r>
      <w:r w:rsidR="00855D59" w:rsidRPr="007B6F86">
        <w:rPr>
          <w:rFonts w:ascii="Verdana" w:hAnsi="Verdana"/>
          <w:sz w:val="20"/>
          <w:szCs w:val="20"/>
        </w:rPr>
        <w:t xml:space="preserve">repetitive activities such as gripping or typing. </w:t>
      </w:r>
      <w:r w:rsidRPr="007B6F86">
        <w:rPr>
          <w:rFonts w:ascii="Verdana" w:hAnsi="Verdana"/>
          <w:sz w:val="20"/>
          <w:szCs w:val="20"/>
        </w:rPr>
        <w:t>It is also common in new mothers, as they perform repetitive movements of the hand by lifting their babies, and during pregnancy, possibly due to hormonal changes or fluid retention. In some cases, the condition develops for no known reason.</w:t>
      </w:r>
    </w:p>
    <w:p w14:paraId="71823737" w14:textId="77777777" w:rsidR="006615FF" w:rsidRPr="007B6F86" w:rsidRDefault="006615FF" w:rsidP="00855D59">
      <w:pPr>
        <w:pStyle w:val="NoSpacing"/>
        <w:rPr>
          <w:rFonts w:ascii="Verdana" w:hAnsi="Verdana"/>
          <w:sz w:val="20"/>
          <w:szCs w:val="20"/>
        </w:rPr>
      </w:pPr>
    </w:p>
    <w:p w14:paraId="2B8D2DDF" w14:textId="77777777" w:rsidR="009B425B" w:rsidRPr="007B6F86" w:rsidRDefault="009B425B" w:rsidP="00855D59">
      <w:pPr>
        <w:pStyle w:val="NoSpacing"/>
        <w:rPr>
          <w:rFonts w:ascii="Verdana" w:hAnsi="Verdana"/>
          <w:sz w:val="20"/>
          <w:szCs w:val="20"/>
        </w:rPr>
      </w:pPr>
    </w:p>
    <w:p w14:paraId="62258546" w14:textId="77777777" w:rsidR="006615FF" w:rsidRPr="007B6F86" w:rsidRDefault="006615FF" w:rsidP="00855D59">
      <w:pPr>
        <w:pStyle w:val="NoSpacing"/>
        <w:rPr>
          <w:rFonts w:ascii="Verdana" w:hAnsi="Verdana"/>
          <w:b/>
          <w:color w:val="28A0BE"/>
          <w:sz w:val="20"/>
          <w:szCs w:val="20"/>
        </w:rPr>
      </w:pPr>
      <w:r w:rsidRPr="007B6F86">
        <w:rPr>
          <w:rFonts w:ascii="Verdana" w:hAnsi="Verdana"/>
          <w:b/>
          <w:color w:val="28A0BE"/>
          <w:sz w:val="20"/>
          <w:szCs w:val="20"/>
        </w:rPr>
        <w:t>What are the symptoms?</w:t>
      </w:r>
    </w:p>
    <w:p w14:paraId="5476B049" w14:textId="77777777" w:rsidR="006615FF" w:rsidRPr="007B6F86" w:rsidRDefault="006615FF" w:rsidP="00855D59">
      <w:pPr>
        <w:pStyle w:val="NoSpacing"/>
        <w:rPr>
          <w:rFonts w:ascii="Verdana" w:hAnsi="Verdana"/>
          <w:sz w:val="20"/>
          <w:szCs w:val="20"/>
        </w:rPr>
      </w:pPr>
      <w:r w:rsidRPr="007B6F86">
        <w:rPr>
          <w:rFonts w:ascii="Verdana" w:hAnsi="Verdana"/>
          <w:sz w:val="20"/>
          <w:szCs w:val="20"/>
        </w:rPr>
        <w:t>You may experience:</w:t>
      </w:r>
    </w:p>
    <w:p w14:paraId="6855C2E6" w14:textId="77777777" w:rsidR="00855D59" w:rsidRPr="007B6F86" w:rsidRDefault="006615FF" w:rsidP="00855D59">
      <w:pPr>
        <w:pStyle w:val="NoSpacing"/>
        <w:numPr>
          <w:ilvl w:val="0"/>
          <w:numId w:val="3"/>
        </w:numPr>
        <w:rPr>
          <w:rFonts w:ascii="Verdana" w:hAnsi="Verdana"/>
          <w:sz w:val="20"/>
          <w:szCs w:val="20"/>
        </w:rPr>
      </w:pPr>
      <w:r w:rsidRPr="007B6F86">
        <w:rPr>
          <w:rFonts w:ascii="Verdana" w:hAnsi="Verdana"/>
          <w:sz w:val="20"/>
          <w:szCs w:val="20"/>
        </w:rPr>
        <w:t xml:space="preserve">pain on the thumb side of the wrist, which is </w:t>
      </w:r>
      <w:r w:rsidR="00855D59" w:rsidRPr="007B6F86">
        <w:rPr>
          <w:rFonts w:ascii="Verdana" w:hAnsi="Verdana"/>
          <w:sz w:val="20"/>
          <w:szCs w:val="20"/>
        </w:rPr>
        <w:t>made worse by lifting</w:t>
      </w:r>
      <w:r w:rsidRPr="007B6F86">
        <w:rPr>
          <w:rFonts w:ascii="Verdana" w:hAnsi="Verdana"/>
          <w:sz w:val="20"/>
          <w:szCs w:val="20"/>
        </w:rPr>
        <w:t xml:space="preserve"> the thumb upwards (‘thumbs up’ position), turning a key, wringing out clothes or twisting the wrist towards the little finger</w:t>
      </w:r>
      <w:r w:rsidR="00855D59" w:rsidRPr="007B6F86">
        <w:rPr>
          <w:rFonts w:ascii="Verdana" w:hAnsi="Verdana"/>
          <w:sz w:val="20"/>
          <w:szCs w:val="20"/>
        </w:rPr>
        <w:t>.</w:t>
      </w:r>
    </w:p>
    <w:p w14:paraId="3D22DE5A" w14:textId="77777777" w:rsidR="00855D59" w:rsidRPr="007B6F86" w:rsidRDefault="00855D59" w:rsidP="00855D59">
      <w:pPr>
        <w:pStyle w:val="NoSpacing"/>
        <w:numPr>
          <w:ilvl w:val="0"/>
          <w:numId w:val="3"/>
        </w:numPr>
        <w:rPr>
          <w:rFonts w:ascii="Verdana" w:hAnsi="Verdana"/>
          <w:sz w:val="20"/>
          <w:szCs w:val="20"/>
        </w:rPr>
      </w:pPr>
      <w:r w:rsidRPr="007B6F86">
        <w:rPr>
          <w:rFonts w:ascii="Verdana" w:hAnsi="Verdana"/>
          <w:sz w:val="20"/>
          <w:szCs w:val="20"/>
        </w:rPr>
        <w:t xml:space="preserve">mild </w:t>
      </w:r>
      <w:r w:rsidR="006615FF" w:rsidRPr="007B6F86">
        <w:rPr>
          <w:rFonts w:ascii="Verdana" w:hAnsi="Verdana"/>
          <w:sz w:val="20"/>
          <w:szCs w:val="20"/>
        </w:rPr>
        <w:t>swelling around the site of pain</w:t>
      </w:r>
    </w:p>
    <w:p w14:paraId="7DB8F2A4" w14:textId="77777777" w:rsidR="00855D59" w:rsidRPr="007B6F86" w:rsidRDefault="006615FF" w:rsidP="00855D59">
      <w:pPr>
        <w:pStyle w:val="NoSpacing"/>
        <w:numPr>
          <w:ilvl w:val="0"/>
          <w:numId w:val="3"/>
        </w:numPr>
        <w:rPr>
          <w:rFonts w:ascii="Verdana" w:hAnsi="Verdana"/>
          <w:sz w:val="20"/>
          <w:szCs w:val="20"/>
        </w:rPr>
      </w:pPr>
      <w:r w:rsidRPr="007B6F86">
        <w:rPr>
          <w:rFonts w:ascii="Verdana" w:hAnsi="Verdana"/>
          <w:sz w:val="20"/>
          <w:szCs w:val="20"/>
        </w:rPr>
        <w:t>difficulty gripping objects</w:t>
      </w:r>
      <w:r w:rsidR="009B425B" w:rsidRPr="007B6F86">
        <w:rPr>
          <w:rFonts w:ascii="Verdana" w:hAnsi="Verdana"/>
          <w:sz w:val="20"/>
          <w:szCs w:val="20"/>
        </w:rPr>
        <w:t>.</w:t>
      </w:r>
    </w:p>
    <w:p w14:paraId="3B417683" w14:textId="77777777" w:rsidR="00855D59" w:rsidRPr="007B6F86" w:rsidRDefault="00855D59" w:rsidP="00855D59">
      <w:pPr>
        <w:pStyle w:val="NoSpacing"/>
        <w:rPr>
          <w:rFonts w:ascii="Verdana" w:hAnsi="Verdana"/>
          <w:sz w:val="20"/>
          <w:szCs w:val="20"/>
        </w:rPr>
      </w:pPr>
    </w:p>
    <w:p w14:paraId="596C6005" w14:textId="77777777" w:rsidR="009B425B" w:rsidRPr="007B6F86" w:rsidRDefault="009B425B" w:rsidP="00855D59">
      <w:pPr>
        <w:pStyle w:val="NoSpacing"/>
        <w:rPr>
          <w:rFonts w:ascii="Verdana" w:hAnsi="Verdana"/>
          <w:sz w:val="20"/>
          <w:szCs w:val="20"/>
        </w:rPr>
      </w:pPr>
    </w:p>
    <w:p w14:paraId="2DAC9741" w14:textId="77777777" w:rsidR="006615FF" w:rsidRPr="007B6F86" w:rsidRDefault="006615FF" w:rsidP="00855D59">
      <w:pPr>
        <w:pStyle w:val="NoSpacing"/>
        <w:rPr>
          <w:rFonts w:ascii="Verdana" w:hAnsi="Verdana"/>
          <w:b/>
          <w:color w:val="28A0BE"/>
          <w:sz w:val="20"/>
          <w:szCs w:val="20"/>
        </w:rPr>
      </w:pPr>
      <w:r w:rsidRPr="007B6F86">
        <w:rPr>
          <w:rFonts w:ascii="Verdana" w:hAnsi="Verdana"/>
          <w:b/>
          <w:color w:val="28A0BE"/>
          <w:sz w:val="20"/>
          <w:szCs w:val="20"/>
        </w:rPr>
        <w:t>How is it diagnosed?</w:t>
      </w:r>
    </w:p>
    <w:p w14:paraId="5133609E" w14:textId="77777777" w:rsidR="006615FF" w:rsidRPr="007B6F86" w:rsidRDefault="009473E8" w:rsidP="00855D59">
      <w:pPr>
        <w:pStyle w:val="NoSpacing"/>
        <w:rPr>
          <w:rStyle w:val="normaltextrun"/>
          <w:rFonts w:ascii="Verdana" w:hAnsi="Verdana" w:cstheme="minorHAnsi"/>
          <w:sz w:val="20"/>
          <w:szCs w:val="20"/>
        </w:rPr>
      </w:pPr>
      <w:r w:rsidRPr="007B6F86">
        <w:rPr>
          <w:rStyle w:val="normaltextrun"/>
          <w:rFonts w:ascii="Verdana" w:hAnsi="Verdana" w:cstheme="minorHAnsi"/>
          <w:sz w:val="20"/>
          <w:szCs w:val="20"/>
        </w:rPr>
        <w:t>A diagnosis can be made based on your symptoms alone and/or including a physical examination from your Physiotherapist or GP.</w:t>
      </w:r>
    </w:p>
    <w:p w14:paraId="3B0E7C98" w14:textId="77777777" w:rsidR="009B425B" w:rsidRPr="007B6F86" w:rsidRDefault="009B425B" w:rsidP="00855D59">
      <w:pPr>
        <w:pStyle w:val="NoSpacing"/>
        <w:rPr>
          <w:rFonts w:ascii="Verdana" w:hAnsi="Verdana" w:cstheme="minorHAnsi"/>
          <w:sz w:val="20"/>
          <w:szCs w:val="20"/>
        </w:rPr>
      </w:pPr>
    </w:p>
    <w:p w14:paraId="35CE9BFA" w14:textId="77777777" w:rsidR="009B425B" w:rsidRPr="007B6F86" w:rsidRDefault="009B425B" w:rsidP="00855D59">
      <w:pPr>
        <w:pStyle w:val="NoSpacing"/>
        <w:rPr>
          <w:rFonts w:ascii="Verdana" w:hAnsi="Verdana" w:cstheme="minorHAnsi"/>
          <w:sz w:val="20"/>
          <w:szCs w:val="20"/>
        </w:rPr>
      </w:pPr>
    </w:p>
    <w:p w14:paraId="5242879B" w14:textId="77777777" w:rsidR="006615FF" w:rsidRPr="007B6F86" w:rsidRDefault="006615FF" w:rsidP="00855D59">
      <w:pPr>
        <w:pStyle w:val="NoSpacing"/>
        <w:rPr>
          <w:rFonts w:ascii="Verdana" w:hAnsi="Verdana"/>
          <w:b/>
          <w:color w:val="28A0BE"/>
          <w:sz w:val="20"/>
          <w:szCs w:val="20"/>
        </w:rPr>
      </w:pPr>
      <w:r w:rsidRPr="007B6F86">
        <w:rPr>
          <w:rFonts w:ascii="Verdana" w:hAnsi="Verdana"/>
          <w:b/>
          <w:color w:val="28A0BE"/>
          <w:sz w:val="20"/>
          <w:szCs w:val="20"/>
        </w:rPr>
        <w:t>What can I do?</w:t>
      </w:r>
    </w:p>
    <w:p w14:paraId="5D593194" w14:textId="77777777" w:rsidR="009B425B" w:rsidRPr="007B6F86" w:rsidRDefault="006615FF" w:rsidP="00855D59">
      <w:pPr>
        <w:pStyle w:val="NoSpacing"/>
        <w:rPr>
          <w:rFonts w:ascii="Verdana" w:hAnsi="Verdana"/>
          <w:sz w:val="20"/>
          <w:szCs w:val="20"/>
        </w:rPr>
      </w:pPr>
      <w:r w:rsidRPr="007B6F86">
        <w:rPr>
          <w:rFonts w:ascii="Verdana" w:hAnsi="Verdana"/>
          <w:sz w:val="20"/>
          <w:szCs w:val="20"/>
          <w:u w:val="single"/>
        </w:rPr>
        <w:t>Rest</w:t>
      </w:r>
      <w:r w:rsidR="009B425B" w:rsidRPr="007B6F86">
        <w:rPr>
          <w:rFonts w:ascii="Verdana" w:hAnsi="Verdana"/>
          <w:sz w:val="20"/>
          <w:szCs w:val="20"/>
          <w:u w:val="single"/>
        </w:rPr>
        <w:t>:</w:t>
      </w:r>
    </w:p>
    <w:p w14:paraId="41CFE6AA" w14:textId="77777777" w:rsidR="006615FF" w:rsidRPr="007B6F86" w:rsidRDefault="006615FF" w:rsidP="00855D59">
      <w:pPr>
        <w:pStyle w:val="NoSpacing"/>
        <w:rPr>
          <w:rFonts w:ascii="Verdana" w:hAnsi="Verdana"/>
          <w:sz w:val="20"/>
          <w:szCs w:val="20"/>
        </w:rPr>
      </w:pPr>
      <w:r w:rsidRPr="007B6F86">
        <w:rPr>
          <w:rFonts w:ascii="Verdana" w:hAnsi="Verdana"/>
          <w:sz w:val="20"/>
          <w:szCs w:val="20"/>
        </w:rPr>
        <w:t xml:space="preserve">It is important to limit the aggravating movements to reduce pain and allow the symptoms to settle.  </w:t>
      </w:r>
      <w:r w:rsidR="007E2646" w:rsidRPr="007B6F86">
        <w:rPr>
          <w:rFonts w:ascii="Verdana" w:hAnsi="Verdana"/>
          <w:sz w:val="20"/>
          <w:szCs w:val="20"/>
        </w:rPr>
        <w:t xml:space="preserve">Try to maintain neutral wrist posture when lifting things and avoid wrist postures where wrist deviates towards little finger direction. </w:t>
      </w:r>
    </w:p>
    <w:p w14:paraId="5FD0D0D0" w14:textId="77777777" w:rsidR="009473E8" w:rsidRPr="007B6F86" w:rsidRDefault="009473E8" w:rsidP="00855D59">
      <w:pPr>
        <w:pStyle w:val="NoSpacing"/>
        <w:rPr>
          <w:rFonts w:ascii="Verdana" w:hAnsi="Verdana"/>
          <w:sz w:val="20"/>
          <w:szCs w:val="20"/>
        </w:rPr>
      </w:pPr>
    </w:p>
    <w:p w14:paraId="68E79938" w14:textId="77777777" w:rsidR="009B425B" w:rsidRPr="007B6F86" w:rsidRDefault="006615FF" w:rsidP="00855D59">
      <w:pPr>
        <w:pStyle w:val="NoSpacing"/>
        <w:rPr>
          <w:rFonts w:ascii="Verdana" w:hAnsi="Verdana"/>
          <w:sz w:val="20"/>
          <w:szCs w:val="20"/>
        </w:rPr>
      </w:pPr>
      <w:r w:rsidRPr="007B6F86">
        <w:rPr>
          <w:rFonts w:ascii="Verdana" w:hAnsi="Verdana"/>
          <w:sz w:val="20"/>
          <w:szCs w:val="20"/>
          <w:u w:val="single"/>
        </w:rPr>
        <w:t>Splinting</w:t>
      </w:r>
      <w:r w:rsidR="009B425B" w:rsidRPr="007B6F86">
        <w:rPr>
          <w:rFonts w:ascii="Verdana" w:hAnsi="Verdana"/>
          <w:sz w:val="20"/>
          <w:szCs w:val="20"/>
          <w:u w:val="single"/>
        </w:rPr>
        <w:t>:</w:t>
      </w:r>
      <w:r w:rsidRPr="007B6F86">
        <w:rPr>
          <w:rFonts w:ascii="Verdana" w:hAnsi="Verdana"/>
          <w:sz w:val="20"/>
          <w:szCs w:val="20"/>
        </w:rPr>
        <w:t xml:space="preserve"> </w:t>
      </w:r>
    </w:p>
    <w:p w14:paraId="17EDFB7F" w14:textId="77777777" w:rsidR="006615FF" w:rsidRPr="007B6F86" w:rsidRDefault="009B425B" w:rsidP="00855D59">
      <w:pPr>
        <w:pStyle w:val="NoSpacing"/>
        <w:rPr>
          <w:rFonts w:ascii="Verdana" w:hAnsi="Verdana"/>
          <w:sz w:val="20"/>
          <w:szCs w:val="20"/>
        </w:rPr>
      </w:pPr>
      <w:r w:rsidRPr="007B6F86">
        <w:rPr>
          <w:rFonts w:ascii="Verdana" w:hAnsi="Verdana"/>
          <w:sz w:val="20"/>
          <w:szCs w:val="20"/>
        </w:rPr>
        <w:t>U</w:t>
      </w:r>
      <w:r w:rsidR="006615FF" w:rsidRPr="007B6F86">
        <w:rPr>
          <w:rFonts w:ascii="Verdana" w:hAnsi="Verdana"/>
          <w:sz w:val="20"/>
          <w:szCs w:val="20"/>
        </w:rPr>
        <w:t xml:space="preserve">sing a splint for 4 to 6 weeks (a device used for support or immobilisation) may allow the condition to settle as it will limit the movement of thumb and </w:t>
      </w:r>
      <w:r w:rsidRPr="007B6F86">
        <w:rPr>
          <w:rFonts w:ascii="Verdana" w:hAnsi="Verdana"/>
          <w:sz w:val="20"/>
          <w:szCs w:val="20"/>
        </w:rPr>
        <w:t>wrist and helps them to rest</w:t>
      </w:r>
      <w:r w:rsidR="006615FF" w:rsidRPr="007B6F86">
        <w:rPr>
          <w:rFonts w:ascii="Verdana" w:hAnsi="Verdana"/>
          <w:sz w:val="20"/>
          <w:szCs w:val="20"/>
        </w:rPr>
        <w:t>.</w:t>
      </w:r>
    </w:p>
    <w:p w14:paraId="1FD5FE2C" w14:textId="77777777" w:rsidR="009473E8" w:rsidRPr="007B6F86" w:rsidRDefault="009473E8" w:rsidP="00855D59">
      <w:pPr>
        <w:pStyle w:val="NoSpacing"/>
        <w:rPr>
          <w:rFonts w:ascii="Verdana" w:hAnsi="Verdana"/>
          <w:sz w:val="20"/>
          <w:szCs w:val="20"/>
        </w:rPr>
      </w:pPr>
    </w:p>
    <w:p w14:paraId="6F8498F3" w14:textId="77777777" w:rsidR="00FF26B3" w:rsidRPr="007B6F86" w:rsidRDefault="00FF26B3" w:rsidP="00FF26B3">
      <w:pPr>
        <w:pStyle w:val="NoSpacing"/>
        <w:rPr>
          <w:rFonts w:ascii="Verdana" w:hAnsi="Verdana"/>
          <w:sz w:val="20"/>
          <w:szCs w:val="20"/>
          <w:u w:val="single"/>
        </w:rPr>
      </w:pPr>
      <w:r w:rsidRPr="007B6F86">
        <w:rPr>
          <w:rFonts w:ascii="Verdana" w:hAnsi="Verdana"/>
          <w:sz w:val="20"/>
          <w:szCs w:val="20"/>
          <w:u w:val="single"/>
        </w:rPr>
        <w:t>Medication:</w:t>
      </w:r>
    </w:p>
    <w:p w14:paraId="4CECA09B" w14:textId="77777777" w:rsidR="00D40854" w:rsidRPr="007B6F86" w:rsidRDefault="00D40854" w:rsidP="00D40854">
      <w:pPr>
        <w:pStyle w:val="NoSpacing"/>
        <w:rPr>
          <w:rFonts w:ascii="Verdana" w:hAnsi="Verdana"/>
          <w:sz w:val="20"/>
          <w:szCs w:val="20"/>
        </w:rPr>
      </w:pPr>
      <w:r w:rsidRPr="007B6F86">
        <w:rPr>
          <w:rFonts w:ascii="Verdana" w:hAnsi="Verdana"/>
          <w:sz w:val="20"/>
          <w:szCs w:val="20"/>
        </w:rPr>
        <w:t xml:space="preserve">Over-the-counter analgesia, such as paracetamol or anti </w:t>
      </w:r>
      <w:proofErr w:type="spellStart"/>
      <w:r w:rsidRPr="007B6F86">
        <w:rPr>
          <w:rFonts w:ascii="Verdana" w:hAnsi="Verdana"/>
          <w:sz w:val="20"/>
          <w:szCs w:val="20"/>
        </w:rPr>
        <w:t>inflammatories</w:t>
      </w:r>
      <w:proofErr w:type="spellEnd"/>
      <w:r w:rsidRPr="007B6F86">
        <w:rPr>
          <w:rFonts w:ascii="Verdana" w:hAnsi="Verdana"/>
          <w:sz w:val="20"/>
          <w:szCs w:val="20"/>
        </w:rPr>
        <w:t xml:space="preserve"> such as ibuprofen may also help to reduce your symptoms. If you require further information on pain relief, speak to your GP or pharmacist.</w:t>
      </w:r>
    </w:p>
    <w:p w14:paraId="2CDA3DBD" w14:textId="77777777" w:rsidR="009B425B" w:rsidRPr="007B6F86" w:rsidRDefault="009B425B" w:rsidP="00855D59">
      <w:pPr>
        <w:pStyle w:val="NoSpacing"/>
        <w:rPr>
          <w:rFonts w:ascii="Verdana" w:hAnsi="Verdana"/>
          <w:sz w:val="20"/>
          <w:szCs w:val="20"/>
        </w:rPr>
      </w:pPr>
    </w:p>
    <w:p w14:paraId="4B7F56EC" w14:textId="77777777" w:rsidR="009B425B" w:rsidRPr="007B6F86" w:rsidRDefault="009473E8" w:rsidP="00855D59">
      <w:pPr>
        <w:pStyle w:val="NoSpacing"/>
        <w:rPr>
          <w:rFonts w:ascii="Verdana" w:hAnsi="Verdana"/>
          <w:sz w:val="20"/>
          <w:szCs w:val="20"/>
        </w:rPr>
      </w:pPr>
      <w:r w:rsidRPr="007B6F86">
        <w:rPr>
          <w:rFonts w:ascii="Verdana" w:hAnsi="Verdana"/>
          <w:sz w:val="20"/>
          <w:szCs w:val="20"/>
          <w:u w:val="single"/>
        </w:rPr>
        <w:t>Exercise</w:t>
      </w:r>
      <w:r w:rsidR="009B425B" w:rsidRPr="007B6F86">
        <w:rPr>
          <w:rFonts w:ascii="Verdana" w:hAnsi="Verdana"/>
          <w:sz w:val="20"/>
          <w:szCs w:val="20"/>
        </w:rPr>
        <w:t>:</w:t>
      </w:r>
    </w:p>
    <w:p w14:paraId="6F367EB6" w14:textId="77777777" w:rsidR="009B425B" w:rsidRPr="007B6F86" w:rsidRDefault="009473E8" w:rsidP="009B425B">
      <w:pPr>
        <w:pStyle w:val="NoSpacing"/>
        <w:rPr>
          <w:rFonts w:ascii="Verdana" w:hAnsi="Verdana"/>
          <w:sz w:val="20"/>
          <w:szCs w:val="20"/>
        </w:rPr>
      </w:pPr>
      <w:r w:rsidRPr="007B6F86">
        <w:rPr>
          <w:rFonts w:ascii="Verdana" w:hAnsi="Verdana"/>
          <w:sz w:val="20"/>
          <w:szCs w:val="20"/>
        </w:rPr>
        <w:t>Exercises such as those below can help to strengthen your tendon, improve hand function and mi</w:t>
      </w:r>
      <w:r w:rsidR="009B425B" w:rsidRPr="007B6F86">
        <w:rPr>
          <w:rFonts w:ascii="Verdana" w:hAnsi="Verdana"/>
          <w:sz w:val="20"/>
          <w:szCs w:val="20"/>
        </w:rPr>
        <w:t>nimise pain</w:t>
      </w:r>
      <w:r w:rsidR="006615FF" w:rsidRPr="007B6F86">
        <w:rPr>
          <w:rFonts w:ascii="Verdana" w:hAnsi="Verdana"/>
          <w:sz w:val="20"/>
          <w:szCs w:val="20"/>
        </w:rPr>
        <w:t xml:space="preserve">. </w:t>
      </w:r>
      <w:r w:rsidR="009B425B" w:rsidRPr="007B6F86">
        <w:rPr>
          <w:rFonts w:ascii="Verdana" w:hAnsi="Verdana"/>
          <w:sz w:val="20"/>
          <w:szCs w:val="20"/>
        </w:rPr>
        <w:t xml:space="preserve">They should be done as pain allows, with some discomfort being acceptable. If a sharp shooting pain is </w:t>
      </w:r>
      <w:proofErr w:type="gramStart"/>
      <w:r w:rsidR="009B425B" w:rsidRPr="007B6F86">
        <w:rPr>
          <w:rFonts w:ascii="Verdana" w:hAnsi="Verdana"/>
          <w:sz w:val="20"/>
          <w:szCs w:val="20"/>
        </w:rPr>
        <w:t>provoked</w:t>
      </w:r>
      <w:proofErr w:type="gramEnd"/>
      <w:r w:rsidR="009B425B" w:rsidRPr="007B6F86">
        <w:rPr>
          <w:rFonts w:ascii="Verdana" w:hAnsi="Verdana"/>
          <w:sz w:val="20"/>
          <w:szCs w:val="20"/>
        </w:rPr>
        <w:t xml:space="preserve"> then ease off. As your pain reduces and your movement improves consider progressing to the more difficult exercises. </w:t>
      </w:r>
    </w:p>
    <w:p w14:paraId="18A80A4D" w14:textId="77777777" w:rsidR="002512EE" w:rsidRPr="007B6F86" w:rsidRDefault="002512EE" w:rsidP="002512EE">
      <w:pPr>
        <w:pStyle w:val="NoSpacing"/>
        <w:rPr>
          <w:rFonts w:ascii="Verdana" w:hAnsi="Verdana"/>
          <w:sz w:val="20"/>
          <w:szCs w:val="20"/>
        </w:rPr>
      </w:pPr>
    </w:p>
    <w:p w14:paraId="019FDAF5" w14:textId="77777777" w:rsidR="009473E8" w:rsidRPr="007B6F86" w:rsidRDefault="00673EB5" w:rsidP="009473E8">
      <w:pPr>
        <w:pStyle w:val="NoSpacing"/>
        <w:rPr>
          <w:rFonts w:ascii="Verdana" w:hAnsi="Verdana"/>
          <w:sz w:val="20"/>
          <w:szCs w:val="20"/>
        </w:rPr>
      </w:pPr>
      <w:r w:rsidRPr="007B6F86">
        <w:rPr>
          <w:rFonts w:ascii="Verdana" w:hAnsi="Verdana"/>
          <w:noProof/>
          <w:sz w:val="20"/>
          <w:szCs w:val="20"/>
          <w:lang w:eastAsia="en-GB"/>
        </w:rPr>
        <w:lastRenderedPageBreak/>
        <w:drawing>
          <wp:inline distT="0" distB="0" distL="0" distR="0" wp14:anchorId="3B7B1DEC" wp14:editId="7D37C451">
            <wp:extent cx="5731510" cy="45773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577330"/>
                    </a:xfrm>
                    <a:prstGeom prst="rect">
                      <a:avLst/>
                    </a:prstGeom>
                    <a:noFill/>
                    <a:ln>
                      <a:noFill/>
                    </a:ln>
                  </pic:spPr>
                </pic:pic>
              </a:graphicData>
            </a:graphic>
          </wp:inline>
        </w:drawing>
      </w:r>
    </w:p>
    <w:p w14:paraId="6C9F9835" w14:textId="77777777" w:rsidR="009473E8" w:rsidRPr="007B6F86" w:rsidRDefault="009473E8" w:rsidP="009473E8">
      <w:pPr>
        <w:pStyle w:val="NoSpacing"/>
        <w:rPr>
          <w:rFonts w:ascii="Verdana" w:hAnsi="Verdana"/>
          <w:sz w:val="20"/>
          <w:szCs w:val="20"/>
        </w:rPr>
      </w:pPr>
    </w:p>
    <w:p w14:paraId="419F13BA" w14:textId="77777777" w:rsidR="009473E8" w:rsidRPr="007B6F86" w:rsidRDefault="009473E8" w:rsidP="009473E8">
      <w:pPr>
        <w:pStyle w:val="NoSpacing"/>
        <w:rPr>
          <w:rFonts w:ascii="Verdana" w:hAnsi="Verdana"/>
          <w:b/>
          <w:color w:val="28A0BE"/>
          <w:sz w:val="20"/>
          <w:szCs w:val="20"/>
        </w:rPr>
      </w:pPr>
      <w:r w:rsidRPr="007B6F86">
        <w:rPr>
          <w:rFonts w:ascii="Verdana" w:hAnsi="Verdana"/>
          <w:b/>
          <w:color w:val="28A0BE"/>
          <w:sz w:val="20"/>
          <w:szCs w:val="20"/>
        </w:rPr>
        <w:t xml:space="preserve">What other options are there? </w:t>
      </w:r>
    </w:p>
    <w:p w14:paraId="0EC4B04C" w14:textId="77777777" w:rsidR="009B425B" w:rsidRPr="007B6F86" w:rsidRDefault="009473E8" w:rsidP="009473E8">
      <w:pPr>
        <w:pStyle w:val="NoSpacing"/>
        <w:rPr>
          <w:rFonts w:ascii="Verdana" w:hAnsi="Verdana"/>
          <w:sz w:val="20"/>
          <w:szCs w:val="20"/>
        </w:rPr>
      </w:pPr>
      <w:r w:rsidRPr="007B6F86">
        <w:rPr>
          <w:rFonts w:ascii="Verdana" w:hAnsi="Verdana"/>
          <w:sz w:val="20"/>
          <w:szCs w:val="20"/>
          <w:u w:val="single"/>
        </w:rPr>
        <w:t>Corticosteroid injections</w:t>
      </w:r>
      <w:r w:rsidR="009B425B" w:rsidRPr="007B6F86">
        <w:rPr>
          <w:rFonts w:ascii="Verdana" w:hAnsi="Verdana"/>
          <w:sz w:val="20"/>
          <w:szCs w:val="20"/>
        </w:rPr>
        <w:t>:</w:t>
      </w:r>
    </w:p>
    <w:p w14:paraId="2AAC1267" w14:textId="77777777" w:rsidR="009473E8" w:rsidRPr="007B6F86" w:rsidRDefault="009B425B" w:rsidP="009473E8">
      <w:pPr>
        <w:pStyle w:val="NoSpacing"/>
        <w:rPr>
          <w:rFonts w:ascii="Verdana" w:hAnsi="Verdana" w:cstheme="minorHAnsi"/>
          <w:color w:val="000000"/>
          <w:sz w:val="20"/>
          <w:szCs w:val="20"/>
        </w:rPr>
      </w:pPr>
      <w:r w:rsidRPr="007B6F86">
        <w:rPr>
          <w:rFonts w:ascii="Verdana" w:hAnsi="Verdana"/>
          <w:sz w:val="20"/>
          <w:szCs w:val="20"/>
        </w:rPr>
        <w:t>I</w:t>
      </w:r>
      <w:r w:rsidR="009473E8" w:rsidRPr="007B6F86">
        <w:rPr>
          <w:rFonts w:ascii="Verdana" w:hAnsi="Verdana"/>
          <w:sz w:val="20"/>
          <w:szCs w:val="20"/>
        </w:rPr>
        <w:t xml:space="preserve">n persistent cases steroid injections may be considered to help with reducing swelling and pain. </w:t>
      </w:r>
      <w:r w:rsidR="009473E8" w:rsidRPr="007B6F86">
        <w:rPr>
          <w:rFonts w:ascii="Verdana" w:hAnsi="Verdana" w:cstheme="minorHAnsi"/>
          <w:sz w:val="20"/>
          <w:szCs w:val="20"/>
        </w:rPr>
        <w:t xml:space="preserve">Steroid injections are not always a </w:t>
      </w:r>
      <w:proofErr w:type="gramStart"/>
      <w:r w:rsidR="009473E8" w:rsidRPr="007B6F86">
        <w:rPr>
          <w:rFonts w:ascii="Verdana" w:hAnsi="Verdana" w:cstheme="minorHAnsi"/>
          <w:sz w:val="20"/>
          <w:szCs w:val="20"/>
        </w:rPr>
        <w:t>cure</w:t>
      </w:r>
      <w:proofErr w:type="gramEnd"/>
      <w:r w:rsidR="009473E8" w:rsidRPr="007B6F86">
        <w:rPr>
          <w:rFonts w:ascii="Verdana" w:hAnsi="Verdana" w:cstheme="minorHAnsi"/>
          <w:sz w:val="20"/>
          <w:szCs w:val="20"/>
        </w:rPr>
        <w:t xml:space="preserve"> but s</w:t>
      </w:r>
      <w:r w:rsidR="009473E8" w:rsidRPr="007B6F86">
        <w:rPr>
          <w:rFonts w:ascii="Verdana" w:hAnsi="Verdana"/>
          <w:sz w:val="20"/>
          <w:szCs w:val="20"/>
        </w:rPr>
        <w:t>ome studies have reported up a 75% succ</w:t>
      </w:r>
      <w:r w:rsidRPr="007B6F86">
        <w:rPr>
          <w:rFonts w:ascii="Verdana" w:hAnsi="Verdana"/>
          <w:sz w:val="20"/>
          <w:szCs w:val="20"/>
        </w:rPr>
        <w:t>ess rate within 2 injections</w:t>
      </w:r>
      <w:r w:rsidR="009473E8" w:rsidRPr="007B6F86">
        <w:rPr>
          <w:rFonts w:ascii="Verdana" w:hAnsi="Verdana"/>
          <w:sz w:val="20"/>
          <w:szCs w:val="20"/>
        </w:rPr>
        <w:t xml:space="preserve">. </w:t>
      </w:r>
      <w:r w:rsidR="009473E8" w:rsidRPr="007B6F86">
        <w:rPr>
          <w:rFonts w:ascii="Verdana" w:hAnsi="Verdana" w:cstheme="minorHAnsi"/>
          <w:color w:val="000000"/>
          <w:sz w:val="20"/>
          <w:szCs w:val="20"/>
        </w:rPr>
        <w:t xml:space="preserve">Side effects are rare but include a possible temporary flare in pain and symptoms. </w:t>
      </w:r>
    </w:p>
    <w:p w14:paraId="264AB523" w14:textId="77777777" w:rsidR="009473E8" w:rsidRPr="007B6F86" w:rsidRDefault="009473E8" w:rsidP="009473E8">
      <w:pPr>
        <w:pStyle w:val="NoSpacing"/>
        <w:rPr>
          <w:rFonts w:ascii="Verdana" w:hAnsi="Verdana"/>
          <w:sz w:val="20"/>
          <w:szCs w:val="20"/>
        </w:rPr>
      </w:pPr>
    </w:p>
    <w:p w14:paraId="1B13D0A4" w14:textId="77777777" w:rsidR="009B425B" w:rsidRPr="007B6F86" w:rsidRDefault="009473E8" w:rsidP="009473E8">
      <w:pPr>
        <w:pStyle w:val="NoSpacing"/>
        <w:rPr>
          <w:rFonts w:ascii="Verdana" w:hAnsi="Verdana"/>
          <w:sz w:val="20"/>
          <w:szCs w:val="20"/>
        </w:rPr>
      </w:pPr>
      <w:r w:rsidRPr="007B6F86">
        <w:rPr>
          <w:rFonts w:ascii="Verdana" w:hAnsi="Verdana"/>
          <w:sz w:val="20"/>
          <w:szCs w:val="20"/>
          <w:u w:val="single"/>
        </w:rPr>
        <w:t>Surgery</w:t>
      </w:r>
      <w:r w:rsidR="009B425B" w:rsidRPr="007B6F86">
        <w:rPr>
          <w:rFonts w:ascii="Verdana" w:hAnsi="Verdana"/>
          <w:sz w:val="20"/>
          <w:szCs w:val="20"/>
        </w:rPr>
        <w:t>:</w:t>
      </w:r>
    </w:p>
    <w:p w14:paraId="6237DDA5" w14:textId="77777777" w:rsidR="009473E8" w:rsidRPr="007B6F86" w:rsidRDefault="009B425B" w:rsidP="009473E8">
      <w:pPr>
        <w:pStyle w:val="NoSpacing"/>
        <w:rPr>
          <w:rFonts w:ascii="Verdana" w:hAnsi="Verdana"/>
          <w:sz w:val="20"/>
          <w:szCs w:val="20"/>
        </w:rPr>
      </w:pPr>
      <w:r w:rsidRPr="007B6F86">
        <w:rPr>
          <w:rFonts w:ascii="Verdana" w:hAnsi="Verdana"/>
          <w:sz w:val="20"/>
          <w:szCs w:val="20"/>
        </w:rPr>
        <w:t>Surgery s</w:t>
      </w:r>
      <w:r w:rsidR="009473E8" w:rsidRPr="007B6F86">
        <w:rPr>
          <w:rFonts w:ascii="Verdana" w:hAnsi="Verdana"/>
          <w:sz w:val="20"/>
          <w:szCs w:val="20"/>
        </w:rPr>
        <w:t xml:space="preserve">hould be considered for stubborn cases where trial of above non-surgical treatments for 3-6 months </w:t>
      </w:r>
      <w:proofErr w:type="gramStart"/>
      <w:r w:rsidR="009473E8" w:rsidRPr="007B6F86">
        <w:rPr>
          <w:rFonts w:ascii="Verdana" w:hAnsi="Verdana"/>
          <w:sz w:val="20"/>
          <w:szCs w:val="20"/>
        </w:rPr>
        <w:t>have</w:t>
      </w:r>
      <w:proofErr w:type="gramEnd"/>
      <w:r w:rsidR="009473E8" w:rsidRPr="007B6F86">
        <w:rPr>
          <w:rFonts w:ascii="Verdana" w:hAnsi="Verdana"/>
          <w:sz w:val="20"/>
          <w:szCs w:val="20"/>
        </w:rPr>
        <w:t xml:space="preserve"> fai</w:t>
      </w:r>
      <w:r w:rsidRPr="007B6F86">
        <w:rPr>
          <w:rFonts w:ascii="Verdana" w:hAnsi="Verdana"/>
          <w:sz w:val="20"/>
          <w:szCs w:val="20"/>
        </w:rPr>
        <w:t>led to bring any improvement</w:t>
      </w:r>
      <w:r w:rsidR="009473E8" w:rsidRPr="007B6F86">
        <w:rPr>
          <w:rFonts w:ascii="Verdana" w:hAnsi="Verdana"/>
          <w:sz w:val="20"/>
          <w:szCs w:val="20"/>
        </w:rPr>
        <w:t>.</w:t>
      </w:r>
    </w:p>
    <w:p w14:paraId="143EFA61" w14:textId="77777777" w:rsidR="009473E8" w:rsidRPr="007B6F86" w:rsidRDefault="009473E8" w:rsidP="009473E8">
      <w:pPr>
        <w:pStyle w:val="NoSpacing"/>
        <w:rPr>
          <w:rFonts w:ascii="Verdana" w:hAnsi="Verdana"/>
          <w:sz w:val="20"/>
          <w:szCs w:val="20"/>
        </w:rPr>
      </w:pPr>
    </w:p>
    <w:p w14:paraId="4F18233E" w14:textId="77777777" w:rsidR="006615FF" w:rsidRPr="007B6F86" w:rsidRDefault="006615FF" w:rsidP="00855D59">
      <w:pPr>
        <w:pStyle w:val="NoSpacing"/>
        <w:rPr>
          <w:rFonts w:ascii="Verdana" w:hAnsi="Verdana"/>
          <w:sz w:val="20"/>
          <w:szCs w:val="20"/>
        </w:rPr>
      </w:pPr>
    </w:p>
    <w:p w14:paraId="6C0CF0B7" w14:textId="77777777" w:rsidR="006615FF" w:rsidRPr="007B6F86" w:rsidRDefault="006615FF" w:rsidP="00855D59">
      <w:pPr>
        <w:pStyle w:val="NoSpacing"/>
        <w:rPr>
          <w:rFonts w:ascii="Verdana" w:hAnsi="Verdana"/>
          <w:sz w:val="20"/>
          <w:szCs w:val="20"/>
        </w:rPr>
      </w:pPr>
    </w:p>
    <w:p w14:paraId="477B8B99" w14:textId="77777777" w:rsidR="006615FF" w:rsidRPr="007B6F86" w:rsidRDefault="006615FF" w:rsidP="00855D59">
      <w:pPr>
        <w:pStyle w:val="NoSpacing"/>
        <w:rPr>
          <w:rFonts w:ascii="Verdana" w:hAnsi="Verdana"/>
          <w:sz w:val="20"/>
          <w:szCs w:val="20"/>
        </w:rPr>
      </w:pPr>
    </w:p>
    <w:p w14:paraId="69A754CE" w14:textId="77777777" w:rsidR="006615FF" w:rsidRPr="007B6F86" w:rsidRDefault="006615FF" w:rsidP="00855D59">
      <w:pPr>
        <w:pStyle w:val="NoSpacing"/>
        <w:rPr>
          <w:rFonts w:ascii="Verdana" w:hAnsi="Verdana"/>
          <w:sz w:val="20"/>
          <w:szCs w:val="20"/>
        </w:rPr>
      </w:pPr>
    </w:p>
    <w:p w14:paraId="536D5613" w14:textId="77777777" w:rsidR="006615FF" w:rsidRPr="007B6F86" w:rsidRDefault="006615FF" w:rsidP="00855D59">
      <w:pPr>
        <w:pStyle w:val="NoSpacing"/>
        <w:rPr>
          <w:rFonts w:ascii="Verdana" w:hAnsi="Verdana"/>
          <w:sz w:val="20"/>
          <w:szCs w:val="20"/>
        </w:rPr>
      </w:pPr>
    </w:p>
    <w:p w14:paraId="248BFEAE" w14:textId="77777777" w:rsidR="006615FF" w:rsidRPr="007B6F86" w:rsidRDefault="006615FF" w:rsidP="00855D59">
      <w:pPr>
        <w:pStyle w:val="NoSpacing"/>
        <w:rPr>
          <w:rFonts w:ascii="Verdana" w:hAnsi="Verdana"/>
          <w:sz w:val="20"/>
          <w:szCs w:val="20"/>
        </w:rPr>
      </w:pPr>
    </w:p>
    <w:p w14:paraId="29B622A4" w14:textId="77777777" w:rsidR="006615FF" w:rsidRPr="007B6F86" w:rsidRDefault="006615FF" w:rsidP="00855D59">
      <w:pPr>
        <w:pStyle w:val="NoSpacing"/>
        <w:rPr>
          <w:rFonts w:ascii="Verdana" w:hAnsi="Verdana"/>
          <w:sz w:val="20"/>
          <w:szCs w:val="20"/>
        </w:rPr>
      </w:pPr>
    </w:p>
    <w:p w14:paraId="4B5BC7B7" w14:textId="77777777" w:rsidR="002512EE" w:rsidRPr="007B6F86" w:rsidRDefault="002512EE" w:rsidP="00855D59">
      <w:pPr>
        <w:pStyle w:val="NoSpacing"/>
        <w:rPr>
          <w:rFonts w:ascii="Verdana" w:hAnsi="Verdana"/>
          <w:sz w:val="20"/>
          <w:szCs w:val="20"/>
        </w:rPr>
      </w:pPr>
    </w:p>
    <w:p w14:paraId="1B09A507" w14:textId="77777777" w:rsidR="002512EE" w:rsidRPr="007B6F86" w:rsidRDefault="002512EE" w:rsidP="00855D59">
      <w:pPr>
        <w:pStyle w:val="NoSpacing"/>
        <w:rPr>
          <w:rFonts w:ascii="Verdana" w:hAnsi="Verdana"/>
          <w:sz w:val="20"/>
          <w:szCs w:val="20"/>
        </w:rPr>
      </w:pPr>
    </w:p>
    <w:p w14:paraId="5C0CC672" w14:textId="77777777" w:rsidR="002512EE" w:rsidRPr="007B6F86" w:rsidRDefault="002512EE" w:rsidP="00855D59">
      <w:pPr>
        <w:pStyle w:val="NoSpacing"/>
        <w:rPr>
          <w:rFonts w:ascii="Verdana" w:hAnsi="Verdana"/>
          <w:sz w:val="20"/>
          <w:szCs w:val="20"/>
        </w:rPr>
      </w:pPr>
    </w:p>
    <w:p w14:paraId="7125F980" w14:textId="77777777" w:rsidR="002512EE" w:rsidRPr="007B6F86" w:rsidRDefault="002512EE" w:rsidP="00855D59">
      <w:pPr>
        <w:pStyle w:val="NoSpacing"/>
        <w:rPr>
          <w:rFonts w:ascii="Verdana" w:hAnsi="Verdana"/>
          <w:sz w:val="20"/>
          <w:szCs w:val="20"/>
        </w:rPr>
      </w:pPr>
    </w:p>
    <w:p w14:paraId="58E18787" w14:textId="77777777" w:rsidR="002512EE" w:rsidRPr="007B6F86" w:rsidRDefault="002512EE" w:rsidP="00855D59">
      <w:pPr>
        <w:pStyle w:val="NoSpacing"/>
        <w:rPr>
          <w:rFonts w:ascii="Verdana" w:hAnsi="Verdana"/>
          <w:sz w:val="20"/>
          <w:szCs w:val="20"/>
        </w:rPr>
      </w:pPr>
    </w:p>
    <w:p w14:paraId="5F1932C3" w14:textId="77777777" w:rsidR="002512EE" w:rsidRPr="007B6F86" w:rsidRDefault="002512EE" w:rsidP="00855D59">
      <w:pPr>
        <w:pStyle w:val="NoSpacing"/>
        <w:rPr>
          <w:rFonts w:ascii="Verdana" w:hAnsi="Verdana"/>
          <w:sz w:val="20"/>
          <w:szCs w:val="20"/>
        </w:rPr>
      </w:pPr>
    </w:p>
    <w:p w14:paraId="64BD522E" w14:textId="77777777" w:rsidR="002512EE" w:rsidRPr="007B6F86" w:rsidRDefault="002512EE" w:rsidP="00855D59">
      <w:pPr>
        <w:pStyle w:val="NoSpacing"/>
        <w:rPr>
          <w:rFonts w:ascii="Verdana" w:hAnsi="Verdana"/>
          <w:sz w:val="20"/>
          <w:szCs w:val="20"/>
        </w:rPr>
      </w:pPr>
    </w:p>
    <w:p w14:paraId="4E06ABC4" w14:textId="77777777" w:rsidR="002512EE" w:rsidRPr="007B6F86" w:rsidRDefault="002512EE" w:rsidP="00855D59">
      <w:pPr>
        <w:pStyle w:val="NoSpacing"/>
        <w:rPr>
          <w:rFonts w:ascii="Verdana" w:hAnsi="Verdana"/>
          <w:sz w:val="20"/>
          <w:szCs w:val="20"/>
        </w:rPr>
      </w:pPr>
    </w:p>
    <w:p w14:paraId="70F85E1C" w14:textId="77777777" w:rsidR="002512EE" w:rsidRPr="007B6F86" w:rsidRDefault="002512EE" w:rsidP="00855D59">
      <w:pPr>
        <w:pStyle w:val="NoSpacing"/>
        <w:rPr>
          <w:rFonts w:ascii="Verdana" w:hAnsi="Verdana"/>
          <w:sz w:val="20"/>
          <w:szCs w:val="20"/>
        </w:rPr>
      </w:pPr>
    </w:p>
    <w:p w14:paraId="033F4532" w14:textId="77777777" w:rsidR="002512EE" w:rsidRPr="007B6F86" w:rsidRDefault="002512EE" w:rsidP="00855D59">
      <w:pPr>
        <w:pStyle w:val="NoSpacing"/>
        <w:rPr>
          <w:rFonts w:ascii="Verdana" w:hAnsi="Verdana"/>
          <w:sz w:val="20"/>
          <w:szCs w:val="20"/>
        </w:rPr>
      </w:pPr>
    </w:p>
    <w:p w14:paraId="2D4E4DBB" w14:textId="77777777" w:rsidR="002512EE" w:rsidRPr="007B6F86" w:rsidRDefault="002512EE" w:rsidP="00855D59">
      <w:pPr>
        <w:pStyle w:val="NoSpacing"/>
        <w:rPr>
          <w:rFonts w:ascii="Verdana" w:hAnsi="Verdana"/>
          <w:sz w:val="20"/>
          <w:szCs w:val="20"/>
        </w:rPr>
      </w:pPr>
    </w:p>
    <w:p w14:paraId="3008CC1D" w14:textId="77777777" w:rsidR="002512EE" w:rsidRPr="007B6F86" w:rsidRDefault="002512EE" w:rsidP="00855D59">
      <w:pPr>
        <w:pStyle w:val="NoSpacing"/>
        <w:rPr>
          <w:rFonts w:ascii="Verdana" w:hAnsi="Verdana"/>
          <w:sz w:val="20"/>
          <w:szCs w:val="20"/>
        </w:rPr>
      </w:pPr>
    </w:p>
    <w:p w14:paraId="5C8B4276" w14:textId="77777777" w:rsidR="002512EE" w:rsidRPr="007B6F86" w:rsidRDefault="002512EE" w:rsidP="00855D59">
      <w:pPr>
        <w:pStyle w:val="NoSpacing"/>
        <w:rPr>
          <w:rFonts w:ascii="Verdana" w:hAnsi="Verdana"/>
          <w:sz w:val="20"/>
          <w:szCs w:val="20"/>
        </w:rPr>
      </w:pPr>
    </w:p>
    <w:p w14:paraId="65817F1C" w14:textId="77777777" w:rsidR="002512EE" w:rsidRPr="007B6F86" w:rsidRDefault="002512EE" w:rsidP="00855D59">
      <w:pPr>
        <w:pStyle w:val="NoSpacing"/>
        <w:rPr>
          <w:rFonts w:ascii="Verdana" w:hAnsi="Verdana"/>
          <w:sz w:val="20"/>
          <w:szCs w:val="20"/>
        </w:rPr>
      </w:pPr>
    </w:p>
    <w:p w14:paraId="33F631A2" w14:textId="77777777" w:rsidR="002512EE" w:rsidRPr="007B6F86" w:rsidRDefault="002512EE" w:rsidP="00855D59">
      <w:pPr>
        <w:pStyle w:val="NoSpacing"/>
        <w:rPr>
          <w:rFonts w:ascii="Verdana" w:hAnsi="Verdana"/>
          <w:sz w:val="20"/>
          <w:szCs w:val="20"/>
        </w:rPr>
      </w:pPr>
    </w:p>
    <w:p w14:paraId="06DAF33D" w14:textId="77777777" w:rsidR="002512EE" w:rsidRPr="007B6F86" w:rsidRDefault="002512EE" w:rsidP="00855D59">
      <w:pPr>
        <w:pStyle w:val="NoSpacing"/>
        <w:rPr>
          <w:rFonts w:ascii="Verdana" w:hAnsi="Verdana"/>
          <w:sz w:val="20"/>
          <w:szCs w:val="20"/>
        </w:rPr>
      </w:pPr>
    </w:p>
    <w:p w14:paraId="18B22768" w14:textId="77777777" w:rsidR="002512EE" w:rsidRPr="007B6F86" w:rsidRDefault="002512EE" w:rsidP="00855D59">
      <w:pPr>
        <w:pStyle w:val="NoSpacing"/>
        <w:rPr>
          <w:rFonts w:ascii="Verdana" w:hAnsi="Verdana"/>
          <w:sz w:val="20"/>
          <w:szCs w:val="20"/>
        </w:rPr>
      </w:pPr>
    </w:p>
    <w:p w14:paraId="059E75C2" w14:textId="77777777" w:rsidR="002512EE" w:rsidRPr="007B6F86" w:rsidRDefault="002512EE" w:rsidP="00855D59">
      <w:pPr>
        <w:pStyle w:val="NoSpacing"/>
        <w:rPr>
          <w:rFonts w:ascii="Verdana" w:hAnsi="Verdana"/>
          <w:sz w:val="20"/>
          <w:szCs w:val="20"/>
        </w:rPr>
      </w:pPr>
    </w:p>
    <w:p w14:paraId="2B185710" w14:textId="77777777" w:rsidR="002512EE" w:rsidRPr="007B6F86" w:rsidRDefault="002512EE" w:rsidP="00855D59">
      <w:pPr>
        <w:pStyle w:val="NoSpacing"/>
        <w:rPr>
          <w:rFonts w:ascii="Verdana" w:hAnsi="Verdana"/>
          <w:sz w:val="20"/>
          <w:szCs w:val="20"/>
        </w:rPr>
      </w:pPr>
    </w:p>
    <w:p w14:paraId="5FD0D481" w14:textId="77777777" w:rsidR="002512EE" w:rsidRPr="007B6F86" w:rsidRDefault="002512EE" w:rsidP="00855D59">
      <w:pPr>
        <w:pStyle w:val="NoSpacing"/>
        <w:rPr>
          <w:rFonts w:ascii="Verdana" w:hAnsi="Verdana"/>
          <w:sz w:val="20"/>
          <w:szCs w:val="20"/>
        </w:rPr>
      </w:pPr>
    </w:p>
    <w:p w14:paraId="697554F1" w14:textId="77777777" w:rsidR="002512EE" w:rsidRPr="007B6F86" w:rsidRDefault="002512EE" w:rsidP="00855D59">
      <w:pPr>
        <w:pStyle w:val="NoSpacing"/>
        <w:rPr>
          <w:rFonts w:ascii="Verdana" w:hAnsi="Verdana"/>
          <w:sz w:val="20"/>
          <w:szCs w:val="20"/>
        </w:rPr>
      </w:pPr>
    </w:p>
    <w:p w14:paraId="554899F6" w14:textId="77777777" w:rsidR="002512EE" w:rsidRPr="007B6F86" w:rsidRDefault="002512EE" w:rsidP="00855D59">
      <w:pPr>
        <w:pStyle w:val="NoSpacing"/>
        <w:rPr>
          <w:rFonts w:ascii="Verdana" w:hAnsi="Verdana"/>
          <w:sz w:val="20"/>
          <w:szCs w:val="20"/>
        </w:rPr>
      </w:pPr>
    </w:p>
    <w:p w14:paraId="5D47483C" w14:textId="77777777" w:rsidR="002512EE" w:rsidRPr="007B6F86" w:rsidRDefault="002512EE" w:rsidP="00855D59">
      <w:pPr>
        <w:pStyle w:val="NoSpacing"/>
        <w:rPr>
          <w:rFonts w:ascii="Verdana" w:hAnsi="Verdana"/>
          <w:sz w:val="20"/>
          <w:szCs w:val="20"/>
        </w:rPr>
      </w:pPr>
    </w:p>
    <w:p w14:paraId="12AB05C8" w14:textId="77777777" w:rsidR="006615FF" w:rsidRPr="007B6F86" w:rsidRDefault="006615FF" w:rsidP="00855D59">
      <w:pPr>
        <w:pStyle w:val="NoSpacing"/>
        <w:rPr>
          <w:rFonts w:ascii="Verdana" w:hAnsi="Verdana"/>
          <w:b/>
          <w:sz w:val="20"/>
          <w:szCs w:val="20"/>
        </w:rPr>
      </w:pPr>
    </w:p>
    <w:p w14:paraId="46099748" w14:textId="77777777" w:rsidR="006615FF" w:rsidRPr="007B6F86" w:rsidRDefault="006615FF" w:rsidP="00855D59">
      <w:pPr>
        <w:pStyle w:val="NoSpacing"/>
        <w:rPr>
          <w:rFonts w:ascii="Verdana" w:hAnsi="Verdana"/>
          <w:sz w:val="20"/>
          <w:szCs w:val="20"/>
        </w:rPr>
      </w:pPr>
    </w:p>
    <w:p w14:paraId="78FD85E3" w14:textId="77777777" w:rsidR="006615FF" w:rsidRPr="007B6F86" w:rsidRDefault="006615FF" w:rsidP="00855D59">
      <w:pPr>
        <w:pStyle w:val="NoSpacing"/>
        <w:rPr>
          <w:rFonts w:ascii="Verdana" w:hAnsi="Verdana"/>
          <w:sz w:val="20"/>
          <w:szCs w:val="20"/>
        </w:rPr>
      </w:pPr>
    </w:p>
    <w:p w14:paraId="31064269" w14:textId="77777777" w:rsidR="006615FF" w:rsidRPr="007B6F86" w:rsidRDefault="006615FF" w:rsidP="00855D59">
      <w:pPr>
        <w:pStyle w:val="NoSpacing"/>
        <w:rPr>
          <w:rFonts w:ascii="Verdana" w:hAnsi="Verdana"/>
          <w:sz w:val="20"/>
          <w:szCs w:val="20"/>
        </w:rPr>
      </w:pPr>
    </w:p>
    <w:p w14:paraId="582E942E" w14:textId="77777777" w:rsidR="006615FF" w:rsidRPr="007B6F86" w:rsidRDefault="006615FF" w:rsidP="00855D59">
      <w:pPr>
        <w:pStyle w:val="NoSpacing"/>
        <w:rPr>
          <w:rFonts w:ascii="Verdana" w:hAnsi="Verdana"/>
          <w:sz w:val="20"/>
          <w:szCs w:val="20"/>
        </w:rPr>
      </w:pPr>
    </w:p>
    <w:p w14:paraId="0DF780FB" w14:textId="77777777" w:rsidR="006615FF" w:rsidRPr="007B6F86" w:rsidRDefault="006615FF" w:rsidP="00855D59">
      <w:pPr>
        <w:pStyle w:val="NoSpacing"/>
        <w:rPr>
          <w:rFonts w:ascii="Verdana" w:hAnsi="Verdana"/>
          <w:sz w:val="20"/>
          <w:szCs w:val="20"/>
        </w:rPr>
      </w:pPr>
    </w:p>
    <w:p w14:paraId="6B1BCF9C" w14:textId="77777777" w:rsidR="006615FF" w:rsidRPr="007B6F86" w:rsidRDefault="006615FF" w:rsidP="00855D59">
      <w:pPr>
        <w:pStyle w:val="NoSpacing"/>
        <w:rPr>
          <w:rFonts w:ascii="Verdana" w:hAnsi="Verdana"/>
          <w:sz w:val="20"/>
          <w:szCs w:val="20"/>
        </w:rPr>
      </w:pPr>
    </w:p>
    <w:p w14:paraId="24F876E1" w14:textId="77777777" w:rsidR="006615FF" w:rsidRPr="007B6F86" w:rsidRDefault="006615FF" w:rsidP="00855D59">
      <w:pPr>
        <w:pStyle w:val="NoSpacing"/>
        <w:rPr>
          <w:rFonts w:ascii="Verdana" w:hAnsi="Verdana"/>
          <w:sz w:val="20"/>
          <w:szCs w:val="20"/>
        </w:rPr>
      </w:pPr>
    </w:p>
    <w:p w14:paraId="6AF55C18" w14:textId="77777777" w:rsidR="006615FF" w:rsidRPr="007B6F86" w:rsidRDefault="006615FF" w:rsidP="00855D59">
      <w:pPr>
        <w:pStyle w:val="NoSpacing"/>
        <w:rPr>
          <w:rFonts w:ascii="Verdana" w:hAnsi="Verdana"/>
          <w:sz w:val="20"/>
          <w:szCs w:val="20"/>
        </w:rPr>
      </w:pPr>
    </w:p>
    <w:p w14:paraId="61DAF40F" w14:textId="77777777" w:rsidR="006615FF" w:rsidRPr="007B6F86" w:rsidRDefault="006615FF" w:rsidP="00855D59">
      <w:pPr>
        <w:pStyle w:val="NoSpacing"/>
        <w:rPr>
          <w:rFonts w:ascii="Verdana" w:hAnsi="Verdana"/>
          <w:sz w:val="20"/>
          <w:szCs w:val="20"/>
        </w:rPr>
      </w:pPr>
    </w:p>
    <w:p w14:paraId="27D1E0A8" w14:textId="77777777" w:rsidR="006615FF" w:rsidRPr="007B6F86" w:rsidRDefault="006615FF" w:rsidP="00855D59">
      <w:pPr>
        <w:pStyle w:val="NoSpacing"/>
        <w:rPr>
          <w:rFonts w:ascii="Verdana" w:hAnsi="Verdana"/>
          <w:sz w:val="20"/>
          <w:szCs w:val="20"/>
        </w:rPr>
      </w:pPr>
    </w:p>
    <w:p w14:paraId="39A45483" w14:textId="77777777" w:rsidR="006615FF" w:rsidRPr="007B6F86" w:rsidRDefault="006615FF" w:rsidP="00855D59">
      <w:pPr>
        <w:pStyle w:val="NoSpacing"/>
        <w:rPr>
          <w:rFonts w:ascii="Verdana" w:hAnsi="Verdana"/>
          <w:sz w:val="20"/>
          <w:szCs w:val="20"/>
        </w:rPr>
      </w:pPr>
    </w:p>
    <w:p w14:paraId="704B0A5E" w14:textId="77777777" w:rsidR="006615FF" w:rsidRPr="007B6F86" w:rsidRDefault="006615FF" w:rsidP="00855D59">
      <w:pPr>
        <w:pStyle w:val="NoSpacing"/>
        <w:rPr>
          <w:rFonts w:ascii="Verdana" w:hAnsi="Verdana"/>
          <w:sz w:val="20"/>
          <w:szCs w:val="20"/>
        </w:rPr>
      </w:pPr>
    </w:p>
    <w:p w14:paraId="09D99DC1" w14:textId="77777777" w:rsidR="006615FF" w:rsidRPr="007B6F86" w:rsidRDefault="006615FF" w:rsidP="00855D59">
      <w:pPr>
        <w:pStyle w:val="NoSpacing"/>
        <w:rPr>
          <w:rFonts w:ascii="Verdana" w:hAnsi="Verdana"/>
          <w:sz w:val="20"/>
          <w:szCs w:val="20"/>
        </w:rPr>
      </w:pPr>
    </w:p>
    <w:p w14:paraId="7C85B446" w14:textId="77777777" w:rsidR="006615FF" w:rsidRPr="007B6F86" w:rsidRDefault="006615FF" w:rsidP="00855D59">
      <w:pPr>
        <w:pStyle w:val="NoSpacing"/>
        <w:rPr>
          <w:rFonts w:ascii="Verdana" w:hAnsi="Verdana"/>
          <w:sz w:val="20"/>
          <w:szCs w:val="20"/>
        </w:rPr>
      </w:pPr>
    </w:p>
    <w:p w14:paraId="3061E65B" w14:textId="77777777" w:rsidR="006615FF" w:rsidRPr="007B6F86" w:rsidRDefault="006615FF" w:rsidP="00855D59">
      <w:pPr>
        <w:pStyle w:val="NoSpacing"/>
        <w:rPr>
          <w:rFonts w:ascii="Verdana" w:hAnsi="Verdana"/>
          <w:sz w:val="20"/>
          <w:szCs w:val="20"/>
        </w:rPr>
      </w:pPr>
    </w:p>
    <w:p w14:paraId="36CEED87" w14:textId="77777777" w:rsidR="00D81165" w:rsidRPr="007B6F86" w:rsidRDefault="00D81165" w:rsidP="00855D59">
      <w:pPr>
        <w:pStyle w:val="NoSpacing"/>
        <w:rPr>
          <w:rFonts w:ascii="Verdana" w:hAnsi="Verdana"/>
          <w:sz w:val="20"/>
          <w:szCs w:val="20"/>
        </w:rPr>
      </w:pPr>
    </w:p>
    <w:sectPr w:rsidR="00D81165" w:rsidRPr="007B6F8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77CFC" w14:textId="77777777" w:rsidR="00C81414" w:rsidRDefault="00C81414" w:rsidP="007B6F86">
      <w:pPr>
        <w:spacing w:after="0" w:line="240" w:lineRule="auto"/>
      </w:pPr>
      <w:r>
        <w:separator/>
      </w:r>
    </w:p>
  </w:endnote>
  <w:endnote w:type="continuationSeparator" w:id="0">
    <w:p w14:paraId="158C0D9E" w14:textId="77777777" w:rsidR="00C81414" w:rsidRDefault="00C81414" w:rsidP="007B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49F00" w14:textId="77777777" w:rsidR="00C81414" w:rsidRDefault="00C81414" w:rsidP="007B6F86">
      <w:pPr>
        <w:spacing w:after="0" w:line="240" w:lineRule="auto"/>
      </w:pPr>
      <w:r>
        <w:separator/>
      </w:r>
    </w:p>
  </w:footnote>
  <w:footnote w:type="continuationSeparator" w:id="0">
    <w:p w14:paraId="48920B0C" w14:textId="77777777" w:rsidR="00C81414" w:rsidRDefault="00C81414" w:rsidP="007B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6ECA" w14:textId="71E1E33A" w:rsidR="007B6F86" w:rsidRDefault="007B6F86">
    <w:pPr>
      <w:pStyle w:val="Header"/>
    </w:pPr>
    <w:r>
      <w:rPr>
        <w:rFonts w:ascii="Verdana" w:hAnsi="Verdana" w:cstheme="minorHAnsi"/>
        <w:noProof/>
        <w:sz w:val="20"/>
        <w:szCs w:val="20"/>
        <w:lang w:eastAsia="en-GB"/>
      </w:rPr>
      <w:drawing>
        <wp:anchor distT="0" distB="0" distL="114300" distR="114300" simplePos="0" relativeHeight="251657216" behindDoc="1" locked="0" layoutInCell="1" allowOverlap="1" wp14:anchorId="38E0D7DE" wp14:editId="5A3D6A36">
          <wp:simplePos x="0" y="0"/>
          <wp:positionH relativeFrom="column">
            <wp:posOffset>4267200</wp:posOffset>
          </wp:positionH>
          <wp:positionV relativeFrom="page">
            <wp:posOffset>229870</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24201" w14:textId="77777777" w:rsidR="007B6F86" w:rsidRDefault="007B6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308A2"/>
    <w:multiLevelType w:val="hybridMultilevel"/>
    <w:tmpl w:val="9A20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966338"/>
    <w:multiLevelType w:val="hybridMultilevel"/>
    <w:tmpl w:val="32E00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5C3817"/>
    <w:multiLevelType w:val="hybridMultilevel"/>
    <w:tmpl w:val="390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306574">
    <w:abstractNumId w:val="1"/>
  </w:num>
  <w:num w:numId="2" w16cid:durableId="45228837">
    <w:abstractNumId w:val="2"/>
  </w:num>
  <w:num w:numId="3" w16cid:durableId="2082559426">
    <w:abstractNumId w:val="3"/>
  </w:num>
  <w:num w:numId="4" w16cid:durableId="148420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FF"/>
    <w:rsid w:val="002512EE"/>
    <w:rsid w:val="00356B49"/>
    <w:rsid w:val="004C212F"/>
    <w:rsid w:val="00511B4D"/>
    <w:rsid w:val="00530691"/>
    <w:rsid w:val="00606A74"/>
    <w:rsid w:val="006615FF"/>
    <w:rsid w:val="00673EB5"/>
    <w:rsid w:val="007B6F86"/>
    <w:rsid w:val="007E2646"/>
    <w:rsid w:val="00855D59"/>
    <w:rsid w:val="0094090E"/>
    <w:rsid w:val="009473E8"/>
    <w:rsid w:val="00964F4C"/>
    <w:rsid w:val="009B425B"/>
    <w:rsid w:val="00C81414"/>
    <w:rsid w:val="00CA7D54"/>
    <w:rsid w:val="00D40854"/>
    <w:rsid w:val="00D81165"/>
    <w:rsid w:val="00FF2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7809D"/>
  <w15:docId w15:val="{67D920A2-837A-452D-B9D3-C3FB0097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5FF"/>
    <w:rPr>
      <w:rFonts w:ascii="Tahoma" w:hAnsi="Tahoma" w:cs="Tahoma"/>
      <w:sz w:val="16"/>
      <w:szCs w:val="16"/>
    </w:rPr>
  </w:style>
  <w:style w:type="paragraph" w:styleId="ListParagraph">
    <w:name w:val="List Paragraph"/>
    <w:basedOn w:val="Normal"/>
    <w:uiPriority w:val="34"/>
    <w:qFormat/>
    <w:rsid w:val="006615FF"/>
    <w:pPr>
      <w:ind w:left="720"/>
      <w:contextualSpacing/>
    </w:pPr>
  </w:style>
  <w:style w:type="character" w:styleId="Hyperlink">
    <w:name w:val="Hyperlink"/>
    <w:basedOn w:val="DefaultParagraphFont"/>
    <w:uiPriority w:val="99"/>
    <w:unhideWhenUsed/>
    <w:rsid w:val="007E2646"/>
    <w:rPr>
      <w:color w:val="0000FF" w:themeColor="hyperlink"/>
      <w:u w:val="single"/>
    </w:rPr>
  </w:style>
  <w:style w:type="paragraph" w:styleId="NoSpacing">
    <w:name w:val="No Spacing"/>
    <w:uiPriority w:val="1"/>
    <w:qFormat/>
    <w:rsid w:val="00855D59"/>
    <w:pPr>
      <w:spacing w:after="0" w:line="240" w:lineRule="auto"/>
    </w:pPr>
  </w:style>
  <w:style w:type="character" w:customStyle="1" w:styleId="normaltextrun">
    <w:name w:val="normaltextrun"/>
    <w:basedOn w:val="DefaultParagraphFont"/>
    <w:rsid w:val="009473E8"/>
  </w:style>
  <w:style w:type="paragraph" w:styleId="Header">
    <w:name w:val="header"/>
    <w:basedOn w:val="Normal"/>
    <w:link w:val="HeaderChar"/>
    <w:uiPriority w:val="99"/>
    <w:unhideWhenUsed/>
    <w:rsid w:val="007B6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F86"/>
  </w:style>
  <w:style w:type="paragraph" w:styleId="Footer">
    <w:name w:val="footer"/>
    <w:basedOn w:val="Normal"/>
    <w:link w:val="FooterChar"/>
    <w:uiPriority w:val="99"/>
    <w:unhideWhenUsed/>
    <w:rsid w:val="007B6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73584">
      <w:bodyDiv w:val="1"/>
      <w:marLeft w:val="0"/>
      <w:marRight w:val="0"/>
      <w:marTop w:val="0"/>
      <w:marBottom w:val="0"/>
      <w:divBdr>
        <w:top w:val="none" w:sz="0" w:space="0" w:color="auto"/>
        <w:left w:val="none" w:sz="0" w:space="0" w:color="auto"/>
        <w:bottom w:val="none" w:sz="0" w:space="0" w:color="auto"/>
        <w:right w:val="none" w:sz="0" w:space="0" w:color="auto"/>
      </w:divBdr>
      <w:divsChild>
        <w:div w:id="370568785">
          <w:marLeft w:val="0"/>
          <w:marRight w:val="0"/>
          <w:marTop w:val="0"/>
          <w:marBottom w:val="45"/>
          <w:divBdr>
            <w:top w:val="none" w:sz="0" w:space="0" w:color="auto"/>
            <w:left w:val="none" w:sz="0" w:space="0" w:color="auto"/>
            <w:bottom w:val="none" w:sz="0" w:space="0" w:color="auto"/>
            <w:right w:val="none" w:sz="0" w:space="0" w:color="auto"/>
          </w:divBdr>
          <w:divsChild>
            <w:div w:id="2022051811">
              <w:marLeft w:val="0"/>
              <w:marRight w:val="0"/>
              <w:marTop w:val="75"/>
              <w:marBottom w:val="0"/>
              <w:divBdr>
                <w:top w:val="none" w:sz="0" w:space="0" w:color="auto"/>
                <w:left w:val="none" w:sz="0" w:space="0" w:color="auto"/>
                <w:bottom w:val="none" w:sz="0" w:space="0" w:color="auto"/>
                <w:right w:val="none" w:sz="0" w:space="0" w:color="auto"/>
              </w:divBdr>
              <w:divsChild>
                <w:div w:id="1530100693">
                  <w:marLeft w:val="0"/>
                  <w:marRight w:val="0"/>
                  <w:marTop w:val="0"/>
                  <w:marBottom w:val="90"/>
                  <w:divBdr>
                    <w:top w:val="none" w:sz="0" w:space="0" w:color="auto"/>
                    <w:left w:val="none" w:sz="0" w:space="0" w:color="auto"/>
                    <w:bottom w:val="none" w:sz="0" w:space="0" w:color="auto"/>
                    <w:right w:val="none" w:sz="0" w:space="0" w:color="auto"/>
                  </w:divBdr>
                </w:div>
                <w:div w:id="946933761">
                  <w:marLeft w:val="0"/>
                  <w:marRight w:val="0"/>
                  <w:marTop w:val="0"/>
                  <w:marBottom w:val="60"/>
                  <w:divBdr>
                    <w:top w:val="none" w:sz="0" w:space="0" w:color="auto"/>
                    <w:left w:val="none" w:sz="0" w:space="0" w:color="auto"/>
                    <w:bottom w:val="none" w:sz="0" w:space="0" w:color="auto"/>
                    <w:right w:val="none" w:sz="0" w:space="0" w:color="auto"/>
                  </w:divBdr>
                </w:div>
                <w:div w:id="1992713191">
                  <w:marLeft w:val="0"/>
                  <w:marRight w:val="0"/>
                  <w:marTop w:val="0"/>
                  <w:marBottom w:val="15"/>
                  <w:divBdr>
                    <w:top w:val="none" w:sz="0" w:space="0" w:color="auto"/>
                    <w:left w:val="none" w:sz="0" w:space="0" w:color="auto"/>
                    <w:bottom w:val="none" w:sz="0" w:space="0" w:color="auto"/>
                    <w:right w:val="none" w:sz="0" w:space="0" w:color="auto"/>
                  </w:divBdr>
                </w:div>
                <w:div w:id="1252005649">
                  <w:marLeft w:val="0"/>
                  <w:marRight w:val="0"/>
                  <w:marTop w:val="0"/>
                  <w:marBottom w:val="150"/>
                  <w:divBdr>
                    <w:top w:val="none" w:sz="0" w:space="0" w:color="auto"/>
                    <w:left w:val="none" w:sz="0" w:space="0" w:color="auto"/>
                    <w:bottom w:val="none" w:sz="0" w:space="0" w:color="auto"/>
                    <w:right w:val="none" w:sz="0" w:space="0" w:color="auto"/>
                  </w:divBdr>
                </w:div>
                <w:div w:id="1500735265">
                  <w:marLeft w:val="0"/>
                  <w:marRight w:val="0"/>
                  <w:marTop w:val="0"/>
                  <w:marBottom w:val="0"/>
                  <w:divBdr>
                    <w:top w:val="none" w:sz="0" w:space="0" w:color="auto"/>
                    <w:left w:val="none" w:sz="0" w:space="0" w:color="auto"/>
                    <w:bottom w:val="none" w:sz="0" w:space="0" w:color="auto"/>
                    <w:right w:val="none" w:sz="0" w:space="0" w:color="auto"/>
                  </w:divBdr>
                  <w:divsChild>
                    <w:div w:id="1178813700">
                      <w:marLeft w:val="0"/>
                      <w:marRight w:val="60"/>
                      <w:marTop w:val="0"/>
                      <w:marBottom w:val="0"/>
                      <w:divBdr>
                        <w:top w:val="none" w:sz="0" w:space="0" w:color="auto"/>
                        <w:left w:val="none" w:sz="0" w:space="0" w:color="auto"/>
                        <w:bottom w:val="none" w:sz="0" w:space="0" w:color="auto"/>
                        <w:right w:val="none" w:sz="0" w:space="0" w:color="auto"/>
                      </w:divBdr>
                      <w:divsChild>
                        <w:div w:id="1693149881">
                          <w:marLeft w:val="0"/>
                          <w:marRight w:val="0"/>
                          <w:marTop w:val="0"/>
                          <w:marBottom w:val="0"/>
                          <w:divBdr>
                            <w:top w:val="none" w:sz="0" w:space="0" w:color="auto"/>
                            <w:left w:val="none" w:sz="0" w:space="0" w:color="auto"/>
                            <w:bottom w:val="none" w:sz="0" w:space="0" w:color="auto"/>
                            <w:right w:val="none" w:sz="0" w:space="0" w:color="auto"/>
                          </w:divBdr>
                        </w:div>
                        <w:div w:id="18865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97191">
          <w:marLeft w:val="0"/>
          <w:marRight w:val="30"/>
          <w:marTop w:val="30"/>
          <w:marBottom w:val="0"/>
          <w:divBdr>
            <w:top w:val="none" w:sz="0" w:space="0" w:color="auto"/>
            <w:left w:val="none" w:sz="0" w:space="0" w:color="auto"/>
            <w:bottom w:val="none" w:sz="0" w:space="0" w:color="auto"/>
            <w:right w:val="none" w:sz="0" w:space="0" w:color="auto"/>
          </w:divBdr>
          <w:divsChild>
            <w:div w:id="967857660">
              <w:marLeft w:val="0"/>
              <w:marRight w:val="0"/>
              <w:marTop w:val="0"/>
              <w:marBottom w:val="0"/>
              <w:divBdr>
                <w:top w:val="none" w:sz="0" w:space="0" w:color="auto"/>
                <w:left w:val="none" w:sz="0" w:space="0" w:color="auto"/>
                <w:bottom w:val="none" w:sz="0" w:space="0" w:color="auto"/>
                <w:right w:val="none" w:sz="0" w:space="0" w:color="auto"/>
              </w:divBdr>
            </w:div>
          </w:divsChild>
        </w:div>
        <w:div w:id="1078407682">
          <w:marLeft w:val="60"/>
          <w:marRight w:val="0"/>
          <w:marTop w:val="60"/>
          <w:marBottom w:val="0"/>
          <w:divBdr>
            <w:top w:val="none" w:sz="0" w:space="0" w:color="auto"/>
            <w:left w:val="none" w:sz="0" w:space="0" w:color="auto"/>
            <w:bottom w:val="none" w:sz="0" w:space="0" w:color="auto"/>
            <w:right w:val="none" w:sz="0" w:space="0" w:color="auto"/>
          </w:divBdr>
          <w:divsChild>
            <w:div w:id="312947859">
              <w:marLeft w:val="0"/>
              <w:marRight w:val="0"/>
              <w:marTop w:val="0"/>
              <w:marBottom w:val="0"/>
              <w:divBdr>
                <w:top w:val="none" w:sz="0" w:space="0" w:color="auto"/>
                <w:left w:val="none" w:sz="0" w:space="0" w:color="auto"/>
                <w:bottom w:val="none" w:sz="0" w:space="0" w:color="auto"/>
                <w:right w:val="none" w:sz="0" w:space="0" w:color="auto"/>
              </w:divBdr>
            </w:div>
            <w:div w:id="67660058">
              <w:marLeft w:val="0"/>
              <w:marRight w:val="0"/>
              <w:marTop w:val="0"/>
              <w:marBottom w:val="0"/>
              <w:divBdr>
                <w:top w:val="none" w:sz="0" w:space="0" w:color="auto"/>
                <w:left w:val="none" w:sz="0" w:space="0" w:color="auto"/>
                <w:bottom w:val="none" w:sz="0" w:space="0" w:color="auto"/>
                <w:right w:val="none" w:sz="0" w:space="0" w:color="auto"/>
              </w:divBdr>
              <w:divsChild>
                <w:div w:id="1890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28353">
          <w:marLeft w:val="0"/>
          <w:marRight w:val="30"/>
          <w:marTop w:val="30"/>
          <w:marBottom w:val="0"/>
          <w:divBdr>
            <w:top w:val="none" w:sz="0" w:space="0" w:color="auto"/>
            <w:left w:val="none" w:sz="0" w:space="0" w:color="auto"/>
            <w:bottom w:val="none" w:sz="0" w:space="0" w:color="auto"/>
            <w:right w:val="none" w:sz="0" w:space="0" w:color="auto"/>
          </w:divBdr>
          <w:divsChild>
            <w:div w:id="1855455507">
              <w:marLeft w:val="0"/>
              <w:marRight w:val="0"/>
              <w:marTop w:val="0"/>
              <w:marBottom w:val="0"/>
              <w:divBdr>
                <w:top w:val="none" w:sz="0" w:space="0" w:color="auto"/>
                <w:left w:val="none" w:sz="0" w:space="0" w:color="auto"/>
                <w:bottom w:val="none" w:sz="0" w:space="0" w:color="auto"/>
                <w:right w:val="none" w:sz="0" w:space="0" w:color="auto"/>
              </w:divBdr>
            </w:div>
          </w:divsChild>
        </w:div>
        <w:div w:id="1270233581">
          <w:marLeft w:val="60"/>
          <w:marRight w:val="0"/>
          <w:marTop w:val="60"/>
          <w:marBottom w:val="0"/>
          <w:divBdr>
            <w:top w:val="none" w:sz="0" w:space="0" w:color="auto"/>
            <w:left w:val="none" w:sz="0" w:space="0" w:color="auto"/>
            <w:bottom w:val="none" w:sz="0" w:space="0" w:color="auto"/>
            <w:right w:val="none" w:sz="0" w:space="0" w:color="auto"/>
          </w:divBdr>
          <w:divsChild>
            <w:div w:id="1097603643">
              <w:marLeft w:val="0"/>
              <w:marRight w:val="0"/>
              <w:marTop w:val="0"/>
              <w:marBottom w:val="0"/>
              <w:divBdr>
                <w:top w:val="none" w:sz="0" w:space="0" w:color="auto"/>
                <w:left w:val="none" w:sz="0" w:space="0" w:color="auto"/>
                <w:bottom w:val="none" w:sz="0" w:space="0" w:color="auto"/>
                <w:right w:val="none" w:sz="0" w:space="0" w:color="auto"/>
              </w:divBdr>
            </w:div>
          </w:divsChild>
        </w:div>
        <w:div w:id="777994015">
          <w:marLeft w:val="0"/>
          <w:marRight w:val="30"/>
          <w:marTop w:val="30"/>
          <w:marBottom w:val="0"/>
          <w:divBdr>
            <w:top w:val="none" w:sz="0" w:space="0" w:color="auto"/>
            <w:left w:val="none" w:sz="0" w:space="0" w:color="auto"/>
            <w:bottom w:val="none" w:sz="0" w:space="0" w:color="auto"/>
            <w:right w:val="none" w:sz="0" w:space="0" w:color="auto"/>
          </w:divBdr>
          <w:divsChild>
            <w:div w:id="151221861">
              <w:marLeft w:val="0"/>
              <w:marRight w:val="0"/>
              <w:marTop w:val="0"/>
              <w:marBottom w:val="0"/>
              <w:divBdr>
                <w:top w:val="none" w:sz="0" w:space="0" w:color="auto"/>
                <w:left w:val="none" w:sz="0" w:space="0" w:color="auto"/>
                <w:bottom w:val="none" w:sz="0" w:space="0" w:color="auto"/>
                <w:right w:val="none" w:sz="0" w:space="0" w:color="auto"/>
              </w:divBdr>
            </w:div>
          </w:divsChild>
        </w:div>
        <w:div w:id="979382331">
          <w:marLeft w:val="60"/>
          <w:marRight w:val="0"/>
          <w:marTop w:val="60"/>
          <w:marBottom w:val="0"/>
          <w:divBdr>
            <w:top w:val="none" w:sz="0" w:space="0" w:color="auto"/>
            <w:left w:val="none" w:sz="0" w:space="0" w:color="auto"/>
            <w:bottom w:val="none" w:sz="0" w:space="0" w:color="auto"/>
            <w:right w:val="none" w:sz="0" w:space="0" w:color="auto"/>
          </w:divBdr>
          <w:divsChild>
            <w:div w:id="503513968">
              <w:marLeft w:val="0"/>
              <w:marRight w:val="0"/>
              <w:marTop w:val="0"/>
              <w:marBottom w:val="0"/>
              <w:divBdr>
                <w:top w:val="none" w:sz="0" w:space="0" w:color="auto"/>
                <w:left w:val="none" w:sz="0" w:space="0" w:color="auto"/>
                <w:bottom w:val="none" w:sz="0" w:space="0" w:color="auto"/>
                <w:right w:val="none" w:sz="0" w:space="0" w:color="auto"/>
              </w:divBdr>
            </w:div>
            <w:div w:id="1159158111">
              <w:marLeft w:val="0"/>
              <w:marRight w:val="0"/>
              <w:marTop w:val="0"/>
              <w:marBottom w:val="0"/>
              <w:divBdr>
                <w:top w:val="none" w:sz="0" w:space="0" w:color="auto"/>
                <w:left w:val="none" w:sz="0" w:space="0" w:color="auto"/>
                <w:bottom w:val="none" w:sz="0" w:space="0" w:color="auto"/>
                <w:right w:val="none" w:sz="0" w:space="0" w:color="auto"/>
              </w:divBdr>
              <w:divsChild>
                <w:div w:id="20432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9672">
          <w:marLeft w:val="0"/>
          <w:marRight w:val="30"/>
          <w:marTop w:val="30"/>
          <w:marBottom w:val="0"/>
          <w:divBdr>
            <w:top w:val="none" w:sz="0" w:space="0" w:color="auto"/>
            <w:left w:val="none" w:sz="0" w:space="0" w:color="auto"/>
            <w:bottom w:val="none" w:sz="0" w:space="0" w:color="auto"/>
            <w:right w:val="none" w:sz="0" w:space="0" w:color="auto"/>
          </w:divBdr>
          <w:divsChild>
            <w:div w:id="315376338">
              <w:marLeft w:val="0"/>
              <w:marRight w:val="0"/>
              <w:marTop w:val="0"/>
              <w:marBottom w:val="0"/>
              <w:divBdr>
                <w:top w:val="none" w:sz="0" w:space="0" w:color="auto"/>
                <w:left w:val="none" w:sz="0" w:space="0" w:color="auto"/>
                <w:bottom w:val="none" w:sz="0" w:space="0" w:color="auto"/>
                <w:right w:val="none" w:sz="0" w:space="0" w:color="auto"/>
              </w:divBdr>
            </w:div>
          </w:divsChild>
        </w:div>
        <w:div w:id="381950805">
          <w:marLeft w:val="60"/>
          <w:marRight w:val="0"/>
          <w:marTop w:val="60"/>
          <w:marBottom w:val="0"/>
          <w:divBdr>
            <w:top w:val="none" w:sz="0" w:space="0" w:color="auto"/>
            <w:left w:val="none" w:sz="0" w:space="0" w:color="auto"/>
            <w:bottom w:val="none" w:sz="0" w:space="0" w:color="auto"/>
            <w:right w:val="none" w:sz="0" w:space="0" w:color="auto"/>
          </w:divBdr>
          <w:divsChild>
            <w:div w:id="1683314849">
              <w:marLeft w:val="0"/>
              <w:marRight w:val="0"/>
              <w:marTop w:val="0"/>
              <w:marBottom w:val="0"/>
              <w:divBdr>
                <w:top w:val="none" w:sz="0" w:space="0" w:color="auto"/>
                <w:left w:val="none" w:sz="0" w:space="0" w:color="auto"/>
                <w:bottom w:val="none" w:sz="0" w:space="0" w:color="auto"/>
                <w:right w:val="none" w:sz="0" w:space="0" w:color="auto"/>
              </w:divBdr>
            </w:div>
            <w:div w:id="437523801">
              <w:marLeft w:val="0"/>
              <w:marRight w:val="0"/>
              <w:marTop w:val="0"/>
              <w:marBottom w:val="0"/>
              <w:divBdr>
                <w:top w:val="none" w:sz="0" w:space="0" w:color="auto"/>
                <w:left w:val="none" w:sz="0" w:space="0" w:color="auto"/>
                <w:bottom w:val="none" w:sz="0" w:space="0" w:color="auto"/>
                <w:right w:val="none" w:sz="0" w:space="0" w:color="auto"/>
              </w:divBdr>
              <w:divsChild>
                <w:div w:id="9280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00373">
          <w:marLeft w:val="0"/>
          <w:marRight w:val="30"/>
          <w:marTop w:val="30"/>
          <w:marBottom w:val="0"/>
          <w:divBdr>
            <w:top w:val="none" w:sz="0" w:space="0" w:color="auto"/>
            <w:left w:val="none" w:sz="0" w:space="0" w:color="auto"/>
            <w:bottom w:val="none" w:sz="0" w:space="0" w:color="auto"/>
            <w:right w:val="none" w:sz="0" w:space="0" w:color="auto"/>
          </w:divBdr>
          <w:divsChild>
            <w:div w:id="1958217357">
              <w:marLeft w:val="0"/>
              <w:marRight w:val="0"/>
              <w:marTop w:val="0"/>
              <w:marBottom w:val="0"/>
              <w:divBdr>
                <w:top w:val="none" w:sz="0" w:space="0" w:color="auto"/>
                <w:left w:val="none" w:sz="0" w:space="0" w:color="auto"/>
                <w:bottom w:val="none" w:sz="0" w:space="0" w:color="auto"/>
                <w:right w:val="none" w:sz="0" w:space="0" w:color="auto"/>
              </w:divBdr>
            </w:div>
          </w:divsChild>
        </w:div>
        <w:div w:id="1155490036">
          <w:marLeft w:val="60"/>
          <w:marRight w:val="0"/>
          <w:marTop w:val="60"/>
          <w:marBottom w:val="0"/>
          <w:divBdr>
            <w:top w:val="none" w:sz="0" w:space="0" w:color="auto"/>
            <w:left w:val="none" w:sz="0" w:space="0" w:color="auto"/>
            <w:bottom w:val="none" w:sz="0" w:space="0" w:color="auto"/>
            <w:right w:val="none" w:sz="0" w:space="0" w:color="auto"/>
          </w:divBdr>
          <w:divsChild>
            <w:div w:id="367149542">
              <w:marLeft w:val="0"/>
              <w:marRight w:val="0"/>
              <w:marTop w:val="0"/>
              <w:marBottom w:val="0"/>
              <w:divBdr>
                <w:top w:val="none" w:sz="0" w:space="0" w:color="auto"/>
                <w:left w:val="none" w:sz="0" w:space="0" w:color="auto"/>
                <w:bottom w:val="none" w:sz="0" w:space="0" w:color="auto"/>
                <w:right w:val="none" w:sz="0" w:space="0" w:color="auto"/>
              </w:divBdr>
            </w:div>
            <w:div w:id="1547139312">
              <w:marLeft w:val="0"/>
              <w:marRight w:val="0"/>
              <w:marTop w:val="0"/>
              <w:marBottom w:val="0"/>
              <w:divBdr>
                <w:top w:val="none" w:sz="0" w:space="0" w:color="auto"/>
                <w:left w:val="none" w:sz="0" w:space="0" w:color="auto"/>
                <w:bottom w:val="none" w:sz="0" w:space="0" w:color="auto"/>
                <w:right w:val="none" w:sz="0" w:space="0" w:color="auto"/>
              </w:divBdr>
              <w:divsChild>
                <w:div w:id="6398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0388">
          <w:marLeft w:val="0"/>
          <w:marRight w:val="30"/>
          <w:marTop w:val="30"/>
          <w:marBottom w:val="0"/>
          <w:divBdr>
            <w:top w:val="none" w:sz="0" w:space="0" w:color="auto"/>
            <w:left w:val="none" w:sz="0" w:space="0" w:color="auto"/>
            <w:bottom w:val="none" w:sz="0" w:space="0" w:color="auto"/>
            <w:right w:val="none" w:sz="0" w:space="0" w:color="auto"/>
          </w:divBdr>
          <w:divsChild>
            <w:div w:id="1765951720">
              <w:marLeft w:val="0"/>
              <w:marRight w:val="0"/>
              <w:marTop w:val="0"/>
              <w:marBottom w:val="0"/>
              <w:divBdr>
                <w:top w:val="none" w:sz="0" w:space="0" w:color="auto"/>
                <w:left w:val="none" w:sz="0" w:space="0" w:color="auto"/>
                <w:bottom w:val="none" w:sz="0" w:space="0" w:color="auto"/>
                <w:right w:val="none" w:sz="0" w:space="0" w:color="auto"/>
              </w:divBdr>
            </w:div>
          </w:divsChild>
        </w:div>
        <w:div w:id="483594305">
          <w:marLeft w:val="60"/>
          <w:marRight w:val="0"/>
          <w:marTop w:val="60"/>
          <w:marBottom w:val="0"/>
          <w:divBdr>
            <w:top w:val="none" w:sz="0" w:space="0" w:color="auto"/>
            <w:left w:val="none" w:sz="0" w:space="0" w:color="auto"/>
            <w:bottom w:val="none" w:sz="0" w:space="0" w:color="auto"/>
            <w:right w:val="none" w:sz="0" w:space="0" w:color="auto"/>
          </w:divBdr>
          <w:divsChild>
            <w:div w:id="379283115">
              <w:marLeft w:val="0"/>
              <w:marRight w:val="0"/>
              <w:marTop w:val="0"/>
              <w:marBottom w:val="0"/>
              <w:divBdr>
                <w:top w:val="none" w:sz="0" w:space="0" w:color="auto"/>
                <w:left w:val="none" w:sz="0" w:space="0" w:color="auto"/>
                <w:bottom w:val="none" w:sz="0" w:space="0" w:color="auto"/>
                <w:right w:val="none" w:sz="0" w:space="0" w:color="auto"/>
              </w:divBdr>
            </w:div>
            <w:div w:id="981734525">
              <w:marLeft w:val="0"/>
              <w:marRight w:val="0"/>
              <w:marTop w:val="0"/>
              <w:marBottom w:val="0"/>
              <w:divBdr>
                <w:top w:val="none" w:sz="0" w:space="0" w:color="auto"/>
                <w:left w:val="none" w:sz="0" w:space="0" w:color="auto"/>
                <w:bottom w:val="none" w:sz="0" w:space="0" w:color="auto"/>
                <w:right w:val="none" w:sz="0" w:space="0" w:color="auto"/>
              </w:divBdr>
              <w:divsChild>
                <w:div w:id="11262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6022">
          <w:marLeft w:val="0"/>
          <w:marRight w:val="30"/>
          <w:marTop w:val="30"/>
          <w:marBottom w:val="0"/>
          <w:divBdr>
            <w:top w:val="none" w:sz="0" w:space="0" w:color="auto"/>
            <w:left w:val="none" w:sz="0" w:space="0" w:color="auto"/>
            <w:bottom w:val="none" w:sz="0" w:space="0" w:color="auto"/>
            <w:right w:val="none" w:sz="0" w:space="0" w:color="auto"/>
          </w:divBdr>
          <w:divsChild>
            <w:div w:id="458036879">
              <w:marLeft w:val="0"/>
              <w:marRight w:val="0"/>
              <w:marTop w:val="0"/>
              <w:marBottom w:val="0"/>
              <w:divBdr>
                <w:top w:val="none" w:sz="0" w:space="0" w:color="auto"/>
                <w:left w:val="none" w:sz="0" w:space="0" w:color="auto"/>
                <w:bottom w:val="none" w:sz="0" w:space="0" w:color="auto"/>
                <w:right w:val="none" w:sz="0" w:space="0" w:color="auto"/>
              </w:divBdr>
            </w:div>
          </w:divsChild>
        </w:div>
        <w:div w:id="261376309">
          <w:marLeft w:val="60"/>
          <w:marRight w:val="0"/>
          <w:marTop w:val="60"/>
          <w:marBottom w:val="0"/>
          <w:divBdr>
            <w:top w:val="none" w:sz="0" w:space="0" w:color="auto"/>
            <w:left w:val="none" w:sz="0" w:space="0" w:color="auto"/>
            <w:bottom w:val="none" w:sz="0" w:space="0" w:color="auto"/>
            <w:right w:val="none" w:sz="0" w:space="0" w:color="auto"/>
          </w:divBdr>
          <w:divsChild>
            <w:div w:id="977565837">
              <w:marLeft w:val="0"/>
              <w:marRight w:val="0"/>
              <w:marTop w:val="0"/>
              <w:marBottom w:val="0"/>
              <w:divBdr>
                <w:top w:val="none" w:sz="0" w:space="0" w:color="auto"/>
                <w:left w:val="none" w:sz="0" w:space="0" w:color="auto"/>
                <w:bottom w:val="none" w:sz="0" w:space="0" w:color="auto"/>
                <w:right w:val="none" w:sz="0" w:space="0" w:color="auto"/>
              </w:divBdr>
            </w:div>
            <w:div w:id="16653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Dixit Vaibhav (R1L) Essex Partnership</dc:creator>
  <cp:lastModifiedBy>Saeed Fozia (R1L) Essex Partnership</cp:lastModifiedBy>
  <cp:revision>2</cp:revision>
  <dcterms:created xsi:type="dcterms:W3CDTF">2025-05-28T15:16:00Z</dcterms:created>
  <dcterms:modified xsi:type="dcterms:W3CDTF">2025-05-28T15:16:00Z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65881f17-3962-4448-9471-866587b569c5</vt:lpwstr>
  </property>
</Properties>
</file>