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A28A22" w14:textId="77777777" w:rsidR="00262A0D" w:rsidRDefault="00262A0D" w:rsidP="003550ED">
      <w:pPr>
        <w:jc w:val="center"/>
        <w:rPr>
          <w:rStyle w:val="TitleChar"/>
          <w:rFonts w:ascii="Rockwell" w:hAnsi="Rockwell"/>
          <w:color w:val="auto"/>
          <w:sz w:val="28"/>
          <w:szCs w:val="28"/>
        </w:rPr>
      </w:pPr>
    </w:p>
    <w:p w14:paraId="669A044E" w14:textId="77777777" w:rsidR="00FC1F45" w:rsidRPr="007A4144" w:rsidRDefault="00FC1F45" w:rsidP="003550ED">
      <w:pPr>
        <w:jc w:val="center"/>
        <w:rPr>
          <w:rStyle w:val="TitleChar"/>
          <w:rFonts w:ascii="Rockwell" w:hAnsi="Rockwell"/>
          <w:color w:val="auto"/>
          <w:sz w:val="28"/>
          <w:szCs w:val="28"/>
        </w:rPr>
      </w:pPr>
      <w:r w:rsidRPr="007A4144">
        <w:rPr>
          <w:rStyle w:val="TitleChar"/>
          <w:rFonts w:ascii="Rockwell" w:hAnsi="Rockwell"/>
          <w:color w:val="auto"/>
          <w:sz w:val="28"/>
          <w:szCs w:val="28"/>
        </w:rPr>
        <w:t xml:space="preserve">Essex Community </w:t>
      </w:r>
      <w:r w:rsidR="00FE17E6">
        <w:rPr>
          <w:rStyle w:val="TitleChar"/>
          <w:rFonts w:ascii="Rockwell" w:hAnsi="Rockwell"/>
          <w:color w:val="auto"/>
          <w:sz w:val="28"/>
          <w:szCs w:val="28"/>
        </w:rPr>
        <w:t xml:space="preserve">Adult </w:t>
      </w:r>
      <w:r w:rsidRPr="007A4144">
        <w:rPr>
          <w:rStyle w:val="TitleChar"/>
          <w:rFonts w:ascii="Rockwell" w:hAnsi="Rockwell"/>
          <w:color w:val="auto"/>
          <w:sz w:val="28"/>
          <w:szCs w:val="28"/>
        </w:rPr>
        <w:t>Eating Disorder Service</w:t>
      </w:r>
    </w:p>
    <w:p w14:paraId="3DA408E4" w14:textId="77777777" w:rsidR="00FC1F45" w:rsidRPr="007A4144" w:rsidRDefault="00FC1F45" w:rsidP="00FC1F45">
      <w:pPr>
        <w:ind w:firstLine="720"/>
        <w:jc w:val="center"/>
        <w:rPr>
          <w:rFonts w:ascii="Rockwell" w:hAnsi="Rockwell"/>
          <w:sz w:val="28"/>
          <w:szCs w:val="28"/>
        </w:rPr>
      </w:pPr>
      <w:r w:rsidRPr="007A4144">
        <w:rPr>
          <w:rStyle w:val="TitleChar"/>
          <w:rFonts w:ascii="Rockwell" w:hAnsi="Rockwell"/>
          <w:color w:val="auto"/>
          <w:sz w:val="28"/>
          <w:szCs w:val="28"/>
        </w:rPr>
        <w:t>Referral Form</w:t>
      </w:r>
    </w:p>
    <w:p w14:paraId="58F5E386" w14:textId="77777777" w:rsidR="001208D4" w:rsidRPr="009E4342" w:rsidRDefault="001208D4" w:rsidP="001208D4">
      <w:pPr>
        <w:ind w:left="720"/>
        <w:jc w:val="center"/>
        <w:rPr>
          <w:b/>
        </w:rPr>
      </w:pPr>
    </w:p>
    <w:p w14:paraId="6C267D91" w14:textId="77777777" w:rsidR="00103712" w:rsidRPr="009E4342" w:rsidRDefault="00103712" w:rsidP="00262A0D"/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FC1F45" w:rsidRPr="009E4342" w14:paraId="36733A47" w14:textId="77777777" w:rsidTr="00AE3E84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C277A" w14:textId="77777777" w:rsidR="00FC1F45" w:rsidRPr="00030B53" w:rsidRDefault="00FC1F45" w:rsidP="00030B53">
            <w:pPr>
              <w:rPr>
                <w:b/>
                <w:bCs/>
                <w:color w:val="FFFFFF"/>
              </w:rPr>
            </w:pPr>
            <w:r w:rsidRPr="00030B53">
              <w:rPr>
                <w:b/>
                <w:bCs/>
                <w:color w:val="FFFFFF"/>
              </w:rPr>
              <w:t>Information Required for Referral Form</w:t>
            </w:r>
          </w:p>
        </w:tc>
      </w:tr>
      <w:tr w:rsidR="00FC1F45" w:rsidRPr="009E4342" w14:paraId="0CE3B0CF" w14:textId="77777777" w:rsidTr="00FC1F45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F9027" w14:textId="77777777" w:rsidR="0055143F" w:rsidRDefault="0055143F" w:rsidP="00030B53">
            <w:pPr>
              <w:rPr>
                <w:sz w:val="20"/>
                <w:szCs w:val="20"/>
              </w:rPr>
            </w:pPr>
          </w:p>
          <w:p w14:paraId="079A2A9F" w14:textId="48646BA6" w:rsidR="00FC1F45" w:rsidRPr="007A4144" w:rsidRDefault="00FC1F45" w:rsidP="00030B53">
            <w:pPr>
              <w:rPr>
                <w:rFonts w:ascii="Rockwell" w:hAnsi="Rockwell"/>
                <w:sz w:val="20"/>
                <w:szCs w:val="20"/>
              </w:rPr>
            </w:pPr>
            <w:r w:rsidRPr="007A4144">
              <w:rPr>
                <w:rFonts w:ascii="Rockwell" w:hAnsi="Rockwell"/>
                <w:sz w:val="20"/>
                <w:szCs w:val="20"/>
              </w:rPr>
              <w:t>To ensure that referrals are dealt with promptly and triaged appropriately for urgency of the patient’s needs, we ask you to complete the following referral form containing the following information.</w:t>
            </w:r>
            <w:r w:rsidR="005017E2">
              <w:rPr>
                <w:rFonts w:ascii="Rockwell" w:hAnsi="Rockwell"/>
                <w:sz w:val="20"/>
                <w:szCs w:val="20"/>
              </w:rPr>
              <w:t xml:space="preserve">  Physical health information (including weight, height and pattern of weight loss) is essential information needed for us to triage a referral.  Lack of appropriate information may lead to the referral not being accepted.</w:t>
            </w:r>
          </w:p>
          <w:p w14:paraId="4061D261" w14:textId="77777777" w:rsidR="00FC1F45" w:rsidRPr="007A4144" w:rsidRDefault="00FC1F45" w:rsidP="00030B53">
            <w:pPr>
              <w:rPr>
                <w:rFonts w:ascii="Rockwell" w:hAnsi="Rockwell"/>
                <w:sz w:val="20"/>
                <w:szCs w:val="20"/>
              </w:rPr>
            </w:pPr>
          </w:p>
          <w:p w14:paraId="03D0AB0F" w14:textId="77777777" w:rsidR="00FC1F45" w:rsidRPr="007A4144" w:rsidRDefault="00FC1F45" w:rsidP="00030B53">
            <w:pPr>
              <w:rPr>
                <w:rFonts w:ascii="Rockwell" w:hAnsi="Rockwell"/>
                <w:sz w:val="20"/>
                <w:szCs w:val="20"/>
              </w:rPr>
            </w:pPr>
            <w:r w:rsidRPr="007A4144">
              <w:rPr>
                <w:rFonts w:ascii="Rockwell" w:hAnsi="Rockwell"/>
                <w:sz w:val="20"/>
                <w:szCs w:val="20"/>
              </w:rPr>
              <w:t>Until the CAEDS assessment of your patient is completed and a treatment plan has been agreed, you remain responsible for your patient’s care.</w:t>
            </w:r>
          </w:p>
          <w:p w14:paraId="773F0D6D" w14:textId="77777777" w:rsidR="00FC1F45" w:rsidRPr="007A4144" w:rsidRDefault="00FC1F45" w:rsidP="00030B53">
            <w:pPr>
              <w:rPr>
                <w:rFonts w:ascii="Rockwell" w:hAnsi="Rockwell"/>
                <w:sz w:val="20"/>
                <w:szCs w:val="20"/>
              </w:rPr>
            </w:pPr>
          </w:p>
          <w:p w14:paraId="48F30A87" w14:textId="77777777" w:rsidR="00FC1F45" w:rsidRPr="007A4144" w:rsidRDefault="00FC1F45" w:rsidP="00030B53">
            <w:pPr>
              <w:rPr>
                <w:rFonts w:ascii="Rockwell" w:hAnsi="Rockwell"/>
                <w:sz w:val="20"/>
                <w:szCs w:val="20"/>
              </w:rPr>
            </w:pPr>
            <w:r w:rsidRPr="007A4144">
              <w:rPr>
                <w:rFonts w:ascii="Rockwell" w:hAnsi="Rockwell"/>
                <w:sz w:val="20"/>
                <w:szCs w:val="20"/>
              </w:rPr>
              <w:t>If any Moderate or High Risks are indicated in your assessment please follow the NICE guidelines regarding Risk Management.</w:t>
            </w:r>
          </w:p>
          <w:p w14:paraId="2EE7C7AB" w14:textId="77777777" w:rsidR="00FC1F45" w:rsidRPr="009E4342" w:rsidRDefault="00FC1F45" w:rsidP="00FC1F45"/>
        </w:tc>
      </w:tr>
    </w:tbl>
    <w:p w14:paraId="1602A5D5" w14:textId="77777777" w:rsidR="00262A0D" w:rsidRPr="009E4342" w:rsidRDefault="00262A0D" w:rsidP="00103712">
      <w:pPr>
        <w:ind w:hanging="1080"/>
        <w:rPr>
          <w:b/>
          <w:sz w:val="22"/>
          <w:szCs w:val="22"/>
        </w:rPr>
      </w:pPr>
    </w:p>
    <w:tbl>
      <w:tblPr>
        <w:tblW w:w="1520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</w:tblGrid>
      <w:tr w:rsidR="00FC1F45" w:rsidRPr="009E4342" w14:paraId="7011FDDC" w14:textId="77777777" w:rsidTr="00AE3E84">
        <w:trPr>
          <w:trHeight w:val="25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08B6E" w14:textId="77777777" w:rsidR="00FC1F45" w:rsidRPr="009E4342" w:rsidRDefault="00FC1F45" w:rsidP="00FC1F45">
            <w:pPr>
              <w:rPr>
                <w:b/>
                <w:bCs/>
                <w:color w:val="FFFFFF"/>
              </w:rPr>
            </w:pPr>
            <w:r w:rsidRPr="00911835">
              <w:rPr>
                <w:b/>
                <w:bCs/>
              </w:rPr>
              <w:t>Section 1</w:t>
            </w:r>
          </w:p>
        </w:tc>
      </w:tr>
    </w:tbl>
    <w:p w14:paraId="7D44C758" w14:textId="77777777" w:rsidR="00D353E3" w:rsidRPr="009E4342" w:rsidRDefault="00D353E3" w:rsidP="00103712">
      <w:pPr>
        <w:ind w:hanging="1080"/>
        <w:rPr>
          <w:b/>
          <w:sz w:val="22"/>
          <w:szCs w:val="22"/>
        </w:rPr>
      </w:pPr>
    </w:p>
    <w:tbl>
      <w:tblPr>
        <w:tblW w:w="11021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9"/>
        <w:gridCol w:w="1276"/>
        <w:gridCol w:w="1559"/>
        <w:gridCol w:w="1276"/>
        <w:gridCol w:w="1134"/>
        <w:gridCol w:w="4407"/>
      </w:tblGrid>
      <w:tr w:rsidR="009871FF" w:rsidRPr="009E4342" w14:paraId="7362848E" w14:textId="77777777" w:rsidTr="00AE3E84">
        <w:tc>
          <w:tcPr>
            <w:tcW w:w="110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086DC" w14:textId="77777777" w:rsidR="009871FF" w:rsidRPr="009E4342" w:rsidRDefault="00053496" w:rsidP="00030B53">
            <w:pPr>
              <w:spacing w:before="40" w:after="40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Patient</w:t>
            </w:r>
            <w:r w:rsidR="009871FF" w:rsidRPr="009E4342">
              <w:rPr>
                <w:b/>
                <w:bCs/>
                <w:color w:val="FFFFFF"/>
              </w:rPr>
              <w:t xml:space="preserve"> </w:t>
            </w:r>
            <w:r w:rsidR="009871FF" w:rsidRPr="009E4342">
              <w:rPr>
                <w:b/>
                <w:color w:val="FFFFFF"/>
                <w:sz w:val="22"/>
                <w:szCs w:val="22"/>
              </w:rPr>
              <w:t>Demographics</w:t>
            </w:r>
          </w:p>
        </w:tc>
      </w:tr>
      <w:tr w:rsidR="00251D97" w:rsidRPr="009E4342" w14:paraId="7F12CAF2" w14:textId="77777777" w:rsidTr="00EB2AA7"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253D" w14:textId="77777777" w:rsidR="00251D97" w:rsidRPr="00251D97" w:rsidRDefault="00251D97" w:rsidP="00251D97">
            <w:r w:rsidRPr="00251D97">
              <w:rPr>
                <w:rFonts w:ascii="Rockwell" w:hAnsi="Rockwell"/>
                <w:sz w:val="20"/>
                <w:szCs w:val="20"/>
              </w:rPr>
              <w:t>First Name</w:t>
            </w:r>
            <w:r w:rsidRPr="009E4342">
              <w:rPr>
                <w:sz w:val="20"/>
                <w:szCs w:val="20"/>
              </w:rPr>
              <w:t>: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54D21" w14:textId="77777777" w:rsidR="00251D97" w:rsidRPr="009E4342" w:rsidRDefault="00251D97" w:rsidP="009871FF">
            <w:pPr>
              <w:spacing w:before="40" w:after="40"/>
            </w:pP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CDF20" w14:textId="77777777" w:rsidR="00251D97" w:rsidRPr="0075167F" w:rsidRDefault="00251D97" w:rsidP="009871FF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75167F">
              <w:rPr>
                <w:rFonts w:ascii="Rockwell" w:hAnsi="Rockwell"/>
                <w:sz w:val="20"/>
                <w:szCs w:val="20"/>
              </w:rPr>
              <w:t>Surname: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8BD4C" w14:textId="77777777" w:rsidR="00251D97" w:rsidRPr="009E4342" w:rsidRDefault="00251D97" w:rsidP="009871FF">
            <w:pPr>
              <w:spacing w:before="40" w:after="40"/>
            </w:pP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</w:p>
        </w:tc>
      </w:tr>
      <w:tr w:rsidR="009E4342" w:rsidRPr="009E4342" w14:paraId="70F42701" w14:textId="77777777" w:rsidTr="00EB2AA7"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0AAEA" w14:textId="77777777" w:rsidR="009E4342" w:rsidRPr="00251D97" w:rsidRDefault="009E4342" w:rsidP="009E4342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75167F">
              <w:rPr>
                <w:rFonts w:ascii="Rockwell" w:hAnsi="Rockwell"/>
                <w:sz w:val="20"/>
                <w:szCs w:val="20"/>
              </w:rPr>
              <w:t>Mobius/Paris</w:t>
            </w:r>
            <w:r w:rsidR="00251D97"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5167F">
              <w:rPr>
                <w:rFonts w:ascii="Rockwell" w:hAnsi="Rockwell"/>
                <w:sz w:val="20"/>
                <w:szCs w:val="20"/>
              </w:rPr>
              <w:t>Number</w:t>
            </w:r>
            <w:r w:rsidR="0075167F">
              <w:rPr>
                <w:rFonts w:ascii="Rockwell" w:hAnsi="Rockwell"/>
                <w:sz w:val="20"/>
                <w:szCs w:val="20"/>
              </w:rPr>
              <w:t>: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965F" w14:textId="77777777" w:rsidR="009E4342" w:rsidRPr="009E4342" w:rsidRDefault="009E4342" w:rsidP="00030B5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A794E" w14:textId="77777777" w:rsidR="009E4342" w:rsidRPr="0075167F" w:rsidRDefault="009E4342" w:rsidP="00030B53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75167F">
              <w:rPr>
                <w:rFonts w:ascii="Rockwell" w:hAnsi="Rockwell"/>
                <w:sz w:val="20"/>
                <w:szCs w:val="20"/>
              </w:rPr>
              <w:t>NHS Number: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C610E" w14:textId="77777777" w:rsidR="009E4342" w:rsidRPr="009E4342" w:rsidRDefault="009E4342" w:rsidP="00030B53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9E4342" w:rsidRPr="009E4342" w14:paraId="1C9A1752" w14:textId="77777777" w:rsidTr="00EB2AA7">
        <w:tc>
          <w:tcPr>
            <w:tcW w:w="54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95828" w14:textId="77777777" w:rsidR="009E4342" w:rsidRPr="009E4342" w:rsidRDefault="00B87E59" w:rsidP="00B87E59">
            <w:pPr>
              <w:spacing w:before="40" w:after="40"/>
              <w:rPr>
                <w:sz w:val="20"/>
                <w:szCs w:val="20"/>
              </w:rPr>
            </w:pPr>
            <w:r w:rsidRPr="0075167F">
              <w:rPr>
                <w:rFonts w:ascii="Rockwell" w:hAnsi="Rockwell"/>
                <w:sz w:val="20"/>
                <w:szCs w:val="20"/>
              </w:rPr>
              <w:t>Address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7EE0A" w14:textId="77777777" w:rsidR="009E4342" w:rsidRPr="0075167F" w:rsidRDefault="009E4342" w:rsidP="00030B53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75167F">
              <w:rPr>
                <w:rFonts w:ascii="Rockwell" w:hAnsi="Rockwell"/>
                <w:sz w:val="20"/>
                <w:szCs w:val="20"/>
              </w:rPr>
              <w:t>DOB: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3EAF8" w14:textId="77777777" w:rsidR="009E4342" w:rsidRPr="009E4342" w:rsidRDefault="009E4342" w:rsidP="00030B53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9E4342" w:rsidRPr="009E4342" w14:paraId="11997D6E" w14:textId="77777777" w:rsidTr="00EB2AA7">
        <w:tc>
          <w:tcPr>
            <w:tcW w:w="548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D557E" w14:textId="77777777" w:rsidR="009E4342" w:rsidRPr="009E4342" w:rsidRDefault="009E4342" w:rsidP="00030B5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9F2A" w14:textId="77777777" w:rsidR="009E4342" w:rsidRPr="0075167F" w:rsidRDefault="009E4342" w:rsidP="00030B53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75167F">
              <w:rPr>
                <w:rFonts w:ascii="Rockwell" w:hAnsi="Rockwell"/>
                <w:sz w:val="20"/>
                <w:szCs w:val="20"/>
              </w:rPr>
              <w:t>Email: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7C04F" w14:textId="77777777" w:rsidR="009E4342" w:rsidRPr="009E4342" w:rsidRDefault="009E4342" w:rsidP="00030B53">
            <w:pPr>
              <w:spacing w:before="40" w:after="40"/>
            </w:pP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</w:p>
        </w:tc>
      </w:tr>
      <w:tr w:rsidR="009E4342" w:rsidRPr="009E4342" w14:paraId="753168D4" w14:textId="77777777" w:rsidTr="00EB2AA7">
        <w:tc>
          <w:tcPr>
            <w:tcW w:w="5480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D998F" w14:textId="77777777" w:rsidR="009E4342" w:rsidRPr="009E4342" w:rsidRDefault="009E4342" w:rsidP="00030B5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8F06C" w14:textId="77777777" w:rsidR="009E4342" w:rsidRPr="0075167F" w:rsidRDefault="009E4342" w:rsidP="00030B53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75167F">
              <w:rPr>
                <w:rFonts w:ascii="Rockwell" w:hAnsi="Rockwell"/>
                <w:sz w:val="20"/>
                <w:szCs w:val="20"/>
              </w:rPr>
              <w:t>Landline: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C212B" w14:textId="77777777" w:rsidR="009E4342" w:rsidRPr="009E4342" w:rsidRDefault="009E4342" w:rsidP="00030B53">
            <w:pPr>
              <w:spacing w:before="40" w:after="40"/>
            </w:pP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</w:p>
        </w:tc>
      </w:tr>
      <w:tr w:rsidR="009E4342" w:rsidRPr="009E4342" w14:paraId="1C761A89" w14:textId="77777777" w:rsidTr="00EB2AA7">
        <w:trPr>
          <w:trHeight w:val="394"/>
        </w:trPr>
        <w:tc>
          <w:tcPr>
            <w:tcW w:w="5480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F70C0" w14:textId="77777777" w:rsidR="009E4342" w:rsidRPr="009E4342" w:rsidRDefault="009E4342" w:rsidP="00030B53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5203C" w14:textId="77777777" w:rsidR="009E4342" w:rsidRPr="0075167F" w:rsidRDefault="009E4342" w:rsidP="00030B53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75167F">
              <w:rPr>
                <w:rFonts w:ascii="Rockwell" w:hAnsi="Rockwell"/>
                <w:sz w:val="20"/>
                <w:szCs w:val="20"/>
              </w:rPr>
              <w:t>Mobile: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7742" w14:textId="77777777" w:rsidR="009E4342" w:rsidRPr="009E4342" w:rsidRDefault="009E4342" w:rsidP="00030B53">
            <w:pPr>
              <w:spacing w:before="40" w:after="40"/>
            </w:pP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  <w:r w:rsidRPr="009E4342">
              <w:rPr>
                <w:sz w:val="20"/>
                <w:szCs w:val="20"/>
              </w:rPr>
              <w:t> </w:t>
            </w:r>
          </w:p>
        </w:tc>
      </w:tr>
      <w:tr w:rsidR="00AE3E84" w:rsidRPr="009E4342" w14:paraId="57DC58C5" w14:textId="77777777" w:rsidTr="001A50D1">
        <w:trPr>
          <w:trHeight w:val="630"/>
        </w:trPr>
        <w:tc>
          <w:tcPr>
            <w:tcW w:w="1102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4C166" w14:textId="77777777" w:rsidR="00AE3E84" w:rsidRPr="0068090F" w:rsidRDefault="00AE3E84" w:rsidP="00053496">
            <w:pPr>
              <w:spacing w:before="40" w:after="40"/>
              <w:rPr>
                <w:sz w:val="20"/>
                <w:szCs w:val="20"/>
              </w:rPr>
            </w:pPr>
            <w:r w:rsidRPr="0068090F">
              <w:rPr>
                <w:rFonts w:ascii="Rockwell" w:hAnsi="Rockwell"/>
                <w:sz w:val="20"/>
                <w:szCs w:val="20"/>
              </w:rPr>
              <w:t xml:space="preserve">Has the </w:t>
            </w:r>
            <w:r w:rsidR="00053496" w:rsidRPr="0068090F">
              <w:rPr>
                <w:rFonts w:ascii="Rockwell" w:hAnsi="Rockwell"/>
                <w:sz w:val="20"/>
                <w:szCs w:val="20"/>
              </w:rPr>
              <w:t>patient</w:t>
            </w:r>
            <w:r w:rsidRPr="0068090F">
              <w:rPr>
                <w:rFonts w:ascii="Rockwell" w:hAnsi="Rockwell"/>
                <w:sz w:val="20"/>
                <w:szCs w:val="20"/>
              </w:rPr>
              <w:t xml:space="preserve"> been treated previously for an eating disorder?</w:t>
            </w:r>
            <w:r w:rsidRPr="0068090F">
              <w:rPr>
                <w:sz w:val="20"/>
                <w:szCs w:val="20"/>
              </w:rPr>
              <w:t xml:space="preserve"> </w:t>
            </w:r>
            <w:r w:rsidRPr="0068090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8090F">
              <w:rPr>
                <w:sz w:val="20"/>
                <w:szCs w:val="20"/>
              </w:rPr>
              <w:t xml:space="preserve"> </w:t>
            </w:r>
            <w:r w:rsidRPr="0068090F">
              <w:rPr>
                <w:rFonts w:ascii="Rockwell" w:hAnsi="Rockwell"/>
                <w:sz w:val="20"/>
                <w:szCs w:val="20"/>
              </w:rPr>
              <w:t>Yes</w:t>
            </w:r>
            <w:r w:rsidRPr="0068090F">
              <w:rPr>
                <w:sz w:val="20"/>
                <w:szCs w:val="20"/>
              </w:rPr>
              <w:tab/>
            </w:r>
            <w:r w:rsidRPr="0068090F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68090F">
              <w:rPr>
                <w:sz w:val="20"/>
                <w:szCs w:val="20"/>
              </w:rPr>
              <w:t xml:space="preserve"> </w:t>
            </w:r>
            <w:r w:rsidRPr="0068090F">
              <w:rPr>
                <w:rFonts w:ascii="Rockwell" w:hAnsi="Rockwell"/>
                <w:sz w:val="20"/>
                <w:szCs w:val="20"/>
              </w:rPr>
              <w:t>No</w:t>
            </w:r>
          </w:p>
        </w:tc>
      </w:tr>
      <w:tr w:rsidR="00AE3E84" w:rsidRPr="009E4342" w14:paraId="151DFC40" w14:textId="77777777" w:rsidTr="00AE3E84">
        <w:trPr>
          <w:trHeight w:val="630"/>
        </w:trPr>
        <w:tc>
          <w:tcPr>
            <w:tcW w:w="1102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65B01" w14:textId="30EF4CE8" w:rsidR="00AE3E84" w:rsidRPr="0068090F" w:rsidRDefault="00AE3E84" w:rsidP="00030B53">
            <w:pPr>
              <w:spacing w:before="40" w:after="40"/>
              <w:rPr>
                <w:sz w:val="20"/>
                <w:szCs w:val="20"/>
              </w:rPr>
            </w:pPr>
            <w:r w:rsidRPr="0068090F">
              <w:rPr>
                <w:rFonts w:ascii="Rockwell" w:hAnsi="Rockwel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46768DF7" wp14:editId="4D3126D4">
                      <wp:simplePos x="0" y="0"/>
                      <wp:positionH relativeFrom="column">
                        <wp:posOffset>1564640</wp:posOffset>
                      </wp:positionH>
                      <wp:positionV relativeFrom="paragraph">
                        <wp:posOffset>169545</wp:posOffset>
                      </wp:positionV>
                      <wp:extent cx="1670050" cy="6350"/>
                      <wp:effectExtent l="0" t="0" r="25400" b="317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70050" cy="63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C2E68" id="Straight Connector 11" o:spid="_x0000_s1026" style="position:absolute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2pt,13.35pt" to="254.7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" strokecolor="black [3213]">
                      <v:stroke joinstyle="miter"/>
                    </v:line>
                  </w:pict>
                </mc:Fallback>
              </mc:AlternateContent>
            </w:r>
            <w:r w:rsidR="005017E2">
              <w:rPr>
                <w:rFonts w:ascii="Rockwell" w:hAnsi="Rockwell"/>
                <w:sz w:val="20"/>
                <w:szCs w:val="20"/>
              </w:rPr>
              <w:t>Duration of current Eating Disorder</w:t>
            </w:r>
            <w:r w:rsidR="0075167F" w:rsidRPr="0068090F">
              <w:rPr>
                <w:sz w:val="20"/>
                <w:szCs w:val="20"/>
              </w:rPr>
              <w:t>:</w:t>
            </w:r>
            <w:r w:rsidRPr="0068090F">
              <w:rPr>
                <w:sz w:val="20"/>
                <w:szCs w:val="20"/>
              </w:rPr>
              <w:t xml:space="preserve"> </w:t>
            </w:r>
          </w:p>
        </w:tc>
      </w:tr>
      <w:tr w:rsidR="009871FF" w:rsidRPr="009E4342" w14:paraId="7BDD3A5C" w14:textId="77777777" w:rsidTr="00AE3E84">
        <w:trPr>
          <w:trHeight w:val="403"/>
        </w:trPr>
        <w:tc>
          <w:tcPr>
            <w:tcW w:w="1102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62D048" w14:textId="77777777" w:rsidR="009871FF" w:rsidRPr="00251D97" w:rsidRDefault="009871FF" w:rsidP="00030B53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251D97">
              <w:rPr>
                <w:rFonts w:ascii="Rockwell" w:hAnsi="Rockwell"/>
                <w:sz w:val="20"/>
                <w:szCs w:val="20"/>
              </w:rPr>
              <w:t>Disability: (</w:t>
            </w:r>
            <w:r w:rsidRPr="00251D97">
              <w:rPr>
                <w:rFonts w:ascii="Rockwell" w:hAnsi="Rockwell"/>
                <w:i/>
                <w:sz w:val="20"/>
                <w:szCs w:val="20"/>
              </w:rPr>
              <w:t>please tick if appropriate</w:t>
            </w:r>
            <w:r w:rsidRPr="00251D97">
              <w:rPr>
                <w:rFonts w:ascii="Rockwell" w:hAnsi="Rockwell"/>
                <w:sz w:val="20"/>
                <w:szCs w:val="20"/>
              </w:rPr>
              <w:t>)</w:t>
            </w:r>
          </w:p>
        </w:tc>
      </w:tr>
      <w:tr w:rsidR="00C64CC3" w:rsidRPr="009E4342" w14:paraId="34697AD8" w14:textId="77777777" w:rsidTr="00EB2AA7">
        <w:trPr>
          <w:trHeight w:val="366"/>
        </w:trPr>
        <w:tc>
          <w:tcPr>
            <w:tcW w:w="13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4E450" w14:textId="77777777" w:rsidR="00C64CC3" w:rsidRPr="0075167F" w:rsidRDefault="00C64CC3" w:rsidP="00C64CC3">
            <w:pPr>
              <w:rPr>
                <w:rFonts w:ascii="Rockwell" w:hAnsi="Rockwell"/>
              </w:rPr>
            </w:pPr>
            <w:r w:rsidRPr="0075167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167F">
              <w:rPr>
                <w:rFonts w:ascii="Rockwell" w:hAnsi="Rockwell"/>
                <w:sz w:val="20"/>
                <w:szCs w:val="20"/>
              </w:rPr>
              <w:t xml:space="preserve">  Visual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7CBDF" w14:textId="77777777" w:rsidR="00C64CC3" w:rsidRPr="0075167F" w:rsidRDefault="00C64CC3" w:rsidP="00C64CC3">
            <w:pPr>
              <w:rPr>
                <w:rFonts w:ascii="Rockwell" w:hAnsi="Rockwell"/>
              </w:rPr>
            </w:pPr>
            <w:r w:rsidRPr="0075167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167F">
              <w:rPr>
                <w:rFonts w:ascii="Rockwell" w:hAnsi="Rockwell"/>
                <w:sz w:val="20"/>
                <w:szCs w:val="20"/>
              </w:rPr>
              <w:t xml:space="preserve">  Speech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A4F8C2" w14:textId="77777777" w:rsidR="00C64CC3" w:rsidRPr="0075167F" w:rsidRDefault="00C64CC3" w:rsidP="00C64CC3">
            <w:pPr>
              <w:rPr>
                <w:rFonts w:ascii="Rockwell" w:hAnsi="Rockwell"/>
              </w:rPr>
            </w:pPr>
            <w:r w:rsidRPr="0075167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167F">
              <w:rPr>
                <w:rFonts w:ascii="Rockwell" w:hAnsi="Rockwell"/>
                <w:sz w:val="20"/>
                <w:szCs w:val="20"/>
              </w:rPr>
              <w:t xml:space="preserve">  Learning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82702" w14:textId="77777777" w:rsidR="00C64CC3" w:rsidRPr="0075167F" w:rsidRDefault="00C64CC3" w:rsidP="00C64CC3">
            <w:pPr>
              <w:rPr>
                <w:rFonts w:ascii="Rockwell" w:hAnsi="Rockwell"/>
              </w:rPr>
            </w:pPr>
            <w:r w:rsidRPr="0075167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75167F">
              <w:rPr>
                <w:rFonts w:ascii="Rockwell" w:hAnsi="Rockwell"/>
                <w:sz w:val="20"/>
                <w:szCs w:val="20"/>
              </w:rPr>
              <w:t xml:space="preserve">  Mobility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D4D5F" w14:textId="77777777" w:rsidR="00C64CC3" w:rsidRPr="009E4342" w:rsidRDefault="00C64CC3" w:rsidP="00C64CC3">
            <w:r w:rsidRPr="0075167F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</w:t>
            </w:r>
            <w:r w:rsidRPr="00C64CC3">
              <w:rPr>
                <w:rFonts w:ascii="Rockwell" w:eastAsia="MS Gothic" w:hAnsi="Rockwell" w:cs="Segoe UI Symbol"/>
                <w:sz w:val="20"/>
                <w:szCs w:val="20"/>
              </w:rPr>
              <w:t>None</w:t>
            </w:r>
          </w:p>
        </w:tc>
        <w:tc>
          <w:tcPr>
            <w:tcW w:w="44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FE0098" w14:textId="77777777" w:rsidR="00C64CC3" w:rsidRPr="009E4342" w:rsidRDefault="00EB2AA7" w:rsidP="00C64CC3"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1AB74A5" wp14:editId="59A6D1C8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143510</wp:posOffset>
                      </wp:positionV>
                      <wp:extent cx="939800" cy="6350"/>
                      <wp:effectExtent l="0" t="0" r="31750" b="317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39800" cy="63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FA0BBC" id="Straight Connector 4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pt,11.3pt" to="13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" strokecolor="black [3213]">
                      <v:stroke joinstyle="miter"/>
                    </v:line>
                  </w:pict>
                </mc:Fallback>
              </mc:AlternateContent>
            </w:r>
            <w:r>
              <w:rPr>
                <w:rFonts w:ascii="Segoe UI Symbol" w:eastAsia="MS Gothic" w:hAnsi="Segoe UI Symbol" w:cs="Segoe UI Symbol"/>
                <w:sz w:val="20"/>
                <w:szCs w:val="20"/>
              </w:rPr>
              <w:t xml:space="preserve">  </w:t>
            </w:r>
            <w:r w:rsidR="00C64CC3" w:rsidRPr="009E434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="00C64CC3" w:rsidRPr="009E4342">
              <w:rPr>
                <w:sz w:val="20"/>
                <w:szCs w:val="20"/>
              </w:rPr>
              <w:t xml:space="preserve">  </w:t>
            </w:r>
            <w:r w:rsidR="00C64CC3" w:rsidRPr="0075167F">
              <w:rPr>
                <w:rFonts w:ascii="Rockwell" w:hAnsi="Rockwell"/>
                <w:sz w:val="20"/>
                <w:szCs w:val="20"/>
              </w:rPr>
              <w:t>Other</w:t>
            </w:r>
            <w:r w:rsidR="00C64CC3" w:rsidRPr="009E4342">
              <w:rPr>
                <w:sz w:val="20"/>
                <w:szCs w:val="20"/>
              </w:rPr>
              <w:t>:</w:t>
            </w:r>
            <w:r w:rsidR="00C64CC3" w:rsidRPr="009E4342">
              <w:rPr>
                <w:sz w:val="20"/>
                <w:szCs w:val="20"/>
              </w:rPr>
              <w:t> </w:t>
            </w:r>
            <w:r w:rsidR="00C64CC3" w:rsidRPr="009E4342">
              <w:rPr>
                <w:sz w:val="20"/>
                <w:szCs w:val="20"/>
              </w:rPr>
              <w:t> </w:t>
            </w:r>
            <w:r w:rsidR="00C64CC3" w:rsidRPr="009E4342">
              <w:rPr>
                <w:sz w:val="20"/>
                <w:szCs w:val="20"/>
              </w:rPr>
              <w:t> </w:t>
            </w:r>
            <w:r w:rsidR="00C64CC3">
              <w:rPr>
                <w:noProof/>
                <w:sz w:val="20"/>
                <w:szCs w:val="20"/>
              </w:rPr>
              <w:t xml:space="preserve"> </w:t>
            </w:r>
            <w:r w:rsidR="00C64CC3" w:rsidRPr="009E4342">
              <w:rPr>
                <w:sz w:val="20"/>
                <w:szCs w:val="20"/>
              </w:rPr>
              <w:t> </w:t>
            </w:r>
          </w:p>
        </w:tc>
      </w:tr>
      <w:tr w:rsidR="00C92C99" w:rsidRPr="009E4342" w14:paraId="3D96206A" w14:textId="77777777" w:rsidTr="004E02A4">
        <w:trPr>
          <w:trHeight w:val="383"/>
        </w:trPr>
        <w:tc>
          <w:tcPr>
            <w:tcW w:w="1102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A9014" w14:textId="77777777" w:rsidR="00C92C99" w:rsidRPr="009E4342" w:rsidRDefault="00C92C99" w:rsidP="00EB2AA7">
            <w:pPr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75167F">
              <w:rPr>
                <w:rFonts w:ascii="Rockwell" w:hAnsi="Rockwel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6FCAB899" wp14:editId="4F18C8B5">
                      <wp:simplePos x="0" y="0"/>
                      <wp:positionH relativeFrom="column">
                        <wp:posOffset>565150</wp:posOffset>
                      </wp:positionH>
                      <wp:positionV relativeFrom="paragraph">
                        <wp:posOffset>132080</wp:posOffset>
                      </wp:positionV>
                      <wp:extent cx="1657350" cy="6350"/>
                      <wp:effectExtent l="0" t="0" r="19050" b="317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63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3278FE" id="Straight Connector 10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5pt,10.4pt" to="1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" strokecolor="black [3213]">
                      <v:stroke joinstyle="miter"/>
                    </v:line>
                  </w:pict>
                </mc:Fallback>
              </mc:AlternateContent>
            </w:r>
            <w:r w:rsidRPr="0075167F">
              <w:rPr>
                <w:rFonts w:ascii="Rockwell" w:hAnsi="Rockwell"/>
                <w:sz w:val="20"/>
                <w:szCs w:val="20"/>
              </w:rPr>
              <w:t>Ethnicity</w:t>
            </w:r>
            <w:r>
              <w:rPr>
                <w:sz w:val="20"/>
                <w:szCs w:val="20"/>
              </w:rPr>
              <w:t>:</w:t>
            </w:r>
          </w:p>
        </w:tc>
      </w:tr>
    </w:tbl>
    <w:p w14:paraId="4366517B" w14:textId="77777777" w:rsidR="0092592D" w:rsidRPr="009E4342" w:rsidRDefault="0092592D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61"/>
        <w:tblW w:w="110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4253"/>
        <w:gridCol w:w="1984"/>
        <w:gridCol w:w="3549"/>
      </w:tblGrid>
      <w:tr w:rsidR="00516692" w14:paraId="00E5C99C" w14:textId="77777777" w:rsidTr="00AE3E8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0C6C2" w14:textId="77777777" w:rsidR="00516692" w:rsidRDefault="00516692" w:rsidP="00516692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GP Information</w:t>
            </w:r>
          </w:p>
        </w:tc>
      </w:tr>
      <w:tr w:rsidR="00516692" w14:paraId="00ACC40A" w14:textId="77777777" w:rsidTr="00BB12B9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423F1" w14:textId="77777777" w:rsidR="00516692" w:rsidRPr="0075167F" w:rsidRDefault="005F28EF" w:rsidP="005F28EF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GP Name</w:t>
            </w:r>
            <w:r w:rsidR="00516692" w:rsidRPr="0075167F">
              <w:rPr>
                <w:rFonts w:ascii="Rockwell" w:hAnsi="Rockwell" w:cs="Calibri"/>
                <w:sz w:val="20"/>
                <w:szCs w:val="20"/>
              </w:rPr>
              <w:t>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385DB" w14:textId="77777777" w:rsidR="00516692" w:rsidRDefault="00516692" w:rsidP="00516692">
            <w:pPr>
              <w:spacing w:before="40" w:after="40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2F577" w14:textId="77777777" w:rsidR="00516692" w:rsidRPr="0075167F" w:rsidRDefault="005F28EF" w:rsidP="00516692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GP Practice: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0FC2B1" w14:textId="77777777" w:rsidR="00516692" w:rsidRDefault="00516692" w:rsidP="00516692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  <w:tr w:rsidR="00516692" w14:paraId="3E90F218" w14:textId="77777777" w:rsidTr="00BB12B9">
        <w:tc>
          <w:tcPr>
            <w:tcW w:w="12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96EE6" w14:textId="77777777" w:rsidR="00516692" w:rsidRPr="0075167F" w:rsidRDefault="005F28EF" w:rsidP="00516692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E</w:t>
            </w:r>
            <w:r w:rsidR="00BB12B9">
              <w:rPr>
                <w:rFonts w:ascii="Rockwell" w:hAnsi="Rockwell" w:cs="Calibri"/>
                <w:sz w:val="20"/>
                <w:szCs w:val="20"/>
              </w:rPr>
              <w:t>-</w:t>
            </w:r>
            <w:r w:rsidRPr="0075167F">
              <w:rPr>
                <w:rFonts w:ascii="Rockwell" w:hAnsi="Rockwell" w:cs="Calibri"/>
                <w:sz w:val="20"/>
                <w:szCs w:val="20"/>
              </w:rPr>
              <w:t>mail: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06165" w14:textId="77777777" w:rsidR="00516692" w:rsidRDefault="00516692" w:rsidP="00516692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3E07" w14:textId="77777777" w:rsidR="00516692" w:rsidRPr="0075167F" w:rsidRDefault="00516692" w:rsidP="00BB12B9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Telephone:</w:t>
            </w:r>
          </w:p>
        </w:tc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6051" w14:textId="77777777" w:rsidR="00516692" w:rsidRDefault="00516692" w:rsidP="00516692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  <w:tr w:rsidR="005F28EF" w14:paraId="5FC9C64C" w14:textId="77777777" w:rsidTr="00262A0D">
        <w:trPr>
          <w:trHeight w:val="452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4676C" w14:textId="77777777" w:rsidR="005F28EF" w:rsidRPr="0075167F" w:rsidRDefault="005F28EF" w:rsidP="00AC2E5C">
            <w:pPr>
              <w:spacing w:before="40" w:after="40"/>
              <w:rPr>
                <w:rFonts w:ascii="Rockwell" w:hAnsi="Rockwell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Address</w:t>
            </w:r>
            <w:r w:rsidR="00BB12B9">
              <w:rPr>
                <w:rFonts w:ascii="Rockwell" w:hAnsi="Rockwell" w:cs="Calibri"/>
                <w:sz w:val="20"/>
                <w:szCs w:val="20"/>
              </w:rPr>
              <w:t>:</w:t>
            </w:r>
          </w:p>
        </w:tc>
        <w:tc>
          <w:tcPr>
            <w:tcW w:w="97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078DF" w14:textId="77777777" w:rsidR="005F28EF" w:rsidRDefault="005F28EF" w:rsidP="00AC2E5C">
            <w:pPr>
              <w:spacing w:before="40" w:after="40"/>
            </w:pPr>
          </w:p>
        </w:tc>
      </w:tr>
    </w:tbl>
    <w:p w14:paraId="5AC92FCB" w14:textId="77777777" w:rsidR="00262A0D" w:rsidRDefault="00262A0D">
      <w:pPr>
        <w:rPr>
          <w:sz w:val="22"/>
          <w:szCs w:val="22"/>
        </w:rPr>
      </w:pP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36"/>
        <w:gridCol w:w="2929"/>
        <w:gridCol w:w="2174"/>
        <w:gridCol w:w="4018"/>
      </w:tblGrid>
      <w:tr w:rsidR="00262A0D" w14:paraId="489C8ED3" w14:textId="77777777" w:rsidTr="002C2E9E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B64F2" w14:textId="77777777" w:rsidR="00262A0D" w:rsidRDefault="00FE17E6" w:rsidP="002C2E9E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 xml:space="preserve">Referrer Details </w:t>
            </w:r>
            <w:r w:rsidR="00262A0D">
              <w:rPr>
                <w:rFonts w:cs="Calibri"/>
                <w:bCs/>
                <w:color w:val="FFFFFF"/>
              </w:rPr>
              <w:t xml:space="preserve"> </w:t>
            </w:r>
          </w:p>
        </w:tc>
      </w:tr>
      <w:tr w:rsidR="00262A0D" w14:paraId="0D873FC0" w14:textId="77777777" w:rsidTr="002C2E9E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018AF" w14:textId="77777777" w:rsidR="00262A0D" w:rsidRPr="0075167F" w:rsidRDefault="00262A0D" w:rsidP="002C2E9E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Name: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FB7DC" w14:textId="77777777" w:rsidR="00262A0D" w:rsidRDefault="00262A0D" w:rsidP="002C2E9E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34EF" w14:textId="77777777" w:rsidR="00262A0D" w:rsidRPr="0075167F" w:rsidRDefault="00262A0D" w:rsidP="002C2E9E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 </w:t>
            </w:r>
            <w:r w:rsidRPr="0075167F">
              <w:rPr>
                <w:rFonts w:ascii="Rockwell" w:hAnsi="Rockwell"/>
                <w:sz w:val="20"/>
                <w:szCs w:val="20"/>
              </w:rPr>
              <w:t>Job Title: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48FA4" w14:textId="77777777" w:rsidR="00262A0D" w:rsidRPr="0075167F" w:rsidRDefault="00262A0D" w:rsidP="002C2E9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62A0D" w14:paraId="340ED8DB" w14:textId="77777777" w:rsidTr="002C2E9E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572EF" w14:textId="77777777" w:rsidR="00262A0D" w:rsidRPr="0075167F" w:rsidRDefault="00262A0D" w:rsidP="002C2E9E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Referring Service: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6E78F" w14:textId="77777777" w:rsidR="00262A0D" w:rsidRDefault="00262A0D" w:rsidP="002C2E9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E1D49" w14:textId="77777777" w:rsidR="00262A0D" w:rsidRPr="0075167F" w:rsidRDefault="00262A0D" w:rsidP="002C2E9E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 xml:space="preserve"> If other, please </w:t>
            </w:r>
            <w:r w:rsidRPr="0075167F">
              <w:rPr>
                <w:rFonts w:ascii="Rockwell" w:hAnsi="Rockwell"/>
                <w:sz w:val="20"/>
                <w:szCs w:val="20"/>
              </w:rPr>
              <w:t>state: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6462C" w14:textId="77777777" w:rsidR="00262A0D" w:rsidRPr="0075167F" w:rsidRDefault="00262A0D" w:rsidP="002C2E9E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262A0D" w14:paraId="62C3D10B" w14:textId="77777777" w:rsidTr="002C2E9E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1F5A" w14:textId="77777777" w:rsidR="00262A0D" w:rsidRPr="0075167F" w:rsidRDefault="00262A0D" w:rsidP="002C2E9E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Telephone: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998B6" w14:textId="77777777" w:rsidR="00262A0D" w:rsidRDefault="00262A0D" w:rsidP="002C2E9E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44FDE" w14:textId="77777777" w:rsidR="00262A0D" w:rsidRPr="0075167F" w:rsidRDefault="00262A0D" w:rsidP="002C2E9E">
            <w:pPr>
              <w:spacing w:before="40" w:after="40"/>
              <w:jc w:val="both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E-mail:</w:t>
            </w:r>
          </w:p>
        </w:tc>
        <w:tc>
          <w:tcPr>
            <w:tcW w:w="4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8B1A4" w14:textId="77777777" w:rsidR="00262A0D" w:rsidRDefault="00262A0D" w:rsidP="002C2E9E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  <w:tr w:rsidR="00262A0D" w14:paraId="3BDB14ED" w14:textId="77777777" w:rsidTr="00262A0D">
        <w:trPr>
          <w:trHeight w:val="343"/>
        </w:trPr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7857D" w14:textId="77777777" w:rsidR="00262A0D" w:rsidRPr="0075167F" w:rsidRDefault="00262A0D" w:rsidP="002C2E9E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75167F">
              <w:rPr>
                <w:rFonts w:ascii="Rockwell" w:hAnsi="Rockwell"/>
                <w:sz w:val="20"/>
                <w:szCs w:val="20"/>
              </w:rPr>
              <w:t>Address:</w:t>
            </w:r>
          </w:p>
        </w:tc>
        <w:tc>
          <w:tcPr>
            <w:tcW w:w="9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8D4DE" w14:textId="77777777" w:rsidR="00262A0D" w:rsidRDefault="00262A0D" w:rsidP="002C2E9E">
            <w:pPr>
              <w:spacing w:before="40" w:after="40"/>
            </w:pPr>
          </w:p>
        </w:tc>
      </w:tr>
      <w:tr w:rsidR="00262A0D" w14:paraId="2878DB58" w14:textId="77777777" w:rsidTr="002C2E9E"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E9E7D" w14:textId="77777777" w:rsidR="00262A0D" w:rsidRPr="00FE17E6" w:rsidRDefault="00262A0D" w:rsidP="002C2E9E">
            <w:pPr>
              <w:spacing w:before="40" w:after="40"/>
              <w:rPr>
                <w:rFonts w:ascii="Rockwell" w:hAnsi="Rockwell"/>
                <w:sz w:val="20"/>
                <w:szCs w:val="20"/>
                <w:u w:val="single"/>
              </w:rPr>
            </w:pPr>
            <w:r w:rsidRPr="00FE17E6">
              <w:rPr>
                <w:rFonts w:ascii="Rockwell" w:hAnsi="Rockwell"/>
                <w:sz w:val="20"/>
                <w:szCs w:val="20"/>
                <w:u w:val="single"/>
              </w:rPr>
              <w:t>Date of Referral:</w:t>
            </w:r>
          </w:p>
        </w:tc>
        <w:tc>
          <w:tcPr>
            <w:tcW w:w="9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30BCF" w14:textId="77777777" w:rsidR="00262A0D" w:rsidRDefault="00262A0D" w:rsidP="002C2E9E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</w:tr>
    </w:tbl>
    <w:p w14:paraId="3F837BF6" w14:textId="77777777" w:rsidR="00262A0D" w:rsidRDefault="00262A0D">
      <w:pPr>
        <w:rPr>
          <w:sz w:val="22"/>
          <w:szCs w:val="22"/>
        </w:rPr>
        <w:sectPr w:rsidR="00262A0D" w:rsidSect="003550ED">
          <w:headerReference w:type="default" r:id="rId8"/>
          <w:footerReference w:type="default" r:id="rId9"/>
          <w:type w:val="continuous"/>
          <w:pgSz w:w="11906" w:h="16838"/>
          <w:pgMar w:top="567" w:right="1797" w:bottom="425" w:left="1797" w:header="709" w:footer="113" w:gutter="0"/>
          <w:cols w:space="708"/>
          <w:docGrid w:linePitch="360"/>
        </w:sectPr>
      </w:pPr>
    </w:p>
    <w:p w14:paraId="323760AA" w14:textId="77777777" w:rsidR="00262A0D" w:rsidRDefault="00262A0D">
      <w:pPr>
        <w:rPr>
          <w:sz w:val="22"/>
          <w:szCs w:val="22"/>
        </w:rPr>
      </w:pP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3"/>
        <w:gridCol w:w="4455"/>
        <w:gridCol w:w="1276"/>
        <w:gridCol w:w="4283"/>
      </w:tblGrid>
      <w:tr w:rsidR="00AE3E84" w14:paraId="13F95195" w14:textId="77777777" w:rsidTr="007A3FD2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41A80" w14:textId="77777777" w:rsidR="00AE3E84" w:rsidRDefault="00AE3E84" w:rsidP="007A3FD2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 w:rsidRPr="00AE3E84">
              <w:rPr>
                <w:rFonts w:cs="Calibri"/>
                <w:b/>
                <w:bCs/>
                <w:color w:val="FFFFFF"/>
              </w:rPr>
              <w:t xml:space="preserve">Care Co-ordinator </w:t>
            </w:r>
            <w:r>
              <w:rPr>
                <w:rFonts w:cs="Calibri"/>
                <w:b/>
                <w:bCs/>
                <w:color w:val="FFFFFF"/>
              </w:rPr>
              <w:t xml:space="preserve">- </w:t>
            </w:r>
            <w:r w:rsidRPr="00964DEF">
              <w:rPr>
                <w:rFonts w:cs="Calibri"/>
                <w:bCs/>
                <w:color w:val="FFFFFF"/>
              </w:rPr>
              <w:t>Please complete if appropriate</w:t>
            </w:r>
          </w:p>
        </w:tc>
      </w:tr>
      <w:tr w:rsidR="00AE3E84" w14:paraId="75FDEE71" w14:textId="77777777" w:rsidTr="00FE17E6">
        <w:trPr>
          <w:trHeight w:val="525"/>
        </w:trPr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B73A1" w14:textId="77777777" w:rsidR="00AE3E84" w:rsidRPr="00FE17E6" w:rsidRDefault="00AE3E84" w:rsidP="007A3FD2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Name</w:t>
            </w:r>
            <w:r>
              <w:rPr>
                <w:rFonts w:cs="Calibri"/>
                <w:sz w:val="20"/>
                <w:szCs w:val="20"/>
              </w:rPr>
              <w:t>: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FD1A9" w14:textId="77777777" w:rsidR="00AE3E84" w:rsidRDefault="00AE3E84" w:rsidP="007A3FD2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B2900" w14:textId="77777777" w:rsidR="00AE3E84" w:rsidRPr="0075167F" w:rsidRDefault="00AE3E84" w:rsidP="007A3FD2">
            <w:pPr>
              <w:spacing w:before="40" w:after="40"/>
              <w:rPr>
                <w:rFonts w:ascii="Rockwell" w:hAnsi="Rockwell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E-mail:</w:t>
            </w:r>
            <w:r w:rsidRPr="0075167F">
              <w:rPr>
                <w:rFonts w:ascii="Rockwell" w:hAnsi="Rockwell" w:cs="Calibri"/>
                <w:sz w:val="20"/>
                <w:szCs w:val="20"/>
              </w:rPr>
              <w:t> </w:t>
            </w:r>
            <w:r w:rsidRPr="0075167F">
              <w:rPr>
                <w:rFonts w:ascii="Rockwell" w:hAnsi="Rockwell" w:cs="Calibri"/>
                <w:sz w:val="20"/>
                <w:szCs w:val="20"/>
              </w:rPr>
              <w:t> </w:t>
            </w:r>
            <w:r w:rsidRPr="0075167F">
              <w:rPr>
                <w:rFonts w:ascii="Rockwell" w:hAnsi="Rockwell" w:cs="Calibri"/>
                <w:sz w:val="20"/>
                <w:szCs w:val="20"/>
              </w:rPr>
              <w:t> 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087FE" w14:textId="77777777" w:rsidR="00AE3E84" w:rsidRDefault="00AE3E84" w:rsidP="007A3FD2">
            <w:pPr>
              <w:spacing w:before="40" w:after="40"/>
            </w:pPr>
          </w:p>
        </w:tc>
      </w:tr>
      <w:tr w:rsidR="00AE3E84" w14:paraId="67EE3A61" w14:textId="77777777" w:rsidTr="00AE3E84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B156B8" w14:textId="77777777" w:rsidR="00AE3E84" w:rsidRDefault="00AE3E84" w:rsidP="007A3FD2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Address</w:t>
            </w:r>
            <w:r>
              <w:rPr>
                <w:rFonts w:cs="Calibri"/>
                <w:sz w:val="20"/>
                <w:szCs w:val="20"/>
              </w:rPr>
              <w:t>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89974" w14:textId="77777777" w:rsidR="00AE3E84" w:rsidRDefault="00AE3E84" w:rsidP="007A3FD2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3AAFE" w14:textId="77777777" w:rsidR="00AE3E84" w:rsidRPr="0075167F" w:rsidRDefault="00AE3E84" w:rsidP="007A3FD2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Telephone: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3A06D" w14:textId="77777777" w:rsidR="00AE3E84" w:rsidRDefault="00AE3E84" w:rsidP="007A3FD2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</w:tbl>
    <w:p w14:paraId="394291B3" w14:textId="77777777" w:rsidR="00AE3E84" w:rsidRDefault="00AE3E84">
      <w:pPr>
        <w:rPr>
          <w:sz w:val="22"/>
          <w:szCs w:val="22"/>
        </w:rPr>
      </w:pPr>
    </w:p>
    <w:p w14:paraId="49DC6089" w14:textId="77777777" w:rsidR="00516692" w:rsidRDefault="00516692">
      <w:pPr>
        <w:rPr>
          <w:sz w:val="22"/>
          <w:szCs w:val="22"/>
        </w:rPr>
      </w:pP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0"/>
        <w:gridCol w:w="3338"/>
        <w:gridCol w:w="1071"/>
        <w:gridCol w:w="5138"/>
      </w:tblGrid>
      <w:tr w:rsidR="00516692" w14:paraId="3B4CD273" w14:textId="77777777" w:rsidTr="00AE3E8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03FD0" w14:textId="77777777" w:rsidR="00516692" w:rsidRDefault="00516692" w:rsidP="00030B53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 xml:space="preserve">Carer Details – </w:t>
            </w:r>
            <w:r w:rsidRPr="00964DEF">
              <w:rPr>
                <w:rFonts w:cs="Calibri"/>
                <w:bCs/>
                <w:color w:val="FFFFFF"/>
              </w:rPr>
              <w:t>Please complete if appropriate</w:t>
            </w:r>
          </w:p>
        </w:tc>
      </w:tr>
      <w:tr w:rsidR="00AE3E84" w14:paraId="2ECB7234" w14:textId="77777777" w:rsidTr="00AE3E84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24EFC" w14:textId="77777777" w:rsidR="00AE3E84" w:rsidRPr="0075167F" w:rsidRDefault="00AE3E84" w:rsidP="00030B53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Name:</w:t>
            </w:r>
          </w:p>
        </w:tc>
        <w:tc>
          <w:tcPr>
            <w:tcW w:w="9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CDEC7" w14:textId="77777777" w:rsidR="00AE3E84" w:rsidRDefault="00AE3E84" w:rsidP="00030B53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  <w:tr w:rsidR="00516692" w14:paraId="7FFBD26F" w14:textId="77777777" w:rsidTr="00AE3E84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8FCAC" w14:textId="77777777" w:rsidR="00516692" w:rsidRPr="0075167F" w:rsidRDefault="00516692" w:rsidP="00030B53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Relationship: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322CC5" w14:textId="77777777" w:rsidR="00516692" w:rsidRDefault="00516692" w:rsidP="00030B53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C7D0C" w14:textId="77777777" w:rsidR="00516692" w:rsidRPr="0075167F" w:rsidRDefault="00516692" w:rsidP="00030B53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Address: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61C63" w14:textId="77777777" w:rsidR="00516692" w:rsidRDefault="00516692" w:rsidP="00030B53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  <w:tr w:rsidR="00516692" w14:paraId="1A9CA961" w14:textId="77777777" w:rsidTr="00AE3E84"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4EFAC" w14:textId="77777777" w:rsidR="00516692" w:rsidRPr="0075167F" w:rsidRDefault="00BB12B9" w:rsidP="00030B53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Telephone</w:t>
            </w:r>
            <w:r w:rsidR="00516692" w:rsidRPr="0075167F">
              <w:rPr>
                <w:rFonts w:ascii="Rockwell" w:hAnsi="Rockwell" w:cs="Calibri"/>
                <w:sz w:val="20"/>
                <w:szCs w:val="20"/>
              </w:rPr>
              <w:t>: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835B" w14:textId="77777777" w:rsidR="00516692" w:rsidRDefault="00516692" w:rsidP="00030B53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B2D39" w14:textId="77777777" w:rsidR="00516692" w:rsidRPr="0075167F" w:rsidRDefault="00516692" w:rsidP="00030B53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Landline: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2C497" w14:textId="77777777" w:rsidR="00516692" w:rsidRDefault="00516692" w:rsidP="00030B53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</w:tbl>
    <w:p w14:paraId="071A9D86" w14:textId="77777777" w:rsidR="0092592D" w:rsidRDefault="0092592D">
      <w:pPr>
        <w:rPr>
          <w:sz w:val="22"/>
          <w:szCs w:val="22"/>
        </w:rPr>
      </w:pPr>
    </w:p>
    <w:p w14:paraId="2319C266" w14:textId="77777777" w:rsidR="0092592D" w:rsidRDefault="0092592D">
      <w:pPr>
        <w:rPr>
          <w:sz w:val="22"/>
          <w:szCs w:val="22"/>
        </w:rPr>
      </w:pP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4454"/>
        <w:gridCol w:w="1276"/>
        <w:gridCol w:w="4281"/>
      </w:tblGrid>
      <w:tr w:rsidR="0092592D" w14:paraId="6D2CD0D1" w14:textId="77777777" w:rsidTr="007A3FD2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376AF" w14:textId="77777777" w:rsidR="0092592D" w:rsidRDefault="0092592D" w:rsidP="007A3FD2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 w:rsidRPr="00AE3E84">
              <w:rPr>
                <w:rFonts w:cs="Calibri"/>
                <w:b/>
                <w:bCs/>
                <w:color w:val="FFFFFF"/>
              </w:rPr>
              <w:t xml:space="preserve">Other Professionals Involved </w:t>
            </w:r>
          </w:p>
        </w:tc>
      </w:tr>
      <w:tr w:rsidR="0092592D" w14:paraId="5D1C5614" w14:textId="77777777" w:rsidTr="007A3FD2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3D96F" w14:textId="77777777" w:rsidR="0092592D" w:rsidRPr="0075167F" w:rsidRDefault="0092592D" w:rsidP="007A3FD2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Name: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96CBE" w14:textId="77777777" w:rsidR="0092592D" w:rsidRDefault="0092592D" w:rsidP="007A3FD2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D5A69" w14:textId="77777777" w:rsidR="0092592D" w:rsidRPr="0075167F" w:rsidRDefault="0092592D" w:rsidP="007A3FD2">
            <w:pPr>
              <w:spacing w:before="40" w:after="40"/>
              <w:rPr>
                <w:rFonts w:ascii="Rockwell" w:hAnsi="Rockwell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E-mail:</w:t>
            </w:r>
            <w:r w:rsidRPr="0075167F">
              <w:rPr>
                <w:rFonts w:ascii="Rockwell" w:hAnsi="Rockwell" w:cs="Calibri"/>
                <w:sz w:val="20"/>
                <w:szCs w:val="20"/>
              </w:rPr>
              <w:t> </w:t>
            </w:r>
            <w:r w:rsidRPr="0075167F">
              <w:rPr>
                <w:rFonts w:ascii="Rockwell" w:hAnsi="Rockwell" w:cs="Calibri"/>
                <w:sz w:val="20"/>
                <w:szCs w:val="20"/>
              </w:rPr>
              <w:t> </w:t>
            </w:r>
            <w:r w:rsidRPr="0075167F">
              <w:rPr>
                <w:rFonts w:ascii="Rockwell" w:hAnsi="Rockwell" w:cs="Calibri"/>
                <w:sz w:val="20"/>
                <w:szCs w:val="20"/>
              </w:rPr>
              <w:t> 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2607C" w14:textId="77777777" w:rsidR="0092592D" w:rsidRDefault="0092592D" w:rsidP="007A3FD2">
            <w:pPr>
              <w:spacing w:before="40" w:after="40"/>
            </w:pPr>
          </w:p>
        </w:tc>
      </w:tr>
      <w:tr w:rsidR="0092592D" w14:paraId="4222C82D" w14:textId="77777777" w:rsidTr="007A3FD2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F1FB9" w14:textId="77777777" w:rsidR="0092592D" w:rsidRPr="0075167F" w:rsidRDefault="0092592D" w:rsidP="007A3FD2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Address: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10C99B" w14:textId="77777777" w:rsidR="0092592D" w:rsidRDefault="0092592D" w:rsidP="007A3FD2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33180" w14:textId="77777777" w:rsidR="0092592D" w:rsidRPr="0075167F" w:rsidRDefault="0092592D" w:rsidP="007A3FD2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Telephone: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ECE73" w14:textId="77777777" w:rsidR="0092592D" w:rsidRDefault="0092592D" w:rsidP="007A3FD2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</w:tbl>
    <w:p w14:paraId="4B663B3E" w14:textId="77777777" w:rsidR="0092592D" w:rsidRDefault="0092592D">
      <w:pPr>
        <w:rPr>
          <w:sz w:val="22"/>
          <w:szCs w:val="22"/>
        </w:rPr>
      </w:pPr>
    </w:p>
    <w:p w14:paraId="2BFB8BA5" w14:textId="77777777" w:rsidR="0055143F" w:rsidRDefault="0055143F">
      <w:pPr>
        <w:rPr>
          <w:sz w:val="22"/>
          <w:szCs w:val="22"/>
        </w:rPr>
      </w:pP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4474"/>
        <w:gridCol w:w="1276"/>
        <w:gridCol w:w="4301"/>
      </w:tblGrid>
      <w:tr w:rsidR="0055143F" w14:paraId="7F354F27" w14:textId="77777777" w:rsidTr="003C6924">
        <w:tc>
          <w:tcPr>
            <w:tcW w:w="110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915C6" w14:textId="77777777" w:rsidR="0055143F" w:rsidRDefault="0055143F" w:rsidP="003C6924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Physical Health Assessment</w:t>
            </w:r>
            <w:r w:rsidRPr="00AE3E84">
              <w:rPr>
                <w:rFonts w:cs="Calibri"/>
                <w:b/>
                <w:bCs/>
                <w:color w:val="FFFFFF"/>
              </w:rPr>
              <w:t xml:space="preserve"> </w:t>
            </w:r>
          </w:p>
        </w:tc>
      </w:tr>
      <w:tr w:rsidR="0055143F" w14:paraId="08CC62E6" w14:textId="77777777" w:rsidTr="0055143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A7FAF" w14:textId="77777777" w:rsidR="0055143F" w:rsidRPr="0075167F" w:rsidRDefault="0055143F" w:rsidP="003C6924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Height: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1216E" w14:textId="77777777" w:rsidR="0055143F" w:rsidRDefault="0055143F" w:rsidP="003C6924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1C7664" w14:textId="77777777" w:rsidR="0055143F" w:rsidRPr="0075167F" w:rsidRDefault="0055143F" w:rsidP="003C6924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Date: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6B6B6" w14:textId="77777777" w:rsidR="0055143F" w:rsidRPr="0055143F" w:rsidRDefault="0055143F" w:rsidP="003C6924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</w:tr>
      <w:tr w:rsidR="0055143F" w14:paraId="3E6615B2" w14:textId="77777777" w:rsidTr="0055143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AD1EC" w14:textId="77777777" w:rsidR="0055143F" w:rsidRPr="0075167F" w:rsidRDefault="0055143F" w:rsidP="003C6924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Weight: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FF55" w14:textId="77777777" w:rsidR="0055143F" w:rsidRPr="0055143F" w:rsidRDefault="0055143F" w:rsidP="003C6924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74D59" w14:textId="77777777" w:rsidR="0055143F" w:rsidRPr="0075167F" w:rsidRDefault="0055143F" w:rsidP="003C6924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Date: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37A1" w14:textId="77777777" w:rsidR="0055143F" w:rsidRPr="0055143F" w:rsidRDefault="0055143F" w:rsidP="003C6924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  <w:tr w:rsidR="0055143F" w14:paraId="24C05681" w14:textId="77777777" w:rsidTr="0055143F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3164" w14:textId="77777777" w:rsidR="0055143F" w:rsidRPr="0075167F" w:rsidRDefault="0055143F" w:rsidP="003C6924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BMI: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2C076" w14:textId="77777777" w:rsidR="0055143F" w:rsidRDefault="0055143F" w:rsidP="003C6924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E67E0" w14:textId="77777777" w:rsidR="0055143F" w:rsidRPr="0075167F" w:rsidRDefault="0055143F" w:rsidP="003C6924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Date:</w:t>
            </w:r>
          </w:p>
        </w:tc>
        <w:tc>
          <w:tcPr>
            <w:tcW w:w="4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3E39F" w14:textId="77777777" w:rsidR="0055143F" w:rsidRDefault="0055143F" w:rsidP="003C6924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</w:tr>
      <w:tr w:rsidR="005017E2" w14:paraId="0DE98091" w14:textId="77777777" w:rsidTr="00961EB5">
        <w:tc>
          <w:tcPr>
            <w:tcW w:w="5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B9CAC9" w14:textId="44434314" w:rsidR="005017E2" w:rsidRPr="005017E2" w:rsidRDefault="005017E2" w:rsidP="003C6924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5017E2">
              <w:rPr>
                <w:rFonts w:ascii="Rockwell" w:hAnsi="Rockwell" w:cs="Calibri"/>
                <w:sz w:val="20"/>
                <w:szCs w:val="20"/>
              </w:rPr>
              <w:t xml:space="preserve">Does the patient have type 1 diabetes 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   </w:t>
            </w:r>
            <w:r w:rsidRPr="005017E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017E2">
              <w:rPr>
                <w:rFonts w:ascii="Rockwell" w:hAnsi="Rockwell" w:cs="Calibri"/>
                <w:sz w:val="20"/>
                <w:szCs w:val="20"/>
              </w:rPr>
              <w:t xml:space="preserve"> Yes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 </w:t>
            </w:r>
            <w:r w:rsidRPr="005017E2">
              <w:rPr>
                <w:rFonts w:ascii="Rockwell" w:hAnsi="Rockwell" w:cs="Calibri"/>
                <w:sz w:val="20"/>
                <w:szCs w:val="20"/>
              </w:rPr>
              <w:tab/>
            </w:r>
            <w:r w:rsidRPr="005017E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017E2">
              <w:rPr>
                <w:rFonts w:ascii="Rockwell" w:hAnsi="Rockwell" w:cs="Calibri"/>
                <w:sz w:val="20"/>
                <w:szCs w:val="20"/>
              </w:rPr>
              <w:t xml:space="preserve"> No</w:t>
            </w:r>
          </w:p>
        </w:tc>
        <w:tc>
          <w:tcPr>
            <w:tcW w:w="5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FE74E" w14:textId="22040D7F" w:rsidR="005017E2" w:rsidRPr="005017E2" w:rsidRDefault="005017E2" w:rsidP="003C6924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5017E2">
              <w:rPr>
                <w:rFonts w:ascii="Rockwell" w:hAnsi="Rockwell" w:cs="Calibri"/>
                <w:sz w:val="20"/>
                <w:szCs w:val="20"/>
              </w:rPr>
              <w:t xml:space="preserve">Is the patient pregnant      </w:t>
            </w:r>
            <w:r w:rsidRPr="005017E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017E2">
              <w:rPr>
                <w:rFonts w:ascii="Rockwell" w:hAnsi="Rockwell" w:cs="Calibri"/>
                <w:sz w:val="20"/>
                <w:szCs w:val="20"/>
              </w:rPr>
              <w:t xml:space="preserve"> Yes     </w:t>
            </w:r>
            <w:r w:rsidRPr="005017E2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5017E2">
              <w:rPr>
                <w:rFonts w:ascii="Rockwell" w:hAnsi="Rockwell" w:cs="Segoe UI Symbol"/>
                <w:sz w:val="20"/>
                <w:szCs w:val="20"/>
              </w:rPr>
              <w:t xml:space="preserve">  </w:t>
            </w:r>
            <w:r w:rsidRPr="005017E2">
              <w:rPr>
                <w:rFonts w:ascii="Rockwell" w:hAnsi="Rockwell" w:cs="Calibri"/>
                <w:sz w:val="20"/>
                <w:szCs w:val="20"/>
              </w:rPr>
              <w:t xml:space="preserve"> No</w:t>
            </w:r>
          </w:p>
        </w:tc>
      </w:tr>
    </w:tbl>
    <w:p w14:paraId="01C36391" w14:textId="77777777" w:rsidR="0092592D" w:rsidRDefault="0092592D">
      <w:pPr>
        <w:rPr>
          <w:sz w:val="22"/>
          <w:szCs w:val="22"/>
        </w:rPr>
      </w:pPr>
    </w:p>
    <w:p w14:paraId="3FCF56D7" w14:textId="77777777" w:rsidR="0092592D" w:rsidRDefault="0092592D">
      <w:pPr>
        <w:rPr>
          <w:sz w:val="22"/>
          <w:szCs w:val="22"/>
        </w:rPr>
      </w:pP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1"/>
        <w:gridCol w:w="1675"/>
        <w:gridCol w:w="910"/>
        <w:gridCol w:w="2521"/>
        <w:gridCol w:w="1410"/>
        <w:gridCol w:w="1750"/>
      </w:tblGrid>
      <w:tr w:rsidR="0092592D" w14:paraId="5CE84EEE" w14:textId="77777777" w:rsidTr="0055143F">
        <w:tc>
          <w:tcPr>
            <w:tcW w:w="110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3538C" w14:textId="77777777" w:rsidR="0055143F" w:rsidRPr="0092592D" w:rsidRDefault="0092592D" w:rsidP="0092592D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 w:rsidRPr="0092592D">
              <w:rPr>
                <w:rFonts w:cs="Calibri"/>
                <w:b/>
                <w:bCs/>
                <w:color w:val="FFFFFF"/>
              </w:rPr>
              <w:t xml:space="preserve">BMI is a proxy measure of risk. </w:t>
            </w:r>
          </w:p>
          <w:p w14:paraId="01E8D963" w14:textId="77777777" w:rsidR="0092592D" w:rsidRPr="00964DEF" w:rsidRDefault="0092592D" w:rsidP="0092592D">
            <w:pPr>
              <w:spacing w:before="40" w:after="40"/>
              <w:rPr>
                <w:rFonts w:cs="Calibri"/>
                <w:bCs/>
                <w:color w:val="FFFFFF"/>
              </w:rPr>
            </w:pPr>
            <w:r w:rsidRPr="00964DEF">
              <w:rPr>
                <w:rFonts w:cs="Calibri"/>
                <w:bCs/>
                <w:color w:val="FFFFFF"/>
              </w:rPr>
              <w:t>To further determine risk please place a cross in those areas that are relevant</w:t>
            </w:r>
          </w:p>
        </w:tc>
      </w:tr>
      <w:tr w:rsidR="00964DEF" w14:paraId="3377F48A" w14:textId="77777777" w:rsidTr="00262A0D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E17F" w14:textId="77777777" w:rsidR="0055143F" w:rsidRPr="0075167F" w:rsidRDefault="0055143F" w:rsidP="007A3FD2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 xml:space="preserve">Abnormal bloods                    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F983B" w14:textId="77777777" w:rsidR="0055143F" w:rsidRPr="0055143F" w:rsidRDefault="0055143F" w:rsidP="007A3FD2">
            <w:pPr>
              <w:spacing w:before="40" w:after="40"/>
              <w:rPr>
                <w:sz w:val="32"/>
                <w:szCs w:val="32"/>
              </w:rPr>
            </w:pPr>
            <w:r w:rsidRPr="009E434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FA22" w14:textId="77777777" w:rsidR="0055143F" w:rsidRPr="0075167F" w:rsidRDefault="0055143F" w:rsidP="007A3FD2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Details: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BB700" w14:textId="77777777" w:rsidR="0055143F" w:rsidRDefault="0055143F" w:rsidP="007A3FD2">
            <w:pPr>
              <w:spacing w:before="40" w:after="40"/>
              <w:rPr>
                <w:sz w:val="20"/>
                <w:szCs w:val="20"/>
              </w:rPr>
            </w:pPr>
          </w:p>
          <w:p w14:paraId="5178743C" w14:textId="77777777" w:rsidR="0055143F" w:rsidRPr="0055143F" w:rsidRDefault="0055143F" w:rsidP="007A3FD2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F7BE" w14:textId="77777777" w:rsidR="0055143F" w:rsidRPr="00262A0D" w:rsidRDefault="0055143F" w:rsidP="007A3FD2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262A0D">
              <w:rPr>
                <w:rFonts w:ascii="Rockwell" w:hAnsi="Rockwell"/>
                <w:sz w:val="20"/>
                <w:szCs w:val="20"/>
              </w:rPr>
              <w:t xml:space="preserve"> Date of test: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FF49D" w14:textId="77777777" w:rsidR="0055143F" w:rsidRPr="0055143F" w:rsidRDefault="0055143F" w:rsidP="007A3FD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964DEF" w14:paraId="078912F4" w14:textId="77777777" w:rsidTr="00262A0D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333E" w14:textId="77777777" w:rsidR="0055143F" w:rsidRPr="0075167F" w:rsidRDefault="0055143F" w:rsidP="007A3FD2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Abnormal vitals including ECG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39495" w14:textId="77777777" w:rsidR="0055143F" w:rsidRDefault="0055143F" w:rsidP="007A3FD2">
            <w:pPr>
              <w:spacing w:before="40" w:after="40"/>
            </w:pPr>
            <w:r w:rsidRPr="009E434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 w:rsidRPr="002B1A35">
              <w:rPr>
                <w:sz w:val="22"/>
                <w:szCs w:val="22"/>
              </w:rPr>
              <w:t xml:space="preserve">        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807C5" w14:textId="77777777" w:rsidR="0055143F" w:rsidRPr="0075167F" w:rsidRDefault="0055143F" w:rsidP="007A3FD2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Details: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348" w14:textId="77777777" w:rsidR="0055143F" w:rsidRPr="0055143F" w:rsidRDefault="0055143F" w:rsidP="007A3FD2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DBE85" w14:textId="77777777" w:rsidR="0055143F" w:rsidRPr="00262A0D" w:rsidRDefault="0055143F" w:rsidP="0055143F">
            <w:pPr>
              <w:spacing w:before="40" w:after="40"/>
              <w:jc w:val="both"/>
              <w:rPr>
                <w:rFonts w:ascii="Rockwell" w:hAnsi="Rockwell"/>
                <w:sz w:val="20"/>
                <w:szCs w:val="20"/>
              </w:rPr>
            </w:pPr>
            <w:r w:rsidRPr="00262A0D">
              <w:rPr>
                <w:rFonts w:ascii="Rockwell" w:hAnsi="Rockwell"/>
                <w:sz w:val="20"/>
                <w:szCs w:val="20"/>
              </w:rPr>
              <w:t>Date of test: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B43B" w14:textId="77777777" w:rsidR="0055143F" w:rsidRPr="0055143F" w:rsidRDefault="0055143F" w:rsidP="007A3FD2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964DEF" w14:paraId="2F93AB7A" w14:textId="77777777" w:rsidTr="00262A0D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8D41D" w14:textId="77777777" w:rsidR="00964DEF" w:rsidRPr="0075167F" w:rsidRDefault="00964DEF" w:rsidP="007A3FD2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Rate of weight loss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E1C39" w14:textId="77777777" w:rsidR="00964DEF" w:rsidRDefault="00964DEF" w:rsidP="007A3FD2">
            <w:pPr>
              <w:spacing w:before="40" w:after="4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9E434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7EED9FAE" w14:textId="77777777" w:rsidR="00964DEF" w:rsidRDefault="00964DEF" w:rsidP="007A3FD2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659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3C267" w14:textId="77777777" w:rsidR="00964DEF" w:rsidRDefault="00964DEF" w:rsidP="0055143F">
            <w:pPr>
              <w:spacing w:before="40" w:after="40"/>
              <w:rPr>
                <w:rFonts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Total amount of weight loss since onset of symptoms</w:t>
            </w:r>
            <w:r w:rsidRPr="0055143F">
              <w:rPr>
                <w:rFonts w:cs="Calibri"/>
                <w:sz w:val="20"/>
                <w:szCs w:val="20"/>
              </w:rPr>
              <w:t>:</w:t>
            </w:r>
          </w:p>
          <w:p w14:paraId="7A15F4B5" w14:textId="77777777" w:rsidR="0075167F" w:rsidRDefault="0075167F" w:rsidP="0055143F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  <w:p w14:paraId="3759B75E" w14:textId="77777777" w:rsidR="0075167F" w:rsidRDefault="0075167F" w:rsidP="0055143F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 w:rsidRPr="0075167F">
              <w:rPr>
                <w:rFonts w:ascii="Rockwell" w:hAnsi="Rockwell" w:cs="Calibri"/>
                <w:sz w:val="20"/>
                <w:szCs w:val="20"/>
              </w:rPr>
              <w:t>kg</w:t>
            </w:r>
          </w:p>
          <w:p w14:paraId="07DC757B" w14:textId="77777777" w:rsidR="00964DEF" w:rsidRDefault="00964DEF" w:rsidP="007A3FD2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ab/>
            </w:r>
            <w:r>
              <w:rPr>
                <w:rFonts w:cs="Calibri"/>
                <w:sz w:val="20"/>
                <w:szCs w:val="20"/>
              </w:rPr>
              <w:tab/>
            </w:r>
            <w:r w:rsidR="0075167F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04D89CCD" wp14:editId="05041E2C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1905</wp:posOffset>
                      </wp:positionV>
                      <wp:extent cx="1657350" cy="63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57350" cy="635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DA2C40" id="Straight Connector 1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pt,.15pt" to="130.4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" strokecolor="black [3213]">
                      <v:stroke joinstyle="miter"/>
                    </v:line>
                  </w:pict>
                </mc:Fallback>
              </mc:AlternateContent>
            </w:r>
          </w:p>
        </w:tc>
      </w:tr>
      <w:tr w:rsidR="00964DEF" w14:paraId="081120BB" w14:textId="77777777" w:rsidTr="00262A0D"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63F36" w14:textId="77777777" w:rsidR="00964DEF" w:rsidRPr="0075167F" w:rsidRDefault="00964DEF" w:rsidP="007A3FD2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 xml:space="preserve">Rapid loss &gt;0.5kg/week                                              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3D6EF" w14:textId="77777777" w:rsidR="00964DEF" w:rsidRDefault="00964DEF" w:rsidP="007A3FD2">
            <w:pPr>
              <w:spacing w:before="40" w:after="4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9E4342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</w:p>
          <w:p w14:paraId="706939E8" w14:textId="77777777" w:rsidR="00964DEF" w:rsidRDefault="00964DEF" w:rsidP="007A3FD2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  <w:tc>
          <w:tcPr>
            <w:tcW w:w="65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6422" w14:textId="77777777" w:rsidR="00964DEF" w:rsidRDefault="00964DEF" w:rsidP="007A3FD2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</w:tr>
    </w:tbl>
    <w:p w14:paraId="14215823" w14:textId="77777777" w:rsidR="003B6667" w:rsidRDefault="003B6667" w:rsidP="00E613B1">
      <w:pPr>
        <w:ind w:left="-993"/>
        <w:rPr>
          <w:sz w:val="22"/>
          <w:szCs w:val="22"/>
        </w:rPr>
      </w:pPr>
    </w:p>
    <w:p w14:paraId="5E3F0503" w14:textId="77777777" w:rsidR="005F28EF" w:rsidRDefault="005F28EF" w:rsidP="00E613B1">
      <w:pPr>
        <w:ind w:left="-993"/>
        <w:rPr>
          <w:sz w:val="22"/>
          <w:szCs w:val="22"/>
        </w:rPr>
      </w:pPr>
    </w:p>
    <w:p w14:paraId="32B03D2D" w14:textId="77777777" w:rsidR="005F28EF" w:rsidRDefault="005F28EF" w:rsidP="00E613B1">
      <w:pPr>
        <w:ind w:left="-993"/>
        <w:rPr>
          <w:sz w:val="22"/>
          <w:szCs w:val="22"/>
        </w:rPr>
        <w:sectPr w:rsidR="005F28EF" w:rsidSect="00262A0D">
          <w:pgSz w:w="11906" w:h="16838"/>
          <w:pgMar w:top="567" w:right="1797" w:bottom="425" w:left="1797" w:header="709" w:footer="113" w:gutter="0"/>
          <w:cols w:space="708"/>
          <w:docGrid w:linePitch="360"/>
        </w:sectPr>
      </w:pPr>
      <w:r w:rsidRPr="0075167F">
        <w:rPr>
          <w:rFonts w:ascii="Rockwell" w:hAnsi="Rockwell"/>
          <w:sz w:val="22"/>
          <w:szCs w:val="22"/>
        </w:rPr>
        <w:t>Note: Please see below for sections 2 and 3</w:t>
      </w:r>
      <w:r>
        <w:rPr>
          <w:sz w:val="22"/>
          <w:szCs w:val="22"/>
        </w:rPr>
        <w:t>.</w:t>
      </w:r>
    </w:p>
    <w:p w14:paraId="2E27AF35" w14:textId="77777777" w:rsidR="00964DEF" w:rsidRDefault="00964DEF" w:rsidP="00E613B1">
      <w:pPr>
        <w:ind w:left="-993"/>
        <w:rPr>
          <w:sz w:val="22"/>
          <w:szCs w:val="22"/>
        </w:rPr>
      </w:pPr>
    </w:p>
    <w:tbl>
      <w:tblPr>
        <w:tblW w:w="1520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</w:tblGrid>
      <w:tr w:rsidR="00964DEF" w:rsidRPr="009E4342" w14:paraId="1D7865CE" w14:textId="77777777" w:rsidTr="003C6924">
        <w:trPr>
          <w:trHeight w:val="25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93F26" w14:textId="77777777" w:rsidR="00964DEF" w:rsidRPr="009E4342" w:rsidRDefault="00964DEF" w:rsidP="003C6924">
            <w:pPr>
              <w:rPr>
                <w:b/>
                <w:bCs/>
                <w:color w:val="FFFFFF"/>
              </w:rPr>
            </w:pPr>
            <w:r w:rsidRPr="00911835">
              <w:rPr>
                <w:b/>
                <w:bCs/>
              </w:rPr>
              <w:t>Section 2</w:t>
            </w:r>
          </w:p>
        </w:tc>
      </w:tr>
    </w:tbl>
    <w:p w14:paraId="2EE650E0" w14:textId="77777777" w:rsidR="00964DEF" w:rsidRPr="009E4342" w:rsidRDefault="00964DEF" w:rsidP="00E613B1">
      <w:pPr>
        <w:ind w:left="-993"/>
      </w:pPr>
    </w:p>
    <w:p w14:paraId="54B96E53" w14:textId="77777777" w:rsidR="00964DEF" w:rsidRDefault="00964DEF" w:rsidP="0071353F">
      <w:pPr>
        <w:ind w:left="-1134"/>
      </w:pP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1"/>
        <w:gridCol w:w="1980"/>
        <w:gridCol w:w="1417"/>
        <w:gridCol w:w="1418"/>
        <w:gridCol w:w="3451"/>
      </w:tblGrid>
      <w:tr w:rsidR="00413309" w:rsidRPr="00DB0170" w14:paraId="3527C0DD" w14:textId="77777777" w:rsidTr="002C2E9E"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A54E5" w14:textId="77777777" w:rsidR="00413309" w:rsidRPr="00DB0170" w:rsidRDefault="00413309" w:rsidP="002C2E9E">
            <w:pPr>
              <w:spacing w:before="40" w:after="40"/>
              <w:rPr>
                <w:rFonts w:cs="Calibri"/>
                <w:bCs/>
                <w:color w:val="FFFFFF"/>
              </w:rPr>
            </w:pPr>
            <w:r w:rsidRPr="00DB0170">
              <w:rPr>
                <w:rFonts w:cs="Calibri"/>
                <w:b/>
                <w:bCs/>
                <w:color w:val="FFFFFF"/>
              </w:rPr>
              <w:t>Reason for Referral</w:t>
            </w:r>
          </w:p>
        </w:tc>
      </w:tr>
      <w:tr w:rsidR="005F1961" w:rsidRPr="00DB0170" w14:paraId="575C44C9" w14:textId="77777777" w:rsidTr="00E72B5C">
        <w:trPr>
          <w:trHeight w:val="473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EB8CC" w14:textId="77777777" w:rsidR="005F1961" w:rsidRPr="00C92C99" w:rsidRDefault="005F1961" w:rsidP="00E67FE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>
              <w:rPr>
                <w:rFonts w:ascii="Rockwell" w:hAnsi="Rockwell" w:cs="Calibri"/>
                <w:sz w:val="20"/>
                <w:szCs w:val="20"/>
              </w:rPr>
              <w:t>Missing meals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45423" w14:textId="77777777" w:rsidR="005F1961" w:rsidRPr="00C92C99" w:rsidRDefault="005F1961" w:rsidP="00E67FE7">
            <w:pPr>
              <w:spacing w:before="40" w:after="40"/>
              <w:rPr>
                <w:sz w:val="32"/>
                <w:szCs w:val="32"/>
              </w:rPr>
            </w:pP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Yes</w:t>
            </w:r>
            <w:r w:rsidRPr="00C92C99">
              <w:rPr>
                <w:sz w:val="20"/>
                <w:szCs w:val="20"/>
              </w:rPr>
              <w:tab/>
            </w: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C7705" w14:textId="77777777" w:rsidR="005F1961" w:rsidRPr="00C92C99" w:rsidRDefault="005F1961" w:rsidP="00E67FE7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Details: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AEA60D" w14:textId="77777777" w:rsidR="005F1961" w:rsidRPr="00C92C99" w:rsidRDefault="005F1961" w:rsidP="00E67FE7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</w:p>
        </w:tc>
        <w:tc>
          <w:tcPr>
            <w:tcW w:w="3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51326" w14:textId="77777777" w:rsidR="005F1961" w:rsidRPr="00DB0170" w:rsidRDefault="005F1961" w:rsidP="00E67FE7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</w:tr>
      <w:tr w:rsidR="005F1961" w:rsidRPr="00DB0170" w14:paraId="5ED15104" w14:textId="77777777" w:rsidTr="00486EF6">
        <w:trPr>
          <w:trHeight w:val="473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7C4C4" w14:textId="77777777" w:rsidR="005F1961" w:rsidRDefault="005F1961" w:rsidP="00E67FE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>
              <w:rPr>
                <w:rFonts w:ascii="Rockwell" w:hAnsi="Rockwell" w:cs="Calibri"/>
                <w:sz w:val="20"/>
                <w:szCs w:val="20"/>
              </w:rPr>
              <w:t>Restricting meals?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43C57" w14:textId="77777777" w:rsidR="005F1961" w:rsidRPr="00C92C99" w:rsidRDefault="005F1961" w:rsidP="00E67FE7">
            <w:pPr>
              <w:spacing w:before="40" w:after="40"/>
              <w:rPr>
                <w:sz w:val="32"/>
                <w:szCs w:val="32"/>
              </w:rPr>
            </w:pP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Yes</w:t>
            </w:r>
            <w:r w:rsidRPr="00C92C99">
              <w:rPr>
                <w:sz w:val="20"/>
                <w:szCs w:val="20"/>
              </w:rPr>
              <w:tab/>
            </w: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No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BA4BB" w14:textId="77777777" w:rsidR="005F1961" w:rsidRPr="00C92C99" w:rsidRDefault="005F1961" w:rsidP="00E67FE7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>
              <w:rPr>
                <w:rFonts w:ascii="Rockwell" w:hAnsi="Rockwell"/>
                <w:sz w:val="20"/>
                <w:szCs w:val="20"/>
              </w:rPr>
              <w:t>Details:</w:t>
            </w:r>
          </w:p>
        </w:tc>
        <w:tc>
          <w:tcPr>
            <w:tcW w:w="48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B6C94" w14:textId="77777777" w:rsidR="005F1961" w:rsidRPr="00DB0170" w:rsidRDefault="005F1961" w:rsidP="00E67FE7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</w:tr>
      <w:tr w:rsidR="00E67FE7" w:rsidRPr="00DB0170" w14:paraId="4DD9D67E" w14:textId="77777777" w:rsidTr="00E67FE7">
        <w:trPr>
          <w:trHeight w:val="473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DEBFC" w14:textId="77777777" w:rsidR="00E67FE7" w:rsidRPr="00C92C99" w:rsidRDefault="00E67FE7" w:rsidP="00E67FE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C92C99">
              <w:rPr>
                <w:rFonts w:ascii="Rockwell" w:hAnsi="Rockwell" w:cs="Calibri"/>
                <w:sz w:val="20"/>
                <w:szCs w:val="20"/>
              </w:rPr>
              <w:t xml:space="preserve">Binge eating                 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2DABE" w14:textId="77777777" w:rsidR="00E67FE7" w:rsidRPr="00C92C99" w:rsidRDefault="00E67FE7" w:rsidP="00E67FE7">
            <w:pPr>
              <w:spacing w:before="40" w:after="40"/>
              <w:rPr>
                <w:sz w:val="32"/>
                <w:szCs w:val="32"/>
              </w:rPr>
            </w:pP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Yes</w:t>
            </w:r>
            <w:r w:rsidRPr="00C92C99">
              <w:rPr>
                <w:sz w:val="20"/>
                <w:szCs w:val="20"/>
              </w:rPr>
              <w:tab/>
            </w: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E8DB4" w14:textId="77777777" w:rsidR="00E67FE7" w:rsidRPr="00C92C99" w:rsidRDefault="00E67FE7" w:rsidP="00E67FE7">
            <w:pPr>
              <w:spacing w:before="40" w:after="40"/>
              <w:rPr>
                <w:rFonts w:ascii="Rockwell" w:hAnsi="Rockwell"/>
                <w:sz w:val="20"/>
                <w:szCs w:val="20"/>
              </w:rPr>
            </w:pPr>
            <w:r w:rsidRPr="00C92C99">
              <w:rPr>
                <w:rFonts w:ascii="Rockwell" w:hAnsi="Rockwell" w:cs="Calibri"/>
                <w:sz w:val="20"/>
                <w:szCs w:val="20"/>
              </w:rPr>
              <w:t>Frequency per day/week: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14B3" w14:textId="77777777" w:rsidR="00E67FE7" w:rsidRPr="00DB0170" w:rsidRDefault="00E67FE7" w:rsidP="00E67FE7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</w:tr>
      <w:tr w:rsidR="00E67FE7" w:rsidRPr="00DB0170" w14:paraId="054AFB77" w14:textId="77777777" w:rsidTr="00DB0170">
        <w:trPr>
          <w:trHeight w:val="423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673D8" w14:textId="77777777" w:rsidR="00E67FE7" w:rsidRPr="00C92C99" w:rsidRDefault="00E67FE7" w:rsidP="00E67FE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C92C99">
              <w:rPr>
                <w:rFonts w:ascii="Rockwell" w:hAnsi="Rockwell" w:cs="Calibri"/>
                <w:sz w:val="20"/>
                <w:szCs w:val="20"/>
              </w:rPr>
              <w:t>Self-induced vomiting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6F7AA" w14:textId="77777777" w:rsidR="00E67FE7" w:rsidRPr="00C92C99" w:rsidRDefault="00E67FE7" w:rsidP="00E67FE7">
            <w:pPr>
              <w:spacing w:before="40" w:after="40"/>
            </w:pP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Yes</w:t>
            </w:r>
            <w:r w:rsidRPr="00C92C99">
              <w:rPr>
                <w:sz w:val="20"/>
                <w:szCs w:val="20"/>
              </w:rPr>
              <w:tab/>
            </w: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No</w:t>
            </w:r>
            <w:r w:rsidRPr="00C92C99">
              <w:rPr>
                <w:rFonts w:cs="Calibri"/>
                <w:sz w:val="20"/>
                <w:szCs w:val="20"/>
              </w:rPr>
              <w:t xml:space="preserve"> </w:t>
            </w:r>
            <w:r w:rsidRPr="00C92C99">
              <w:rPr>
                <w:rFonts w:cs="Calibri"/>
                <w:sz w:val="20"/>
                <w:szCs w:val="20"/>
              </w:rPr>
              <w:t> </w:t>
            </w:r>
            <w:r w:rsidRPr="00C92C99"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81891" w14:textId="77777777" w:rsidR="00E67FE7" w:rsidRPr="00C92C99" w:rsidRDefault="00E67FE7" w:rsidP="00E67FE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C92C99">
              <w:rPr>
                <w:rFonts w:ascii="Rockwell" w:hAnsi="Rockwell" w:cs="Calibri"/>
                <w:sz w:val="20"/>
                <w:szCs w:val="20"/>
              </w:rPr>
              <w:t>Frequency per day/week: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240E" w14:textId="77777777" w:rsidR="00E67FE7" w:rsidRPr="00DB0170" w:rsidRDefault="00E67FE7" w:rsidP="00E67FE7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</w:tr>
      <w:tr w:rsidR="00E67FE7" w:rsidRPr="00DB0170" w14:paraId="79DF6DBA" w14:textId="77777777" w:rsidTr="00DB0170">
        <w:trPr>
          <w:trHeight w:val="415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DB78F" w14:textId="77777777" w:rsidR="00E67FE7" w:rsidRPr="00C92C99" w:rsidRDefault="00E67FE7" w:rsidP="00E67FE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C92C99">
              <w:rPr>
                <w:rFonts w:ascii="Rockwell" w:hAnsi="Rockwell" w:cs="Calibri"/>
                <w:sz w:val="20"/>
                <w:szCs w:val="20"/>
              </w:rPr>
              <w:t>Excessive exercise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7ACAF" w14:textId="77777777" w:rsidR="00E67FE7" w:rsidRPr="00C92C99" w:rsidRDefault="00E67FE7" w:rsidP="00E67FE7">
            <w:pPr>
              <w:spacing w:before="40" w:after="40"/>
            </w:pP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Yes</w:t>
            </w:r>
            <w:r w:rsidRPr="00C92C99">
              <w:rPr>
                <w:sz w:val="20"/>
                <w:szCs w:val="20"/>
              </w:rPr>
              <w:tab/>
            </w: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No</w:t>
            </w:r>
            <w:r w:rsidRPr="00C92C99">
              <w:rPr>
                <w:rFonts w:cs="Calibri"/>
                <w:sz w:val="20"/>
                <w:szCs w:val="20"/>
              </w:rPr>
              <w:t xml:space="preserve"> </w:t>
            </w:r>
            <w:r w:rsidRPr="00C92C99">
              <w:rPr>
                <w:rFonts w:cs="Calibri"/>
                <w:sz w:val="20"/>
                <w:szCs w:val="20"/>
              </w:rPr>
              <w:t> </w:t>
            </w:r>
            <w:r w:rsidRPr="00C92C99">
              <w:rPr>
                <w:rFonts w:cs="Calibri"/>
                <w:sz w:val="20"/>
                <w:szCs w:val="20"/>
              </w:rPr>
              <w:t>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89734" w14:textId="77777777" w:rsidR="00E67FE7" w:rsidRPr="00C92C99" w:rsidRDefault="00E67FE7" w:rsidP="00E67FE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C92C99">
              <w:rPr>
                <w:rFonts w:ascii="Rockwell" w:hAnsi="Rockwell" w:cs="Calibri"/>
                <w:sz w:val="20"/>
                <w:szCs w:val="20"/>
              </w:rPr>
              <w:t>Frequency per day/week: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99BB" w14:textId="77777777" w:rsidR="00E67FE7" w:rsidRPr="00DB0170" w:rsidRDefault="00E67FE7" w:rsidP="00E67FE7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</w:tr>
      <w:tr w:rsidR="00E67FE7" w:rsidRPr="00DB0170" w14:paraId="5A09A6D8" w14:textId="77777777" w:rsidTr="00DB0170">
        <w:trPr>
          <w:trHeight w:val="407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16DC3" w14:textId="77777777" w:rsidR="00E67FE7" w:rsidRPr="00C92C99" w:rsidRDefault="00E67FE7" w:rsidP="00E67FE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C92C99">
              <w:rPr>
                <w:rFonts w:ascii="Rockwell" w:hAnsi="Rockwell" w:cs="Calibri"/>
                <w:sz w:val="20"/>
                <w:szCs w:val="20"/>
              </w:rPr>
              <w:t>Laxative misuse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C889C" w14:textId="77777777" w:rsidR="00E67FE7" w:rsidRPr="00C92C99" w:rsidRDefault="00E67FE7" w:rsidP="00E67FE7">
            <w:pPr>
              <w:spacing w:before="40" w:after="4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Yes</w:t>
            </w:r>
            <w:r w:rsidRPr="00C92C99">
              <w:rPr>
                <w:sz w:val="20"/>
                <w:szCs w:val="20"/>
              </w:rPr>
              <w:tab/>
            </w: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1C069" w14:textId="77777777" w:rsidR="00E67FE7" w:rsidRPr="00C92C99" w:rsidRDefault="00E67FE7" w:rsidP="00E67FE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C92C99">
              <w:rPr>
                <w:rFonts w:ascii="Rockwell" w:hAnsi="Rockwell" w:cs="Calibri"/>
                <w:sz w:val="20"/>
                <w:szCs w:val="20"/>
              </w:rPr>
              <w:t>Frequency per day/week: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39D0" w14:textId="77777777" w:rsidR="00E67FE7" w:rsidRPr="00DB0170" w:rsidRDefault="00E67FE7" w:rsidP="00E67FE7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</w:tr>
      <w:tr w:rsidR="00E67FE7" w:rsidRPr="00DB0170" w14:paraId="6600F3C7" w14:textId="77777777" w:rsidTr="00DB0170">
        <w:trPr>
          <w:trHeight w:val="427"/>
        </w:trPr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94D8" w14:textId="77777777" w:rsidR="00E67FE7" w:rsidRPr="00C92C99" w:rsidRDefault="00E67FE7" w:rsidP="00E67FE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C92C99">
              <w:rPr>
                <w:rFonts w:ascii="Rockwell" w:hAnsi="Rockwell" w:cs="Calibri"/>
                <w:sz w:val="20"/>
                <w:szCs w:val="20"/>
              </w:rPr>
              <w:t xml:space="preserve">Diuretics / diet pills                                             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4FD48" w14:textId="77777777" w:rsidR="00E67FE7" w:rsidRPr="00C92C99" w:rsidRDefault="00E67FE7" w:rsidP="00E67FE7">
            <w:pPr>
              <w:spacing w:before="40" w:after="40"/>
              <w:rPr>
                <w:rFonts w:ascii="Segoe UI Symbol" w:eastAsia="MS Gothic" w:hAnsi="Segoe UI Symbol" w:cs="Segoe UI Symbol"/>
                <w:sz w:val="20"/>
                <w:szCs w:val="20"/>
              </w:rPr>
            </w:pP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Yes</w:t>
            </w:r>
            <w:r w:rsidRPr="00C92C99">
              <w:rPr>
                <w:sz w:val="20"/>
                <w:szCs w:val="20"/>
              </w:rPr>
              <w:tab/>
            </w:r>
            <w:r w:rsidRPr="00C92C99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C92C99">
              <w:rPr>
                <w:sz w:val="20"/>
                <w:szCs w:val="20"/>
              </w:rPr>
              <w:t xml:space="preserve"> </w:t>
            </w:r>
            <w:r w:rsidRPr="00C92C99">
              <w:rPr>
                <w:rFonts w:ascii="Rockwell" w:hAnsi="Rockwell"/>
                <w:sz w:val="20"/>
                <w:szCs w:val="20"/>
              </w:rPr>
              <w:t>No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592B0" w14:textId="77777777" w:rsidR="00E67FE7" w:rsidRPr="00C92C99" w:rsidRDefault="00E67FE7" w:rsidP="00E67FE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C92C99">
              <w:rPr>
                <w:rFonts w:ascii="Rockwell" w:hAnsi="Rockwell" w:cs="Calibri"/>
                <w:sz w:val="20"/>
                <w:szCs w:val="20"/>
              </w:rPr>
              <w:t>Frequency per day/week:</w:t>
            </w:r>
          </w:p>
        </w:tc>
        <w:tc>
          <w:tcPr>
            <w:tcW w:w="3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5A7A" w14:textId="77777777" w:rsidR="00E67FE7" w:rsidRPr="00DB0170" w:rsidRDefault="00E67FE7" w:rsidP="00E67FE7">
            <w:pPr>
              <w:spacing w:before="40" w:after="40"/>
              <w:rPr>
                <w:sz w:val="20"/>
                <w:szCs w:val="20"/>
                <w:highlight w:val="yellow"/>
              </w:rPr>
            </w:pPr>
          </w:p>
        </w:tc>
      </w:tr>
      <w:tr w:rsidR="00E67FE7" w14:paraId="68C9D3CB" w14:textId="77777777" w:rsidTr="00DB0170">
        <w:trPr>
          <w:trHeight w:val="111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0411" w14:textId="77777777" w:rsidR="00E67FE7" w:rsidRPr="0068090F" w:rsidRDefault="00E67FE7" w:rsidP="00E67FE7">
            <w:pPr>
              <w:spacing w:before="40" w:after="40"/>
              <w:rPr>
                <w:sz w:val="20"/>
                <w:szCs w:val="20"/>
              </w:rPr>
            </w:pPr>
            <w:r w:rsidRPr="0068090F">
              <w:rPr>
                <w:rFonts w:ascii="Rockwell" w:hAnsi="Rockwell" w:cs="Calibri"/>
                <w:sz w:val="20"/>
                <w:szCs w:val="20"/>
              </w:rPr>
              <w:t>Other, please specify:</w:t>
            </w:r>
            <w:r w:rsidRPr="0068090F">
              <w:rPr>
                <w:sz w:val="20"/>
                <w:szCs w:val="20"/>
              </w:rPr>
              <w:t xml:space="preserve"> </w:t>
            </w:r>
          </w:p>
        </w:tc>
      </w:tr>
    </w:tbl>
    <w:p w14:paraId="21CF07DC" w14:textId="77777777" w:rsidR="00413309" w:rsidRDefault="00413309" w:rsidP="009561B8"/>
    <w:p w14:paraId="1E6D5917" w14:textId="77777777" w:rsidR="00413309" w:rsidRDefault="00413309" w:rsidP="0071353F">
      <w:pPr>
        <w:ind w:left="-1134"/>
      </w:pP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EB2AA7" w14:paraId="60311456" w14:textId="77777777" w:rsidTr="002C2E9E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F9CD9" w14:textId="77777777" w:rsidR="00EB2AA7" w:rsidRDefault="00EB2AA7" w:rsidP="00413309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 w:rsidRPr="00964DEF">
              <w:rPr>
                <w:rFonts w:cs="Calibri"/>
                <w:b/>
                <w:bCs/>
                <w:color w:val="FFFFFF"/>
              </w:rPr>
              <w:t>Brief history of Eating Difficulties</w:t>
            </w:r>
          </w:p>
        </w:tc>
      </w:tr>
      <w:tr w:rsidR="00EB2AA7" w14:paraId="187394CD" w14:textId="77777777" w:rsidTr="005017E2">
        <w:trPr>
          <w:trHeight w:val="239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3B1F" w14:textId="77777777" w:rsidR="00EB2AA7" w:rsidRDefault="00EB2AA7" w:rsidP="00EB2AA7">
            <w:pPr>
              <w:spacing w:before="40" w:after="40"/>
              <w:rPr>
                <w:sz w:val="20"/>
                <w:szCs w:val="20"/>
              </w:rPr>
            </w:pPr>
            <w:r w:rsidRPr="0075167F">
              <w:rPr>
                <w:rFonts w:ascii="Rockwell" w:hAnsi="Rockwell" w:cs="Calibri"/>
                <w:sz w:val="20"/>
                <w:szCs w:val="20"/>
              </w:rPr>
              <w:t>Brief overview of Eating Disorder cognitions (e</w:t>
            </w:r>
            <w:r>
              <w:rPr>
                <w:rFonts w:ascii="Rockwell" w:hAnsi="Rockwell" w:cs="Calibri"/>
                <w:sz w:val="20"/>
                <w:szCs w:val="20"/>
              </w:rPr>
              <w:t>.</w:t>
            </w:r>
            <w:r w:rsidRPr="0075167F">
              <w:rPr>
                <w:rFonts w:ascii="Rockwell" w:hAnsi="Rockwell" w:cs="Calibri"/>
                <w:sz w:val="20"/>
                <w:szCs w:val="20"/>
              </w:rPr>
              <w:t>g</w:t>
            </w:r>
            <w:r>
              <w:rPr>
                <w:rFonts w:ascii="Rockwell" w:hAnsi="Rockwell" w:cs="Calibri"/>
                <w:sz w:val="20"/>
                <w:szCs w:val="20"/>
              </w:rPr>
              <w:t>.,</w:t>
            </w:r>
            <w:r w:rsidRPr="0075167F">
              <w:rPr>
                <w:rFonts w:ascii="Rockwell" w:hAnsi="Rockwell" w:cs="Calibri"/>
                <w:sz w:val="20"/>
                <w:szCs w:val="20"/>
              </w:rPr>
              <w:t xml:space="preserve"> reasons for weight loss or dietary restriction and other ED behaviours</w:t>
            </w:r>
            <w:r w:rsidR="003460E0">
              <w:rPr>
                <w:rFonts w:ascii="Rockwell" w:hAnsi="Rockwell" w:cs="Calibri"/>
                <w:sz w:val="20"/>
                <w:szCs w:val="20"/>
              </w:rPr>
              <w:t xml:space="preserve">, sensory difficulties around food, </w:t>
            </w:r>
            <w:r w:rsidR="00FE17E6">
              <w:rPr>
                <w:rFonts w:ascii="Rockwell" w:hAnsi="Rockwell" w:cs="Calibri"/>
                <w:sz w:val="20"/>
                <w:szCs w:val="20"/>
              </w:rPr>
              <w:t>etc.</w:t>
            </w:r>
            <w:r w:rsidRPr="0075167F">
              <w:rPr>
                <w:rFonts w:ascii="Rockwell" w:hAnsi="Rockwell" w:cs="Calibri"/>
                <w:sz w:val="20"/>
                <w:szCs w:val="20"/>
              </w:rPr>
              <w:t>):</w:t>
            </w:r>
            <w:r w:rsidR="00413309">
              <w:rPr>
                <w:sz w:val="20"/>
                <w:szCs w:val="20"/>
              </w:rPr>
              <w:t xml:space="preserve"> </w:t>
            </w:r>
          </w:p>
          <w:p w14:paraId="0635BFCD" w14:textId="77777777" w:rsidR="00DB0170" w:rsidRDefault="00DB0170" w:rsidP="00EB2AA7">
            <w:pPr>
              <w:spacing w:before="40" w:after="40"/>
              <w:rPr>
                <w:sz w:val="20"/>
                <w:szCs w:val="20"/>
              </w:rPr>
            </w:pPr>
          </w:p>
          <w:p w14:paraId="570BBD0A" w14:textId="77777777" w:rsidR="00DB0170" w:rsidRDefault="00DB0170" w:rsidP="00EB2AA7">
            <w:pPr>
              <w:spacing w:before="40" w:after="40"/>
              <w:rPr>
                <w:sz w:val="20"/>
                <w:szCs w:val="20"/>
              </w:rPr>
            </w:pPr>
          </w:p>
          <w:p w14:paraId="786010DB" w14:textId="77777777" w:rsidR="00DB0170" w:rsidRPr="00413309" w:rsidRDefault="00DB0170" w:rsidP="00EB2AA7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EB2AA7" w14:paraId="40835D1D" w14:textId="77777777" w:rsidTr="002C2E9E">
        <w:trPr>
          <w:trHeight w:val="130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3E09" w14:textId="77777777" w:rsidR="00EB2AA7" w:rsidRDefault="00413309" w:rsidP="00EB2AA7">
            <w:pPr>
              <w:spacing w:before="40" w:after="40"/>
              <w:rPr>
                <w:rFonts w:cs="Calibri"/>
                <w:sz w:val="20"/>
                <w:szCs w:val="20"/>
              </w:rPr>
            </w:pPr>
            <w:r>
              <w:rPr>
                <w:rFonts w:ascii="Rockwell" w:hAnsi="Rockwell" w:cs="Calibri"/>
                <w:sz w:val="20"/>
                <w:szCs w:val="20"/>
              </w:rPr>
              <w:t>Additional information</w:t>
            </w:r>
            <w:r>
              <w:rPr>
                <w:rFonts w:cs="Calibri"/>
                <w:sz w:val="20"/>
                <w:szCs w:val="20"/>
              </w:rPr>
              <w:t>:</w:t>
            </w:r>
          </w:p>
          <w:p w14:paraId="60F8B6A2" w14:textId="77777777" w:rsidR="00413309" w:rsidRPr="0055143F" w:rsidRDefault="00413309" w:rsidP="00EB2AA7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</w:tr>
    </w:tbl>
    <w:p w14:paraId="0A97E978" w14:textId="77777777" w:rsidR="00EB2AA7" w:rsidRDefault="00EB2AA7" w:rsidP="009561B8"/>
    <w:p w14:paraId="00E46276" w14:textId="77777777" w:rsidR="00EB2AA7" w:rsidRDefault="00EB2AA7" w:rsidP="0071353F">
      <w:pPr>
        <w:ind w:left="-1134"/>
      </w:pP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964DEF" w14:paraId="63694403" w14:textId="77777777" w:rsidTr="003C6924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1EF61" w14:textId="77777777" w:rsidR="00964DEF" w:rsidRDefault="00E67FE7" w:rsidP="003C6924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 w:rsidRPr="00E67FE7">
              <w:rPr>
                <w:rFonts w:cs="Calibri"/>
                <w:b/>
                <w:bCs/>
                <w:color w:val="FFFFFF"/>
              </w:rPr>
              <w:t xml:space="preserve">Physical Health / </w:t>
            </w:r>
            <w:r w:rsidR="00964DEF" w:rsidRPr="00E67FE7">
              <w:rPr>
                <w:rFonts w:cs="Calibri"/>
                <w:b/>
                <w:bCs/>
                <w:color w:val="FFFFFF"/>
              </w:rPr>
              <w:t>Medical Conditions</w:t>
            </w:r>
          </w:p>
        </w:tc>
      </w:tr>
      <w:tr w:rsidR="0068090F" w14:paraId="0F81E973" w14:textId="77777777" w:rsidTr="005017E2">
        <w:trPr>
          <w:trHeight w:val="1941"/>
        </w:trPr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632259" w14:textId="77777777" w:rsidR="0068090F" w:rsidRDefault="0068090F" w:rsidP="0068090F">
            <w:pPr>
              <w:spacing w:before="40" w:after="40"/>
              <w:rPr>
                <w:rFonts w:ascii="Rockwell" w:hAnsi="Rockwell" w:cs="Calibri"/>
                <w:bCs/>
                <w:sz w:val="20"/>
                <w:szCs w:val="20"/>
              </w:rPr>
            </w:pPr>
            <w:r>
              <w:rPr>
                <w:rFonts w:ascii="Rockwell" w:hAnsi="Rockwell" w:cs="Calibri"/>
                <w:bCs/>
                <w:sz w:val="20"/>
                <w:szCs w:val="20"/>
              </w:rPr>
              <w:t>H</w:t>
            </w:r>
            <w:r w:rsidRPr="00C64CC3">
              <w:rPr>
                <w:rFonts w:ascii="Rockwell" w:hAnsi="Rockwell" w:cs="Calibri"/>
                <w:bCs/>
                <w:sz w:val="20"/>
                <w:szCs w:val="20"/>
              </w:rPr>
              <w:t>ave other physical health complications been considered and/or investigated</w:t>
            </w:r>
            <w:r w:rsidR="00E67FE7">
              <w:rPr>
                <w:rFonts w:ascii="Rockwell" w:hAnsi="Rockwell" w:cs="Calibri"/>
                <w:bCs/>
                <w:sz w:val="20"/>
                <w:szCs w:val="20"/>
              </w:rPr>
              <w:t>,</w:t>
            </w:r>
            <w:r w:rsidRPr="00C64CC3">
              <w:rPr>
                <w:rFonts w:ascii="Rockwell" w:hAnsi="Rockwell" w:cs="Calibri"/>
                <w:bCs/>
                <w:sz w:val="20"/>
                <w:szCs w:val="20"/>
              </w:rPr>
              <w:t xml:space="preserve"> or </w:t>
            </w:r>
            <w:r w:rsidR="00FE17E6">
              <w:rPr>
                <w:rFonts w:ascii="Rockwell" w:hAnsi="Rockwell" w:cs="Calibri"/>
                <w:bCs/>
                <w:sz w:val="20"/>
                <w:szCs w:val="20"/>
              </w:rPr>
              <w:t xml:space="preserve">currently </w:t>
            </w:r>
            <w:r>
              <w:rPr>
                <w:rFonts w:ascii="Rockwell" w:hAnsi="Rockwell" w:cs="Calibri"/>
                <w:bCs/>
                <w:sz w:val="20"/>
                <w:szCs w:val="20"/>
              </w:rPr>
              <w:t>being carried out</w:t>
            </w:r>
            <w:r w:rsidR="00FE17E6">
              <w:rPr>
                <w:rFonts w:ascii="Rockwell" w:hAnsi="Rockwell" w:cs="Calibri"/>
                <w:bCs/>
                <w:sz w:val="20"/>
                <w:szCs w:val="20"/>
              </w:rPr>
              <w:t>?</w:t>
            </w:r>
            <w:r>
              <w:rPr>
                <w:rFonts w:ascii="Rockwell" w:hAnsi="Rockwell" w:cs="Calibri"/>
                <w:bCs/>
                <w:sz w:val="20"/>
                <w:szCs w:val="20"/>
              </w:rPr>
              <w:t xml:space="preserve"> If so, please explain:</w:t>
            </w:r>
          </w:p>
          <w:p w14:paraId="6E298273" w14:textId="77777777" w:rsidR="0068090F" w:rsidRDefault="0068090F" w:rsidP="0068090F">
            <w:pPr>
              <w:spacing w:before="40" w:after="40"/>
              <w:rPr>
                <w:rFonts w:ascii="Rockwell" w:hAnsi="Rockwell" w:cs="Calibri"/>
                <w:bCs/>
                <w:sz w:val="20"/>
                <w:szCs w:val="20"/>
              </w:rPr>
            </w:pPr>
          </w:p>
          <w:p w14:paraId="497E78FA" w14:textId="77777777" w:rsidR="0068090F" w:rsidRDefault="0068090F" w:rsidP="0068090F">
            <w:pPr>
              <w:spacing w:before="40" w:after="40"/>
              <w:rPr>
                <w:rFonts w:ascii="Rockwell" w:hAnsi="Rockwell" w:cs="Calibri"/>
                <w:bCs/>
                <w:sz w:val="20"/>
                <w:szCs w:val="20"/>
              </w:rPr>
            </w:pPr>
          </w:p>
          <w:p w14:paraId="13F3EAC3" w14:textId="77777777" w:rsidR="0068090F" w:rsidRPr="0068090F" w:rsidRDefault="0068090F" w:rsidP="003C6924">
            <w:pPr>
              <w:spacing w:before="40" w:after="40"/>
              <w:rPr>
                <w:rFonts w:cs="Calibri"/>
                <w:b/>
                <w:bCs/>
              </w:rPr>
            </w:pPr>
          </w:p>
        </w:tc>
      </w:tr>
      <w:tr w:rsidR="00EB2AA7" w14:paraId="6C13C6D7" w14:textId="77777777" w:rsidTr="00EB2AA7">
        <w:trPr>
          <w:trHeight w:val="1647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59382" w14:textId="77777777" w:rsidR="00DB0170" w:rsidRDefault="004602F6" w:rsidP="003C6924">
            <w:pPr>
              <w:spacing w:before="40" w:after="40"/>
              <w:rPr>
                <w:sz w:val="20"/>
                <w:szCs w:val="20"/>
              </w:rPr>
            </w:pPr>
            <w:r w:rsidRPr="004602F6">
              <w:rPr>
                <w:rFonts w:ascii="Rockwell" w:hAnsi="Rockwell"/>
                <w:sz w:val="20"/>
                <w:szCs w:val="20"/>
              </w:rPr>
              <w:t xml:space="preserve">Any additional concerns? Please include </w:t>
            </w:r>
            <w:r w:rsidR="009561B8">
              <w:rPr>
                <w:rFonts w:ascii="Rockwell" w:hAnsi="Rockwell"/>
                <w:sz w:val="20"/>
                <w:szCs w:val="20"/>
              </w:rPr>
              <w:t>current/historic</w:t>
            </w:r>
            <w:r w:rsidRPr="004602F6">
              <w:rPr>
                <w:rFonts w:ascii="Rockwell" w:hAnsi="Rockwell"/>
                <w:sz w:val="20"/>
                <w:szCs w:val="20"/>
              </w:rPr>
              <w:t xml:space="preserve"> </w:t>
            </w:r>
            <w:r w:rsidR="009561B8">
              <w:rPr>
                <w:rFonts w:ascii="Rockwell" w:hAnsi="Rockwell"/>
                <w:sz w:val="20"/>
                <w:szCs w:val="20"/>
              </w:rPr>
              <w:t xml:space="preserve">mental health </w:t>
            </w:r>
            <w:r w:rsidRPr="004602F6">
              <w:rPr>
                <w:rFonts w:ascii="Rockwell" w:hAnsi="Rockwell"/>
                <w:sz w:val="20"/>
                <w:szCs w:val="20"/>
              </w:rPr>
              <w:t>diagnoses</w:t>
            </w:r>
            <w:r w:rsidR="009561B8">
              <w:rPr>
                <w:rFonts w:ascii="Rockwell" w:hAnsi="Rockwell"/>
                <w:sz w:val="20"/>
                <w:szCs w:val="20"/>
              </w:rPr>
              <w:t>/difficulties</w:t>
            </w:r>
            <w:r w:rsidRPr="004602F6">
              <w:rPr>
                <w:rFonts w:ascii="Rockwell" w:hAnsi="Rockwell"/>
                <w:sz w:val="20"/>
                <w:szCs w:val="20"/>
              </w:rPr>
              <w:t xml:space="preserve"> (e.g., mood disorder, bipolar disorder</w:t>
            </w:r>
            <w:r w:rsidR="0068090F">
              <w:rPr>
                <w:rFonts w:ascii="Rockwell" w:hAnsi="Rockwell"/>
                <w:sz w:val="20"/>
                <w:szCs w:val="20"/>
              </w:rPr>
              <w:t>, substance misuse</w:t>
            </w:r>
            <w:r w:rsidRPr="004602F6">
              <w:rPr>
                <w:rFonts w:ascii="Rockwell" w:hAnsi="Rockwell"/>
                <w:sz w:val="20"/>
                <w:szCs w:val="20"/>
              </w:rPr>
              <w:t>):</w:t>
            </w:r>
            <w:r w:rsidR="009561B8">
              <w:rPr>
                <w:rFonts w:ascii="Rockwell" w:hAnsi="Rockwell"/>
                <w:sz w:val="20"/>
                <w:szCs w:val="20"/>
              </w:rPr>
              <w:t xml:space="preserve"> </w:t>
            </w:r>
          </w:p>
          <w:p w14:paraId="53589494" w14:textId="77777777" w:rsidR="009561B8" w:rsidRDefault="009561B8" w:rsidP="003C6924">
            <w:pPr>
              <w:spacing w:before="40" w:after="40"/>
              <w:rPr>
                <w:sz w:val="20"/>
                <w:szCs w:val="20"/>
              </w:rPr>
            </w:pPr>
          </w:p>
          <w:p w14:paraId="0848CE02" w14:textId="77777777" w:rsidR="00DB0170" w:rsidRPr="00DB0170" w:rsidRDefault="00DB0170" w:rsidP="003C692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4602F6" w14:paraId="37AF0E66" w14:textId="77777777" w:rsidTr="005017E2">
        <w:trPr>
          <w:trHeight w:val="284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01513" w14:textId="77777777" w:rsidR="004602F6" w:rsidRDefault="004602F6" w:rsidP="004602F6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  <w:r w:rsidRPr="00EB2AA7">
              <w:rPr>
                <w:rFonts w:ascii="Rockwell" w:hAnsi="Rockwell" w:cs="Calibri"/>
                <w:sz w:val="20"/>
                <w:szCs w:val="20"/>
              </w:rPr>
              <w:t xml:space="preserve">Current 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or past RISK to self or others </w:t>
            </w:r>
            <w:r w:rsidRPr="0075167F">
              <w:rPr>
                <w:rFonts w:ascii="Rockwell" w:hAnsi="Rockwell" w:cs="Calibri"/>
                <w:sz w:val="20"/>
                <w:szCs w:val="20"/>
              </w:rPr>
              <w:t xml:space="preserve">(including history of self-harm, </w:t>
            </w:r>
            <w:r>
              <w:rPr>
                <w:rFonts w:ascii="Rockwell" w:hAnsi="Rockwell" w:cs="Calibri"/>
                <w:sz w:val="20"/>
                <w:szCs w:val="20"/>
              </w:rPr>
              <w:t xml:space="preserve">safeguarding issues, </w:t>
            </w:r>
            <w:r w:rsidR="00FE17E6">
              <w:rPr>
                <w:rFonts w:ascii="Rockwell" w:hAnsi="Rockwell" w:cs="Calibri"/>
                <w:sz w:val="20"/>
                <w:szCs w:val="20"/>
              </w:rPr>
              <w:t>etc.</w:t>
            </w:r>
            <w:r>
              <w:rPr>
                <w:rFonts w:ascii="Rockwell" w:hAnsi="Rockwell" w:cs="Calibri"/>
                <w:sz w:val="20"/>
                <w:szCs w:val="20"/>
              </w:rPr>
              <w:t>)</w:t>
            </w:r>
          </w:p>
          <w:p w14:paraId="5CF55431" w14:textId="77777777" w:rsidR="004602F6" w:rsidRDefault="004602F6" w:rsidP="004602F6">
            <w:pPr>
              <w:spacing w:before="40" w:after="40"/>
              <w:rPr>
                <w:sz w:val="20"/>
                <w:szCs w:val="20"/>
              </w:rPr>
            </w:pPr>
            <w:r w:rsidRPr="00EB2AA7">
              <w:rPr>
                <w:rFonts w:ascii="Rockwell" w:hAnsi="Rockwell" w:cs="Calibri"/>
                <w:sz w:val="20"/>
                <w:szCs w:val="20"/>
              </w:rPr>
              <w:t>Please give full details:</w:t>
            </w:r>
            <w:r>
              <w:rPr>
                <w:sz w:val="20"/>
                <w:szCs w:val="20"/>
              </w:rPr>
              <w:t xml:space="preserve"> </w:t>
            </w:r>
          </w:p>
          <w:p w14:paraId="4AABB0EB" w14:textId="77777777" w:rsidR="004602F6" w:rsidRPr="0075167F" w:rsidRDefault="004602F6" w:rsidP="00EB2AA7">
            <w:pPr>
              <w:spacing w:before="40" w:after="40"/>
              <w:rPr>
                <w:rFonts w:ascii="Rockwell" w:hAnsi="Rockwell" w:cs="Calibri"/>
                <w:sz w:val="20"/>
                <w:szCs w:val="20"/>
              </w:rPr>
            </w:pPr>
          </w:p>
        </w:tc>
      </w:tr>
    </w:tbl>
    <w:p w14:paraId="51C82F87" w14:textId="77777777" w:rsidR="00964DEF" w:rsidRDefault="00964DEF" w:rsidP="0071353F">
      <w:pPr>
        <w:ind w:left="-1134"/>
      </w:pP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964DEF" w14:paraId="71839557" w14:textId="77777777" w:rsidTr="003C6924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2B08" w14:textId="77777777" w:rsidR="00964DEF" w:rsidRDefault="00964DEF" w:rsidP="003C6924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>
              <w:rPr>
                <w:rFonts w:cs="Calibri"/>
                <w:b/>
                <w:bCs/>
                <w:color w:val="FFFFFF"/>
              </w:rPr>
              <w:t>Current Medications</w:t>
            </w:r>
          </w:p>
        </w:tc>
      </w:tr>
      <w:tr w:rsidR="00964DEF" w14:paraId="3E45BB9B" w14:textId="77777777" w:rsidTr="005017E2">
        <w:trPr>
          <w:trHeight w:val="2891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516BA" w14:textId="77777777" w:rsidR="00964DEF" w:rsidRPr="0055143F" w:rsidRDefault="00964DEF" w:rsidP="003C6924">
            <w:pPr>
              <w:spacing w:before="40" w:after="40"/>
              <w:rPr>
                <w:rFonts w:cs="Calibri"/>
                <w:sz w:val="20"/>
                <w:szCs w:val="20"/>
              </w:rPr>
            </w:pPr>
          </w:p>
        </w:tc>
      </w:tr>
    </w:tbl>
    <w:p w14:paraId="143B0194" w14:textId="77777777" w:rsidR="00964DEF" w:rsidRDefault="00964DEF" w:rsidP="0071353F">
      <w:pPr>
        <w:ind w:left="-1134"/>
      </w:pPr>
    </w:p>
    <w:p w14:paraId="36B83D31" w14:textId="77777777" w:rsidR="005F28EF" w:rsidRDefault="005F28EF" w:rsidP="0071353F">
      <w:pPr>
        <w:ind w:left="-1134"/>
        <w:rPr>
          <w:b/>
        </w:rPr>
        <w:sectPr w:rsidR="005F28EF" w:rsidSect="00C02868">
          <w:footerReference w:type="default" r:id="rId10"/>
          <w:pgSz w:w="11906" w:h="16838"/>
          <w:pgMar w:top="567" w:right="1797" w:bottom="425" w:left="1797" w:header="709" w:footer="113" w:gutter="0"/>
          <w:cols w:space="708"/>
          <w:docGrid w:linePitch="360"/>
        </w:sectPr>
      </w:pPr>
    </w:p>
    <w:p w14:paraId="55106401" w14:textId="77777777" w:rsidR="005F28EF" w:rsidRDefault="005F28EF" w:rsidP="0071353F">
      <w:pPr>
        <w:ind w:left="-1134"/>
        <w:rPr>
          <w:b/>
        </w:rPr>
      </w:pPr>
    </w:p>
    <w:tbl>
      <w:tblPr>
        <w:tblW w:w="1520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0"/>
      </w:tblGrid>
      <w:tr w:rsidR="005F28EF" w:rsidRPr="009E4342" w14:paraId="5F547FF9" w14:textId="77777777" w:rsidTr="003C6924">
        <w:trPr>
          <w:trHeight w:val="250"/>
        </w:trPr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96715" w14:textId="77777777" w:rsidR="005F28EF" w:rsidRPr="009E4342" w:rsidRDefault="005F28EF" w:rsidP="003C6924">
            <w:pPr>
              <w:rPr>
                <w:b/>
                <w:bCs/>
                <w:color w:val="FFFFFF"/>
              </w:rPr>
            </w:pPr>
            <w:r w:rsidRPr="00911835">
              <w:rPr>
                <w:b/>
                <w:bCs/>
              </w:rPr>
              <w:t>Section 3</w:t>
            </w:r>
          </w:p>
        </w:tc>
      </w:tr>
    </w:tbl>
    <w:p w14:paraId="47BE4A4C" w14:textId="77777777" w:rsidR="00964DEF" w:rsidRPr="009E4342" w:rsidRDefault="00964DEF" w:rsidP="005F28EF">
      <w:pPr>
        <w:rPr>
          <w:b/>
        </w:rPr>
      </w:pP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964DEF" w14:paraId="2AFF95FA" w14:textId="77777777" w:rsidTr="00964DEF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53374" w14:textId="77777777" w:rsidR="00964DEF" w:rsidRDefault="00964DEF" w:rsidP="003C6924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 w:rsidRPr="00964DEF">
              <w:rPr>
                <w:rFonts w:cs="Calibri"/>
                <w:b/>
                <w:bCs/>
                <w:color w:val="FFFFFF"/>
              </w:rPr>
              <w:t>Pat</w:t>
            </w:r>
            <w:r>
              <w:rPr>
                <w:rFonts w:cs="Calibri"/>
                <w:b/>
                <w:bCs/>
                <w:color w:val="FFFFFF"/>
              </w:rPr>
              <w:t>ient Views Regarding Referral</w:t>
            </w:r>
          </w:p>
          <w:p w14:paraId="1603CDEC" w14:textId="77777777" w:rsidR="00964DEF" w:rsidRPr="00964DEF" w:rsidRDefault="00964DEF" w:rsidP="003C6924">
            <w:pPr>
              <w:spacing w:before="40" w:after="40"/>
              <w:rPr>
                <w:rFonts w:cs="Calibri"/>
                <w:bCs/>
                <w:color w:val="FFFFFF"/>
              </w:rPr>
            </w:pPr>
            <w:r w:rsidRPr="00964DEF">
              <w:rPr>
                <w:rFonts w:cs="Calibri"/>
                <w:bCs/>
                <w:color w:val="FFFFFF"/>
              </w:rPr>
              <w:t>Is patient in agreement with referral to Eating Disorders Services?</w:t>
            </w:r>
          </w:p>
        </w:tc>
      </w:tr>
      <w:tr w:rsidR="00964DEF" w14:paraId="0EFAE01C" w14:textId="77777777" w:rsidTr="005017E2">
        <w:trPr>
          <w:trHeight w:val="2735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956FD" w14:textId="77777777" w:rsidR="00964DEF" w:rsidRDefault="00964DEF" w:rsidP="003C6924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</w:p>
        </w:tc>
      </w:tr>
    </w:tbl>
    <w:p w14:paraId="49744E7D" w14:textId="77777777" w:rsidR="00C528AE" w:rsidRDefault="003B6667" w:rsidP="0071353F">
      <w:pPr>
        <w:ind w:left="-1134"/>
        <w:rPr>
          <w:b/>
        </w:rPr>
      </w:pPr>
      <w:r w:rsidRPr="009E4342">
        <w:rPr>
          <w:b/>
        </w:rPr>
        <w:br/>
      </w:r>
    </w:p>
    <w:tbl>
      <w:tblPr>
        <w:tblW w:w="11057" w:type="dxa"/>
        <w:tblInd w:w="-13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7"/>
      </w:tblGrid>
      <w:tr w:rsidR="005F28EF" w14:paraId="50DB3FC5" w14:textId="77777777" w:rsidTr="003C6924">
        <w:tc>
          <w:tcPr>
            <w:tcW w:w="11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208DD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3F3B8" w14:textId="77777777" w:rsidR="005F28EF" w:rsidRPr="005F28EF" w:rsidRDefault="005F28EF" w:rsidP="005F28EF">
            <w:pPr>
              <w:spacing w:before="40" w:after="40"/>
              <w:rPr>
                <w:rFonts w:cs="Calibri"/>
                <w:b/>
                <w:bCs/>
                <w:color w:val="FFFFFF"/>
              </w:rPr>
            </w:pPr>
            <w:r w:rsidRPr="005F28EF">
              <w:rPr>
                <w:rFonts w:cs="Calibri"/>
                <w:b/>
                <w:bCs/>
                <w:color w:val="FFFFFF"/>
              </w:rPr>
              <w:t xml:space="preserve">Other Information: </w:t>
            </w:r>
          </w:p>
          <w:p w14:paraId="62D9994E" w14:textId="77777777" w:rsidR="005F28EF" w:rsidRPr="005F28EF" w:rsidRDefault="005F28EF" w:rsidP="005F28EF">
            <w:pPr>
              <w:spacing w:before="40" w:after="40"/>
              <w:rPr>
                <w:rFonts w:cs="Calibri"/>
                <w:bCs/>
                <w:color w:val="FFFFFF"/>
              </w:rPr>
            </w:pPr>
            <w:r w:rsidRPr="005F28EF">
              <w:rPr>
                <w:rFonts w:cs="Calibri"/>
                <w:bCs/>
                <w:color w:val="FFFFFF"/>
              </w:rPr>
              <w:t>(Please attach any other relevant reports/information which may be helpful in the assessment)</w:t>
            </w:r>
          </w:p>
        </w:tc>
      </w:tr>
      <w:tr w:rsidR="005F28EF" w14:paraId="1D1D2EA6" w14:textId="77777777" w:rsidTr="005017E2">
        <w:trPr>
          <w:trHeight w:val="1573"/>
        </w:trPr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A3AC4" w14:textId="77777777" w:rsidR="005F28EF" w:rsidRDefault="005F28EF" w:rsidP="003C6924">
            <w:pPr>
              <w:spacing w:before="40" w:after="40"/>
            </w:pP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r>
              <w:rPr>
                <w:rFonts w:cs="Calibri"/>
                <w:sz w:val="20"/>
                <w:szCs w:val="20"/>
              </w:rPr>
              <w:t> </w:t>
            </w:r>
            <w:bookmarkStart w:id="0" w:name="_GoBack"/>
            <w:bookmarkEnd w:id="0"/>
          </w:p>
        </w:tc>
      </w:tr>
    </w:tbl>
    <w:p w14:paraId="039347B0" w14:textId="77777777" w:rsidR="005F28EF" w:rsidRPr="009E4342" w:rsidRDefault="005F28EF" w:rsidP="0071353F">
      <w:pPr>
        <w:ind w:left="-1134"/>
        <w:rPr>
          <w:b/>
        </w:rPr>
      </w:pPr>
    </w:p>
    <w:p w14:paraId="4431D2F3" w14:textId="77777777" w:rsidR="00012EF2" w:rsidRPr="009E4342" w:rsidRDefault="00012EF2" w:rsidP="0075167F">
      <w:pPr>
        <w:ind w:left="-1134"/>
        <w:rPr>
          <w:sz w:val="22"/>
          <w:szCs w:val="22"/>
        </w:rPr>
      </w:pPr>
    </w:p>
    <w:sectPr w:rsidR="00012EF2" w:rsidRPr="009E4342" w:rsidSect="00C02868">
      <w:pgSz w:w="11906" w:h="16838"/>
      <w:pgMar w:top="567" w:right="1797" w:bottom="425" w:left="1797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8FC04" w14:textId="77777777" w:rsidR="00C3420F" w:rsidRDefault="00C3420F" w:rsidP="00422F3A">
      <w:r>
        <w:separator/>
      </w:r>
    </w:p>
  </w:endnote>
  <w:endnote w:type="continuationSeparator" w:id="0">
    <w:p w14:paraId="0897F579" w14:textId="77777777" w:rsidR="00C3420F" w:rsidRDefault="00C3420F" w:rsidP="0042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40CD9" w14:textId="08123F67" w:rsidR="003550ED" w:rsidRPr="003550ED" w:rsidRDefault="003550ED" w:rsidP="003550ED">
    <w:pPr>
      <w:pStyle w:val="Footer"/>
    </w:pPr>
    <w:r w:rsidRPr="003550ED">
      <w:rPr>
        <w:rFonts w:ascii="Rockwell" w:hAnsi="Rockwell"/>
        <w:sz w:val="20"/>
        <w:szCs w:val="20"/>
      </w:rPr>
      <w:t>Essex Community Eating Disorder Service Referral Form</w:t>
    </w:r>
    <w:r>
      <w:tab/>
    </w:r>
    <w:r w:rsidRPr="003550ED">
      <w:rPr>
        <w:rFonts w:ascii="Rockwell" w:hAnsi="Rockwell"/>
        <w:spacing w:val="60"/>
        <w:sz w:val="20"/>
        <w:szCs w:val="20"/>
      </w:rPr>
      <w:t>Page</w:t>
    </w:r>
    <w:r w:rsidRPr="003550ED">
      <w:rPr>
        <w:rFonts w:ascii="Rockwell" w:hAnsi="Rockwell"/>
        <w:sz w:val="20"/>
        <w:szCs w:val="20"/>
      </w:rPr>
      <w:t xml:space="preserve"> </w:t>
    </w:r>
    <w:r w:rsidRPr="003550ED">
      <w:rPr>
        <w:rFonts w:ascii="Rockwell" w:hAnsi="Rockwell"/>
        <w:sz w:val="20"/>
        <w:szCs w:val="20"/>
      </w:rPr>
      <w:fldChar w:fldCharType="begin"/>
    </w:r>
    <w:r w:rsidRPr="003550ED">
      <w:rPr>
        <w:rFonts w:ascii="Rockwell" w:hAnsi="Rockwell"/>
        <w:sz w:val="20"/>
        <w:szCs w:val="20"/>
      </w:rPr>
      <w:instrText xml:space="preserve"> PAGE   \* MERGEFORMAT </w:instrText>
    </w:r>
    <w:r w:rsidRPr="003550ED">
      <w:rPr>
        <w:rFonts w:ascii="Rockwell" w:hAnsi="Rockwell"/>
        <w:sz w:val="20"/>
        <w:szCs w:val="20"/>
      </w:rPr>
      <w:fldChar w:fldCharType="separate"/>
    </w:r>
    <w:r w:rsidR="00C3420F">
      <w:rPr>
        <w:rFonts w:ascii="Rockwell" w:hAnsi="Rockwell"/>
        <w:noProof/>
        <w:sz w:val="20"/>
        <w:szCs w:val="20"/>
      </w:rPr>
      <w:t>1</w:t>
    </w:r>
    <w:r w:rsidRPr="003550ED">
      <w:rPr>
        <w:rFonts w:ascii="Rockwell" w:hAnsi="Rockwell"/>
        <w:sz w:val="20"/>
        <w:szCs w:val="20"/>
      </w:rPr>
      <w:fldChar w:fldCharType="end"/>
    </w:r>
    <w:r w:rsidRPr="003550ED">
      <w:rPr>
        <w:rFonts w:ascii="Rockwell" w:hAnsi="Rockwell"/>
        <w:sz w:val="20"/>
        <w:szCs w:val="20"/>
      </w:rPr>
      <w:t xml:space="preserve"> | </w:t>
    </w:r>
    <w:r w:rsidRPr="003550ED">
      <w:rPr>
        <w:rFonts w:ascii="Rockwell" w:hAnsi="Rockwell"/>
        <w:sz w:val="20"/>
        <w:szCs w:val="20"/>
      </w:rPr>
      <w:fldChar w:fldCharType="begin"/>
    </w:r>
    <w:r w:rsidRPr="003550ED">
      <w:rPr>
        <w:rFonts w:ascii="Rockwell" w:hAnsi="Rockwell"/>
        <w:sz w:val="20"/>
        <w:szCs w:val="20"/>
      </w:rPr>
      <w:instrText xml:space="preserve"> NUMPAGES  \* Arabic  \* MERGEFORMAT </w:instrText>
    </w:r>
    <w:r w:rsidRPr="003550ED">
      <w:rPr>
        <w:rFonts w:ascii="Rockwell" w:hAnsi="Rockwell"/>
        <w:sz w:val="20"/>
        <w:szCs w:val="20"/>
      </w:rPr>
      <w:fldChar w:fldCharType="separate"/>
    </w:r>
    <w:r w:rsidR="00C3420F">
      <w:rPr>
        <w:rFonts w:ascii="Rockwell" w:hAnsi="Rockwell"/>
        <w:noProof/>
        <w:sz w:val="20"/>
        <w:szCs w:val="20"/>
      </w:rPr>
      <w:t>1</w:t>
    </w:r>
    <w:r w:rsidRPr="003550ED">
      <w:rPr>
        <w:rFonts w:ascii="Rockwell" w:hAnsi="Rockwel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E5CE8" w14:textId="29B7A128" w:rsidR="00C02868" w:rsidRPr="003550ED" w:rsidRDefault="00C02868" w:rsidP="003550ED">
    <w:pPr>
      <w:pStyle w:val="Footer"/>
    </w:pPr>
    <w:r w:rsidRPr="003550ED">
      <w:rPr>
        <w:rFonts w:ascii="Rockwell" w:hAnsi="Rockwell"/>
        <w:sz w:val="20"/>
        <w:szCs w:val="20"/>
      </w:rPr>
      <w:t>Essex Community</w:t>
    </w:r>
    <w:r w:rsidR="00195CDD">
      <w:rPr>
        <w:rFonts w:ascii="Rockwell" w:hAnsi="Rockwell"/>
        <w:sz w:val="20"/>
        <w:szCs w:val="20"/>
      </w:rPr>
      <w:t xml:space="preserve"> Adult</w:t>
    </w:r>
    <w:r w:rsidRPr="003550ED">
      <w:rPr>
        <w:rFonts w:ascii="Rockwell" w:hAnsi="Rockwell"/>
        <w:sz w:val="20"/>
        <w:szCs w:val="20"/>
      </w:rPr>
      <w:t xml:space="preserve"> Eating Disorder Service Referral Form</w:t>
    </w:r>
    <w:r>
      <w:tab/>
    </w:r>
    <w:r w:rsidRPr="003550ED">
      <w:rPr>
        <w:rFonts w:ascii="Rockwell" w:hAnsi="Rockwell"/>
        <w:spacing w:val="60"/>
        <w:sz w:val="20"/>
        <w:szCs w:val="20"/>
      </w:rPr>
      <w:t>Page</w:t>
    </w:r>
    <w:r w:rsidRPr="003550ED">
      <w:rPr>
        <w:rFonts w:ascii="Rockwell" w:hAnsi="Rockwell"/>
        <w:sz w:val="20"/>
        <w:szCs w:val="20"/>
      </w:rPr>
      <w:t xml:space="preserve"> </w:t>
    </w:r>
    <w:r w:rsidRPr="003550ED">
      <w:rPr>
        <w:rFonts w:ascii="Rockwell" w:hAnsi="Rockwell"/>
        <w:sz w:val="20"/>
        <w:szCs w:val="20"/>
      </w:rPr>
      <w:fldChar w:fldCharType="begin"/>
    </w:r>
    <w:r w:rsidRPr="003550ED">
      <w:rPr>
        <w:rFonts w:ascii="Rockwell" w:hAnsi="Rockwell"/>
        <w:sz w:val="20"/>
        <w:szCs w:val="20"/>
      </w:rPr>
      <w:instrText xml:space="preserve"> PAGE   \* MERGEFORMAT </w:instrText>
    </w:r>
    <w:r w:rsidRPr="003550ED">
      <w:rPr>
        <w:rFonts w:ascii="Rockwell" w:hAnsi="Rockwell"/>
        <w:sz w:val="20"/>
        <w:szCs w:val="20"/>
      </w:rPr>
      <w:fldChar w:fldCharType="separate"/>
    </w:r>
    <w:r w:rsidR="005017E2">
      <w:rPr>
        <w:rFonts w:ascii="Rockwell" w:hAnsi="Rockwell"/>
        <w:noProof/>
        <w:sz w:val="20"/>
        <w:szCs w:val="20"/>
      </w:rPr>
      <w:t>3</w:t>
    </w:r>
    <w:r w:rsidRPr="003550ED">
      <w:rPr>
        <w:rFonts w:ascii="Rockwell" w:hAnsi="Rockwell"/>
        <w:sz w:val="20"/>
        <w:szCs w:val="20"/>
      </w:rPr>
      <w:fldChar w:fldCharType="end"/>
    </w:r>
    <w:r w:rsidRPr="003550ED">
      <w:rPr>
        <w:rFonts w:ascii="Rockwell" w:hAnsi="Rockwell"/>
        <w:sz w:val="20"/>
        <w:szCs w:val="20"/>
      </w:rPr>
      <w:t xml:space="preserve"> | </w:t>
    </w:r>
    <w:r w:rsidRPr="003550ED">
      <w:rPr>
        <w:rFonts w:ascii="Rockwell" w:hAnsi="Rockwell"/>
        <w:sz w:val="20"/>
        <w:szCs w:val="20"/>
      </w:rPr>
      <w:fldChar w:fldCharType="begin"/>
    </w:r>
    <w:r w:rsidRPr="003550ED">
      <w:rPr>
        <w:rFonts w:ascii="Rockwell" w:hAnsi="Rockwell"/>
        <w:sz w:val="20"/>
        <w:szCs w:val="20"/>
      </w:rPr>
      <w:instrText xml:space="preserve"> NUMPAGES  \* Arabic  \* MERGEFORMAT </w:instrText>
    </w:r>
    <w:r w:rsidRPr="003550ED">
      <w:rPr>
        <w:rFonts w:ascii="Rockwell" w:hAnsi="Rockwell"/>
        <w:sz w:val="20"/>
        <w:szCs w:val="20"/>
      </w:rPr>
      <w:fldChar w:fldCharType="separate"/>
    </w:r>
    <w:r w:rsidR="005017E2">
      <w:rPr>
        <w:rFonts w:ascii="Rockwell" w:hAnsi="Rockwell"/>
        <w:noProof/>
        <w:sz w:val="20"/>
        <w:szCs w:val="20"/>
      </w:rPr>
      <w:t>5</w:t>
    </w:r>
    <w:r w:rsidRPr="003550ED">
      <w:rPr>
        <w:rFonts w:ascii="Rockwell" w:hAnsi="Rockwel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D9888F" w14:textId="77777777" w:rsidR="00C3420F" w:rsidRDefault="00C3420F" w:rsidP="00422F3A">
      <w:r>
        <w:separator/>
      </w:r>
    </w:p>
  </w:footnote>
  <w:footnote w:type="continuationSeparator" w:id="0">
    <w:p w14:paraId="0A5AFAC2" w14:textId="77777777" w:rsidR="00C3420F" w:rsidRDefault="00C3420F" w:rsidP="0042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18517B" w14:textId="77777777" w:rsidR="003550ED" w:rsidRDefault="003550ED">
    <w:pPr>
      <w:pStyle w:val="Header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1" locked="0" layoutInCell="1" allowOverlap="1" wp14:anchorId="2A4AEC9E" wp14:editId="176430CF">
          <wp:simplePos x="0" y="0"/>
          <wp:positionH relativeFrom="column">
            <wp:posOffset>4483100</wp:posOffset>
          </wp:positionH>
          <wp:positionV relativeFrom="paragraph">
            <wp:posOffset>-311785</wp:posOffset>
          </wp:positionV>
          <wp:extent cx="1784350" cy="508000"/>
          <wp:effectExtent l="0" t="0" r="0" b="0"/>
          <wp:wrapTight wrapText="bothSides">
            <wp:wrapPolygon edited="0">
              <wp:start x="0" y="0"/>
              <wp:lineTo x="0" y="21060"/>
              <wp:lineTo x="21446" y="21060"/>
              <wp:lineTo x="21446" y="0"/>
              <wp:lineTo x="0" y="0"/>
            </wp:wrapPolygon>
          </wp:wrapTight>
          <wp:docPr id="2" name="Picture 1" descr="cid:0188007b-36a1-402b-be59-5eee1baeae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0188007b-36a1-402b-be59-5eee1baeae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FA8F4E" w14:textId="77777777" w:rsidR="003550ED" w:rsidRDefault="00355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B5F77"/>
    <w:multiLevelType w:val="hybridMultilevel"/>
    <w:tmpl w:val="22ACA2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B656CF"/>
    <w:multiLevelType w:val="hybridMultilevel"/>
    <w:tmpl w:val="18B41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A0258"/>
    <w:multiLevelType w:val="hybridMultilevel"/>
    <w:tmpl w:val="296A2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A38EC"/>
    <w:multiLevelType w:val="hybridMultilevel"/>
    <w:tmpl w:val="C660C8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AC47EA"/>
    <w:multiLevelType w:val="multilevel"/>
    <w:tmpl w:val="092EA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1270A0"/>
    <w:multiLevelType w:val="hybridMultilevel"/>
    <w:tmpl w:val="E9B0C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930B2"/>
    <w:multiLevelType w:val="hybridMultilevel"/>
    <w:tmpl w:val="BBCAC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0C62F5"/>
    <w:multiLevelType w:val="hybridMultilevel"/>
    <w:tmpl w:val="434C1D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9D3CDA"/>
    <w:multiLevelType w:val="hybridMultilevel"/>
    <w:tmpl w:val="8E5A7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9"/>
    <w:rsid w:val="00012EF2"/>
    <w:rsid w:val="00030B53"/>
    <w:rsid w:val="000475C8"/>
    <w:rsid w:val="00053496"/>
    <w:rsid w:val="00093727"/>
    <w:rsid w:val="000A3DF1"/>
    <w:rsid w:val="000C1212"/>
    <w:rsid w:val="000E28AB"/>
    <w:rsid w:val="00103712"/>
    <w:rsid w:val="00104F26"/>
    <w:rsid w:val="001208D4"/>
    <w:rsid w:val="001436BF"/>
    <w:rsid w:val="00195CDD"/>
    <w:rsid w:val="001B3039"/>
    <w:rsid w:val="001B35E7"/>
    <w:rsid w:val="002067F5"/>
    <w:rsid w:val="00250DC1"/>
    <w:rsid w:val="00251D97"/>
    <w:rsid w:val="00262A0D"/>
    <w:rsid w:val="002A1261"/>
    <w:rsid w:val="002A4F82"/>
    <w:rsid w:val="002A54A2"/>
    <w:rsid w:val="002B120A"/>
    <w:rsid w:val="002B1A35"/>
    <w:rsid w:val="002D3E70"/>
    <w:rsid w:val="002F688D"/>
    <w:rsid w:val="003072B7"/>
    <w:rsid w:val="00325B20"/>
    <w:rsid w:val="003442FE"/>
    <w:rsid w:val="003460E0"/>
    <w:rsid w:val="003550ED"/>
    <w:rsid w:val="00364A59"/>
    <w:rsid w:val="00370E96"/>
    <w:rsid w:val="00377EB5"/>
    <w:rsid w:val="00382E5D"/>
    <w:rsid w:val="003B6667"/>
    <w:rsid w:val="003F474B"/>
    <w:rsid w:val="00413309"/>
    <w:rsid w:val="00413DB4"/>
    <w:rsid w:val="00421A12"/>
    <w:rsid w:val="00422F3A"/>
    <w:rsid w:val="004339AE"/>
    <w:rsid w:val="00434195"/>
    <w:rsid w:val="0044464E"/>
    <w:rsid w:val="004602F6"/>
    <w:rsid w:val="00461933"/>
    <w:rsid w:val="004D0C01"/>
    <w:rsid w:val="004E074E"/>
    <w:rsid w:val="005017E2"/>
    <w:rsid w:val="00516692"/>
    <w:rsid w:val="00531A38"/>
    <w:rsid w:val="00536594"/>
    <w:rsid w:val="0055143F"/>
    <w:rsid w:val="0056497E"/>
    <w:rsid w:val="00581958"/>
    <w:rsid w:val="00581AD5"/>
    <w:rsid w:val="005A07DB"/>
    <w:rsid w:val="005A2E60"/>
    <w:rsid w:val="005F1961"/>
    <w:rsid w:val="005F28EF"/>
    <w:rsid w:val="005F3211"/>
    <w:rsid w:val="005F4EDE"/>
    <w:rsid w:val="0065229C"/>
    <w:rsid w:val="00654204"/>
    <w:rsid w:val="0068090F"/>
    <w:rsid w:val="0068416D"/>
    <w:rsid w:val="006D7124"/>
    <w:rsid w:val="006D7871"/>
    <w:rsid w:val="0070333B"/>
    <w:rsid w:val="0071353F"/>
    <w:rsid w:val="00714CA1"/>
    <w:rsid w:val="00751615"/>
    <w:rsid w:val="0075167F"/>
    <w:rsid w:val="007A4144"/>
    <w:rsid w:val="007D6438"/>
    <w:rsid w:val="007D73FC"/>
    <w:rsid w:val="007F5E8D"/>
    <w:rsid w:val="007F6E66"/>
    <w:rsid w:val="00833519"/>
    <w:rsid w:val="0084573D"/>
    <w:rsid w:val="0086239C"/>
    <w:rsid w:val="00865D7E"/>
    <w:rsid w:val="008877E4"/>
    <w:rsid w:val="008B5211"/>
    <w:rsid w:val="008C2CE8"/>
    <w:rsid w:val="00911835"/>
    <w:rsid w:val="0092592D"/>
    <w:rsid w:val="009561B8"/>
    <w:rsid w:val="00962571"/>
    <w:rsid w:val="00964DEF"/>
    <w:rsid w:val="009716D5"/>
    <w:rsid w:val="009729F9"/>
    <w:rsid w:val="009871FF"/>
    <w:rsid w:val="009C3370"/>
    <w:rsid w:val="009D4C89"/>
    <w:rsid w:val="009E17D6"/>
    <w:rsid w:val="009E4342"/>
    <w:rsid w:val="009F1AAE"/>
    <w:rsid w:val="00A030B3"/>
    <w:rsid w:val="00A1382A"/>
    <w:rsid w:val="00A73F39"/>
    <w:rsid w:val="00A756C2"/>
    <w:rsid w:val="00A771FD"/>
    <w:rsid w:val="00A82CCB"/>
    <w:rsid w:val="00AA2060"/>
    <w:rsid w:val="00AE3E84"/>
    <w:rsid w:val="00B1085C"/>
    <w:rsid w:val="00B87E59"/>
    <w:rsid w:val="00BB12B9"/>
    <w:rsid w:val="00C02868"/>
    <w:rsid w:val="00C13DA9"/>
    <w:rsid w:val="00C225DF"/>
    <w:rsid w:val="00C24590"/>
    <w:rsid w:val="00C3420F"/>
    <w:rsid w:val="00C528AE"/>
    <w:rsid w:val="00C64CC3"/>
    <w:rsid w:val="00C92C99"/>
    <w:rsid w:val="00CB2D4A"/>
    <w:rsid w:val="00D03FEA"/>
    <w:rsid w:val="00D32935"/>
    <w:rsid w:val="00D353E3"/>
    <w:rsid w:val="00D528DC"/>
    <w:rsid w:val="00D53639"/>
    <w:rsid w:val="00D76FBE"/>
    <w:rsid w:val="00D82AFC"/>
    <w:rsid w:val="00D86586"/>
    <w:rsid w:val="00DB0170"/>
    <w:rsid w:val="00DC3B66"/>
    <w:rsid w:val="00DE66F5"/>
    <w:rsid w:val="00DE6A83"/>
    <w:rsid w:val="00E3219B"/>
    <w:rsid w:val="00E613B1"/>
    <w:rsid w:val="00E67FE7"/>
    <w:rsid w:val="00EB2AA7"/>
    <w:rsid w:val="00EC1484"/>
    <w:rsid w:val="00ED179C"/>
    <w:rsid w:val="00F13D9A"/>
    <w:rsid w:val="00F145F2"/>
    <w:rsid w:val="00F23C39"/>
    <w:rsid w:val="00F477F6"/>
    <w:rsid w:val="00F51568"/>
    <w:rsid w:val="00F80010"/>
    <w:rsid w:val="00FC1F45"/>
    <w:rsid w:val="00FD3F70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0A9FAB"/>
  <w15:chartTrackingRefBased/>
  <w15:docId w15:val="{763F69A4-4F22-47B0-9A7D-6B6F87511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309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82E5D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382E5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2A4F82"/>
    <w:pPr>
      <w:outlineLvl w:val="2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53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A4F82"/>
    <w:rPr>
      <w:color w:val="0000FF"/>
      <w:u w:val="single"/>
    </w:rPr>
  </w:style>
  <w:style w:type="character" w:customStyle="1" w:styleId="Heading1Char">
    <w:name w:val="Heading 1 Char"/>
    <w:link w:val="Heading1"/>
    <w:rsid w:val="00382E5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382E5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rsid w:val="00382E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E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22F3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22F3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422F3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22F3A"/>
    <w:rPr>
      <w:rFonts w:ascii="Arial" w:hAnsi="Arial" w:cs="Arial"/>
      <w:sz w:val="24"/>
      <w:szCs w:val="24"/>
    </w:rPr>
  </w:style>
  <w:style w:type="character" w:customStyle="1" w:styleId="TitleChar">
    <w:name w:val="Title Char"/>
    <w:rsid w:val="00FC1F45"/>
    <w:rPr>
      <w:rFonts w:ascii="Calibri" w:hAnsi="Calibri"/>
      <w:b/>
      <w:color w:val="00A7CF"/>
      <w:sz w:val="56"/>
      <w:szCs w:val="84"/>
      <w:lang w:val="en-GB"/>
    </w:rPr>
  </w:style>
  <w:style w:type="character" w:styleId="PlaceholderText">
    <w:name w:val="Placeholder Text"/>
    <w:uiPriority w:val="99"/>
    <w:rsid w:val="009871FF"/>
    <w:rPr>
      <w:color w:val="808080"/>
    </w:rPr>
  </w:style>
  <w:style w:type="character" w:customStyle="1" w:styleId="Emphasis1">
    <w:name w:val="Emphasis1"/>
    <w:rsid w:val="009871FF"/>
    <w:rPr>
      <w:rFonts w:ascii="Gill Sans" w:eastAsia="Times New Roman" w:hAnsi="Gill Sans"/>
      <w:b/>
    </w:rPr>
  </w:style>
  <w:style w:type="paragraph" w:styleId="ListParagraph">
    <w:name w:val="List Paragraph"/>
    <w:basedOn w:val="Normal"/>
    <w:uiPriority w:val="34"/>
    <w:qFormat/>
    <w:rsid w:val="00B87E59"/>
    <w:pPr>
      <w:ind w:left="720"/>
      <w:contextualSpacing/>
    </w:pPr>
  </w:style>
  <w:style w:type="character" w:styleId="CommentReference">
    <w:name w:val="annotation reference"/>
    <w:basedOn w:val="DefaultParagraphFont"/>
    <w:rsid w:val="00325B2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25B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25B20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rsid w:val="00325B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25B20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84945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2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79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47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3E1F9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6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85199-9ABF-48AC-B184-D93365F0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Form</vt:lpstr>
    </vt:vector>
  </TitlesOfParts>
  <Company>Tees, Esk &amp; Wear Valleys NHS Trust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Form</dc:title>
  <dc:subject/>
  <dc:creator>Hodson Marissa (RWN) SE Partnership</dc:creator>
  <cp:keywords/>
  <cp:lastModifiedBy>Hodson Marissa (R1L) Essex Partnership</cp:lastModifiedBy>
  <cp:revision>2</cp:revision>
  <cp:lastPrinted>2018-01-18T15:43:00Z</cp:lastPrinted>
  <dcterms:created xsi:type="dcterms:W3CDTF">2022-11-07T18:55:00Z</dcterms:created>
  <dcterms:modified xsi:type="dcterms:W3CDTF">2022-11-07T18:55:00Z</dcterms:modified>
</cp:coreProperties>
</file>