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B1B" w:rsidRDefault="006E3B1B" w:rsidP="006E3B1B">
      <w:pPr>
        <w:pStyle w:val="BodyText"/>
        <w:ind w:left="284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n-GB"/>
        </w:rPr>
        <w:drawing>
          <wp:anchor distT="0" distB="0" distL="114300" distR="114300" simplePos="0" relativeHeight="251659264" behindDoc="0" locked="0" layoutInCell="1" allowOverlap="1" wp14:anchorId="6B59162F" wp14:editId="53B4F02D">
            <wp:simplePos x="0" y="0"/>
            <wp:positionH relativeFrom="column">
              <wp:posOffset>4972050</wp:posOffset>
            </wp:positionH>
            <wp:positionV relativeFrom="paragraph">
              <wp:posOffset>-19050</wp:posOffset>
            </wp:positionV>
            <wp:extent cx="1603375" cy="42799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EPUT Logo For Printed Materials Only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3375" cy="427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3B1B" w:rsidRDefault="006E3B1B" w:rsidP="006E3B1B">
      <w:pPr>
        <w:pStyle w:val="BodyText"/>
        <w:ind w:left="284"/>
        <w:rPr>
          <w:rFonts w:ascii="Times New Roman"/>
          <w:sz w:val="20"/>
        </w:rPr>
      </w:pPr>
    </w:p>
    <w:p w:rsidR="006E3B1B" w:rsidRDefault="006E3B1B" w:rsidP="006E3B1B">
      <w:pPr>
        <w:pStyle w:val="BodyText"/>
        <w:ind w:left="284"/>
        <w:rPr>
          <w:rFonts w:ascii="Times New Roman"/>
          <w:sz w:val="20"/>
        </w:rPr>
      </w:pPr>
    </w:p>
    <w:p w:rsidR="006E3B1B" w:rsidRPr="009C2975" w:rsidRDefault="007216EB" w:rsidP="006E3B1B">
      <w:pPr>
        <w:spacing w:before="216"/>
        <w:ind w:left="284" w:right="314"/>
        <w:rPr>
          <w:rFonts w:ascii="Impact"/>
          <w:w w:val="95"/>
          <w:sz w:val="36"/>
          <w:szCs w:val="40"/>
        </w:rPr>
      </w:pPr>
      <w:r>
        <w:rPr>
          <w:rFonts w:ascii="Impact"/>
          <w:spacing w:val="22"/>
          <w:sz w:val="36"/>
          <w:szCs w:val="40"/>
        </w:rPr>
        <w:t>E</w:t>
      </w:r>
      <w:r w:rsidR="00734CD0">
        <w:rPr>
          <w:rFonts w:ascii="Impact"/>
          <w:spacing w:val="22"/>
          <w:sz w:val="36"/>
          <w:szCs w:val="40"/>
        </w:rPr>
        <w:t>ssex</w:t>
      </w:r>
      <w:bookmarkStart w:id="0" w:name="_GoBack"/>
      <w:bookmarkEnd w:id="0"/>
      <w:r>
        <w:rPr>
          <w:rFonts w:ascii="Impact"/>
          <w:spacing w:val="22"/>
          <w:sz w:val="36"/>
          <w:szCs w:val="40"/>
        </w:rPr>
        <w:t xml:space="preserve"> IPS retention in work a</w:t>
      </w:r>
      <w:r w:rsidR="00D0438B" w:rsidRPr="00D0438B">
        <w:rPr>
          <w:rFonts w:ascii="Impact"/>
          <w:spacing w:val="22"/>
          <w:sz w:val="36"/>
          <w:szCs w:val="40"/>
        </w:rPr>
        <w:t>nimation</w:t>
      </w:r>
      <w:r w:rsidR="006E3B1B" w:rsidRPr="009C2975">
        <w:rPr>
          <w:rFonts w:ascii="Impact"/>
          <w:spacing w:val="22"/>
          <w:sz w:val="36"/>
          <w:szCs w:val="40"/>
        </w:rPr>
        <w:t xml:space="preserve"> video t</w:t>
      </w:r>
      <w:r w:rsidR="006E3B1B" w:rsidRPr="009C2975">
        <w:rPr>
          <w:rFonts w:ascii="Impact"/>
          <w:w w:val="95"/>
          <w:sz w:val="36"/>
          <w:szCs w:val="40"/>
        </w:rPr>
        <w:t>ranscript</w:t>
      </w:r>
    </w:p>
    <w:p w:rsidR="007216EB" w:rsidRDefault="007216EB" w:rsidP="007216EB">
      <w:pPr>
        <w:spacing w:before="216"/>
        <w:ind w:left="254"/>
        <w:rPr>
          <w:rFonts w:cs="Arial"/>
          <w:w w:val="95"/>
        </w:rPr>
      </w:pPr>
      <w:r w:rsidRPr="007216EB">
        <w:rPr>
          <w:rFonts w:cs="Arial"/>
          <w:w w:val="95"/>
        </w:rPr>
        <w:t>[Music]</w:t>
      </w:r>
    </w:p>
    <w:p w:rsidR="007216EB" w:rsidRDefault="007216EB" w:rsidP="007216EB">
      <w:pPr>
        <w:spacing w:before="216"/>
        <w:ind w:left="254"/>
        <w:rPr>
          <w:rFonts w:cs="Arial"/>
          <w:w w:val="95"/>
        </w:rPr>
      </w:pPr>
      <w:r w:rsidRPr="007216EB">
        <w:rPr>
          <w:rFonts w:cs="Arial"/>
          <w:w w:val="95"/>
        </w:rPr>
        <w:t xml:space="preserve">Hi I'm Samir and I work in retail sales. I </w:t>
      </w:r>
      <w:r w:rsidRPr="007216EB">
        <w:rPr>
          <w:rFonts w:cs="Arial"/>
          <w:w w:val="95"/>
        </w:rPr>
        <w:t>recently had</w:t>
      </w:r>
      <w:r w:rsidRPr="007216EB">
        <w:rPr>
          <w:rFonts w:cs="Arial"/>
          <w:w w:val="95"/>
        </w:rPr>
        <w:t xml:space="preserve"> to take some tim</w:t>
      </w:r>
      <w:r w:rsidRPr="007216EB">
        <w:rPr>
          <w:rFonts w:cs="Arial"/>
          <w:w w:val="95"/>
        </w:rPr>
        <w:t xml:space="preserve">e off work due to my physical </w:t>
      </w:r>
      <w:r w:rsidRPr="007216EB">
        <w:rPr>
          <w:rFonts w:cs="Arial"/>
          <w:w w:val="95"/>
        </w:rPr>
        <w:t xml:space="preserve">health and I was really worried how it </w:t>
      </w:r>
      <w:r w:rsidRPr="007216EB">
        <w:rPr>
          <w:rFonts w:cs="Arial"/>
          <w:w w:val="95"/>
        </w:rPr>
        <w:t>might impact</w:t>
      </w:r>
      <w:r w:rsidRPr="007216EB">
        <w:rPr>
          <w:rFonts w:cs="Arial"/>
          <w:w w:val="95"/>
        </w:rPr>
        <w:t xml:space="preserve"> my job. </w:t>
      </w:r>
      <w:r>
        <w:rPr>
          <w:rFonts w:cs="Arial"/>
          <w:w w:val="95"/>
        </w:rPr>
        <w:t xml:space="preserve">Then someone mentioned the NHS </w:t>
      </w:r>
      <w:r w:rsidRPr="007216EB">
        <w:rPr>
          <w:rFonts w:cs="Arial"/>
          <w:w w:val="95"/>
        </w:rPr>
        <w:t xml:space="preserve">Employment Service to me they said </w:t>
      </w:r>
      <w:r w:rsidRPr="007216EB">
        <w:rPr>
          <w:rFonts w:cs="Arial"/>
          <w:w w:val="95"/>
        </w:rPr>
        <w:t>they’d be</w:t>
      </w:r>
      <w:r w:rsidRPr="007216EB">
        <w:rPr>
          <w:rFonts w:cs="Arial"/>
          <w:w w:val="95"/>
        </w:rPr>
        <w:t xml:space="preserve"> able to </w:t>
      </w:r>
      <w:r>
        <w:rPr>
          <w:rFonts w:cs="Arial"/>
          <w:w w:val="95"/>
        </w:rPr>
        <w:t xml:space="preserve">help. I got in touch and their </w:t>
      </w:r>
      <w:r w:rsidRPr="007216EB">
        <w:rPr>
          <w:rFonts w:cs="Arial"/>
          <w:w w:val="95"/>
        </w:rPr>
        <w:t xml:space="preserve">support was incredible. </w:t>
      </w:r>
    </w:p>
    <w:p w:rsidR="007216EB" w:rsidRDefault="007216EB" w:rsidP="007216EB">
      <w:pPr>
        <w:spacing w:before="216"/>
        <w:ind w:left="254"/>
        <w:rPr>
          <w:rFonts w:cs="Arial"/>
          <w:w w:val="95"/>
        </w:rPr>
      </w:pPr>
      <w:r w:rsidRPr="007216EB">
        <w:rPr>
          <w:rFonts w:cs="Arial"/>
          <w:w w:val="95"/>
        </w:rPr>
        <w:t xml:space="preserve">Their Employment </w:t>
      </w:r>
      <w:r w:rsidRPr="007216EB">
        <w:rPr>
          <w:rFonts w:cs="Arial"/>
          <w:w w:val="95"/>
        </w:rPr>
        <w:t>Retention Specialist</w:t>
      </w:r>
      <w:r w:rsidRPr="007216EB">
        <w:rPr>
          <w:rFonts w:cs="Arial"/>
          <w:w w:val="95"/>
        </w:rPr>
        <w:t xml:space="preserve"> support</w:t>
      </w:r>
      <w:r>
        <w:rPr>
          <w:rFonts w:cs="Arial"/>
          <w:w w:val="95"/>
        </w:rPr>
        <w:t xml:space="preserve">ed me from the start providing </w:t>
      </w:r>
      <w:r w:rsidRPr="007216EB">
        <w:rPr>
          <w:rFonts w:cs="Arial"/>
          <w:w w:val="95"/>
        </w:rPr>
        <w:t xml:space="preserve">a variety of tools and strategies so that when </w:t>
      </w:r>
      <w:r w:rsidRPr="007216EB">
        <w:rPr>
          <w:rFonts w:cs="Arial"/>
          <w:w w:val="95"/>
        </w:rPr>
        <w:t>I was</w:t>
      </w:r>
      <w:r w:rsidRPr="007216EB">
        <w:rPr>
          <w:rFonts w:cs="Arial"/>
          <w:w w:val="95"/>
        </w:rPr>
        <w:t xml:space="preserve"> well enough goi</w:t>
      </w:r>
      <w:r>
        <w:rPr>
          <w:rFonts w:cs="Arial"/>
          <w:w w:val="95"/>
        </w:rPr>
        <w:t xml:space="preserve">ng back to my workplace didn't </w:t>
      </w:r>
      <w:r w:rsidRPr="007216EB">
        <w:rPr>
          <w:rFonts w:cs="Arial"/>
          <w:w w:val="95"/>
        </w:rPr>
        <w:t xml:space="preserve">seem so daunting. They also helped me </w:t>
      </w:r>
      <w:r w:rsidRPr="007216EB">
        <w:rPr>
          <w:rFonts w:cs="Arial"/>
          <w:w w:val="95"/>
        </w:rPr>
        <w:t>explain my</w:t>
      </w:r>
      <w:r w:rsidRPr="007216EB">
        <w:rPr>
          <w:rFonts w:cs="Arial"/>
          <w:w w:val="95"/>
        </w:rPr>
        <w:t xml:space="preserve"> situation to my employer suggesting a phased</w:t>
      </w:r>
      <w:r>
        <w:rPr>
          <w:rFonts w:cs="Arial"/>
          <w:w w:val="95"/>
        </w:rPr>
        <w:t xml:space="preserve"> </w:t>
      </w:r>
      <w:r w:rsidRPr="007216EB">
        <w:rPr>
          <w:rFonts w:cs="Arial"/>
          <w:w w:val="95"/>
        </w:rPr>
        <w:t xml:space="preserve">return to work alongside receiving </w:t>
      </w:r>
      <w:r w:rsidRPr="007216EB">
        <w:rPr>
          <w:rFonts w:cs="Arial"/>
          <w:w w:val="95"/>
        </w:rPr>
        <w:t>additional help</w:t>
      </w:r>
      <w:r w:rsidRPr="007216EB">
        <w:rPr>
          <w:rFonts w:cs="Arial"/>
          <w:w w:val="95"/>
        </w:rPr>
        <w:t xml:space="preserve"> from my manag</w:t>
      </w:r>
      <w:r>
        <w:rPr>
          <w:rFonts w:cs="Arial"/>
          <w:w w:val="95"/>
        </w:rPr>
        <w:t>er, my colleagues and my care team</w:t>
      </w:r>
      <w:r w:rsidRPr="007216EB">
        <w:rPr>
          <w:rFonts w:cs="Arial"/>
          <w:w w:val="95"/>
        </w:rPr>
        <w:t xml:space="preserve">. Their expert advice involved </w:t>
      </w:r>
      <w:r w:rsidRPr="007216EB">
        <w:rPr>
          <w:rFonts w:cs="Arial"/>
          <w:w w:val="95"/>
        </w:rPr>
        <w:t>implementing some</w:t>
      </w:r>
      <w:r w:rsidRPr="007216EB">
        <w:rPr>
          <w:rFonts w:cs="Arial"/>
          <w:w w:val="95"/>
        </w:rPr>
        <w:t xml:space="preserve"> reasonable ad</w:t>
      </w:r>
      <w:r>
        <w:rPr>
          <w:rFonts w:cs="Arial"/>
          <w:w w:val="95"/>
        </w:rPr>
        <w:t xml:space="preserve">justments to my role making my </w:t>
      </w:r>
      <w:r w:rsidRPr="007216EB">
        <w:rPr>
          <w:rFonts w:cs="Arial"/>
          <w:w w:val="95"/>
        </w:rPr>
        <w:t xml:space="preserve">return to work feel exciting rather than stressful.  </w:t>
      </w:r>
    </w:p>
    <w:p w:rsidR="007216EB" w:rsidRDefault="007216EB" w:rsidP="007216EB">
      <w:pPr>
        <w:spacing w:before="216"/>
        <w:ind w:left="254"/>
        <w:rPr>
          <w:rFonts w:cs="Arial"/>
          <w:w w:val="95"/>
        </w:rPr>
      </w:pPr>
      <w:r w:rsidRPr="007216EB">
        <w:rPr>
          <w:rFonts w:cs="Arial"/>
          <w:w w:val="95"/>
        </w:rPr>
        <w:t>The help provided</w:t>
      </w:r>
      <w:r>
        <w:rPr>
          <w:rFonts w:cs="Arial"/>
          <w:w w:val="95"/>
        </w:rPr>
        <w:t xml:space="preserve"> by the NHS Employment Service </w:t>
      </w:r>
      <w:r w:rsidRPr="007216EB">
        <w:rPr>
          <w:rFonts w:cs="Arial"/>
          <w:w w:val="95"/>
        </w:rPr>
        <w:t xml:space="preserve">meant I could focus on getting better and </w:t>
      </w:r>
      <w:r w:rsidRPr="007216EB">
        <w:rPr>
          <w:rFonts w:cs="Arial"/>
          <w:w w:val="95"/>
        </w:rPr>
        <w:t>getting back</w:t>
      </w:r>
      <w:r w:rsidRPr="007216EB">
        <w:rPr>
          <w:rFonts w:cs="Arial"/>
          <w:w w:val="95"/>
        </w:rPr>
        <w:t xml:space="preserve"> to work rather</w:t>
      </w:r>
      <w:r>
        <w:rPr>
          <w:rFonts w:cs="Arial"/>
          <w:w w:val="95"/>
        </w:rPr>
        <w:t xml:space="preserve"> than worrying about losing my </w:t>
      </w:r>
      <w:r w:rsidRPr="007216EB">
        <w:rPr>
          <w:rFonts w:cs="Arial"/>
          <w:w w:val="95"/>
        </w:rPr>
        <w:t xml:space="preserve">job or struggling in my role. I'm so grateful </w:t>
      </w:r>
      <w:r w:rsidRPr="007216EB">
        <w:rPr>
          <w:rFonts w:cs="Arial"/>
          <w:w w:val="95"/>
        </w:rPr>
        <w:t>there was</w:t>
      </w:r>
      <w:r w:rsidRPr="007216EB">
        <w:rPr>
          <w:rFonts w:cs="Arial"/>
          <w:w w:val="95"/>
        </w:rPr>
        <w:t xml:space="preserve"> someone to turn</w:t>
      </w:r>
      <w:r>
        <w:rPr>
          <w:rFonts w:cs="Arial"/>
          <w:w w:val="95"/>
        </w:rPr>
        <w:t xml:space="preserve"> to for advice. </w:t>
      </w:r>
    </w:p>
    <w:p w:rsidR="007216EB" w:rsidRPr="007216EB" w:rsidRDefault="007216EB" w:rsidP="007216EB">
      <w:pPr>
        <w:spacing w:before="216"/>
        <w:ind w:left="254"/>
        <w:rPr>
          <w:rFonts w:cs="Arial"/>
          <w:w w:val="95"/>
        </w:rPr>
      </w:pPr>
      <w:r>
        <w:rPr>
          <w:rFonts w:cs="Arial"/>
          <w:w w:val="95"/>
        </w:rPr>
        <w:t xml:space="preserve">If you've been </w:t>
      </w:r>
      <w:r w:rsidRPr="007216EB">
        <w:rPr>
          <w:rFonts w:cs="Arial"/>
          <w:w w:val="95"/>
        </w:rPr>
        <w:t xml:space="preserve">off work or you're struggling in your </w:t>
      </w:r>
      <w:r w:rsidRPr="007216EB">
        <w:rPr>
          <w:rFonts w:cs="Arial"/>
          <w:w w:val="95"/>
        </w:rPr>
        <w:t>workplace due</w:t>
      </w:r>
      <w:r w:rsidRPr="007216EB">
        <w:rPr>
          <w:rFonts w:cs="Arial"/>
          <w:w w:val="95"/>
        </w:rPr>
        <w:t xml:space="preserve"> to mental or phy</w:t>
      </w:r>
      <w:r>
        <w:rPr>
          <w:rFonts w:cs="Arial"/>
          <w:w w:val="95"/>
        </w:rPr>
        <w:t xml:space="preserve">sical health issues, reach out </w:t>
      </w:r>
      <w:r w:rsidRPr="007216EB">
        <w:rPr>
          <w:rFonts w:cs="Arial"/>
          <w:w w:val="95"/>
        </w:rPr>
        <w:t xml:space="preserve">to the NHS Employment Service today. They are </w:t>
      </w:r>
      <w:r w:rsidRPr="007216EB">
        <w:rPr>
          <w:rFonts w:cs="Arial"/>
          <w:w w:val="95"/>
        </w:rPr>
        <w:t>here to</w:t>
      </w:r>
      <w:r w:rsidRPr="007216EB">
        <w:rPr>
          <w:rFonts w:cs="Arial"/>
          <w:w w:val="95"/>
        </w:rPr>
        <w:t xml:space="preserve"> help and they make a huge</w:t>
      </w:r>
      <w:r>
        <w:rPr>
          <w:rFonts w:cs="Arial"/>
          <w:w w:val="95"/>
        </w:rPr>
        <w:t xml:space="preserve"> difference. The </w:t>
      </w:r>
      <w:r w:rsidRPr="007216EB">
        <w:rPr>
          <w:rFonts w:cs="Arial"/>
          <w:w w:val="95"/>
        </w:rPr>
        <w:t xml:space="preserve">service is available to all Essex residents </w:t>
      </w:r>
      <w:r w:rsidRPr="007216EB">
        <w:rPr>
          <w:rFonts w:cs="Arial"/>
          <w:w w:val="95"/>
        </w:rPr>
        <w:t>and you</w:t>
      </w:r>
      <w:r w:rsidRPr="007216EB">
        <w:rPr>
          <w:rFonts w:cs="Arial"/>
          <w:w w:val="95"/>
        </w:rPr>
        <w:t xml:space="preserve"> can meet s</w:t>
      </w:r>
      <w:r>
        <w:rPr>
          <w:rFonts w:cs="Arial"/>
          <w:w w:val="95"/>
        </w:rPr>
        <w:t xml:space="preserve">omeone face to face, via video </w:t>
      </w:r>
      <w:r w:rsidRPr="007216EB">
        <w:rPr>
          <w:rFonts w:cs="Arial"/>
          <w:w w:val="95"/>
        </w:rPr>
        <w:t xml:space="preserve">call or chat over the [Music] phone. </w:t>
      </w:r>
      <w:r w:rsidRPr="007216EB">
        <w:rPr>
          <w:rFonts w:cs="Arial"/>
          <w:w w:val="95"/>
        </w:rPr>
        <w:t>Contact the</w:t>
      </w:r>
      <w:r w:rsidRPr="007216EB">
        <w:rPr>
          <w:rFonts w:cs="Arial"/>
          <w:w w:val="95"/>
        </w:rPr>
        <w:t xml:space="preserve"> NHS Employment Service to find out more.</w:t>
      </w:r>
    </w:p>
    <w:p w:rsidR="006E3B1B" w:rsidRPr="007216EB" w:rsidRDefault="007216EB" w:rsidP="007216EB">
      <w:pPr>
        <w:spacing w:before="216"/>
        <w:ind w:left="254"/>
        <w:rPr>
          <w:rFonts w:cs="Arial"/>
          <w:w w:val="95"/>
        </w:rPr>
      </w:pPr>
      <w:r w:rsidRPr="007216EB">
        <w:rPr>
          <w:rFonts w:cs="Arial"/>
          <w:w w:val="95"/>
        </w:rPr>
        <w:t>[Music]</w:t>
      </w:r>
    </w:p>
    <w:sectPr w:rsidR="006E3B1B" w:rsidRPr="007216EB" w:rsidSect="006E3B1B">
      <w:pgSz w:w="10800" w:h="15600"/>
      <w:pgMar w:top="426" w:right="140" w:bottom="0" w:left="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B1B"/>
    <w:rsid w:val="002925E8"/>
    <w:rsid w:val="00543159"/>
    <w:rsid w:val="00681253"/>
    <w:rsid w:val="006E3B1B"/>
    <w:rsid w:val="007216EB"/>
    <w:rsid w:val="00734CD0"/>
    <w:rsid w:val="00A4617A"/>
    <w:rsid w:val="00D0438B"/>
    <w:rsid w:val="00E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2257D"/>
  <w15:chartTrackingRefBased/>
  <w15:docId w15:val="{602E71EF-D23D-43C6-A89C-B1235E244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E3B1B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E3B1B"/>
    <w:rPr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1"/>
    <w:rsid w:val="006E3B1B"/>
    <w:rPr>
      <w:rFonts w:ascii="Verdana" w:eastAsia="Verdana" w:hAnsi="Verdana" w:cs="Verdana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8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9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316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82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5284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479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56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3450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157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22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2291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575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8290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3501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882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6398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6120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815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3831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9795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544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262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725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261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3250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634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098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8769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887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624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3962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1969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86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7120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0749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826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28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7570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344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371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7198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013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2425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3896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068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3954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4355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536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0514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2862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141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5828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5942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456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3731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6618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781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792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4247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977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492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50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836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060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1912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794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9566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9736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965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5623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1267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022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409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8707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64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0265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9087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313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7142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9138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420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944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9895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005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65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6922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60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626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3830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931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945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4790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471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902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9035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643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4874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7391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017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2171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2671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738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785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6014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342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8324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5096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713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6542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6564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406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5946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2973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860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6655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2714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186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139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7852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158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4926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9302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962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3877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3778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823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7277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71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7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968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384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64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07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12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Partnership University NHS Foundation Trust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Saeed Fozia (R1L) Essex Partnership</dc:creator>
  <cp:keywords/>
  <dc:description/>
  <cp:lastModifiedBy>Saeed Fozia (R1L) Essex Partnership</cp:lastModifiedBy>
  <cp:revision>6</cp:revision>
  <dcterms:created xsi:type="dcterms:W3CDTF">2024-10-24T09:40:00Z</dcterms:created>
  <dcterms:modified xsi:type="dcterms:W3CDTF">2024-10-24T12:28:00Z</dcterms:modified>
</cp:coreProperties>
</file>