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26" w:rsidRDefault="00A10E26" w:rsidP="00AA3327">
      <w:pPr>
        <w:jc w:val="center"/>
        <w:rPr>
          <w:ins w:id="0" w:author="Gutteridge Deborah (RWN) SE Partnership" w:date="2017-08-18T11:05:00Z"/>
          <w:b/>
          <w:bCs/>
        </w:rPr>
      </w:pPr>
      <w:bookmarkStart w:id="1" w:name="_GoBack"/>
      <w:bookmarkEnd w:id="1"/>
    </w:p>
    <w:p w:rsidR="00AA3327" w:rsidRDefault="00AA3327" w:rsidP="00AA3327">
      <w:pPr>
        <w:jc w:val="center"/>
        <w:rPr>
          <w:b/>
          <w:bCs/>
        </w:rPr>
      </w:pPr>
      <w:r>
        <w:rPr>
          <w:b/>
          <w:bCs/>
        </w:rPr>
        <w:t xml:space="preserve">Care Pathway encompassing Local Guidelines for </w:t>
      </w:r>
    </w:p>
    <w:p w:rsidR="00AA3327" w:rsidRDefault="00AA3327" w:rsidP="00AA3327">
      <w:pPr>
        <w:jc w:val="center"/>
        <w:rPr>
          <w:b/>
          <w:bCs/>
        </w:rPr>
      </w:pPr>
      <w:r>
        <w:rPr>
          <w:b/>
          <w:bCs/>
        </w:rPr>
        <w:t xml:space="preserve">Children with </w:t>
      </w:r>
      <w:r w:rsidR="00127E87">
        <w:rPr>
          <w:b/>
          <w:bCs/>
        </w:rPr>
        <w:t xml:space="preserve">Cleft </w:t>
      </w:r>
      <w:r w:rsidR="00202EA6">
        <w:rPr>
          <w:b/>
          <w:bCs/>
        </w:rPr>
        <w:t>Palate</w:t>
      </w:r>
      <w:r w:rsidR="00127E87">
        <w:rPr>
          <w:b/>
          <w:bCs/>
        </w:rPr>
        <w:t xml:space="preserve"> and/or Velopharyngeal Dysfunction</w:t>
      </w:r>
    </w:p>
    <w:p w:rsidR="00AA3327" w:rsidRDefault="00AA3327" w:rsidP="00AA3327">
      <w:pPr>
        <w:jc w:val="center"/>
        <w:rPr>
          <w:b/>
          <w:bCs/>
        </w:rPr>
      </w:pPr>
    </w:p>
    <w:p w:rsidR="00AA3327" w:rsidRDefault="00AA3327" w:rsidP="00AA3327">
      <w:pPr>
        <w:pStyle w:val="BodyTextIndent2"/>
        <w:ind w:firstLine="0"/>
      </w:pPr>
      <w:r>
        <w:t>The care pathway outlined below is designed for any child referred to the Speech and Language Therapy Service who</w:t>
      </w:r>
      <w:r w:rsidR="00202EA6">
        <w:t xml:space="preserve"> </w:t>
      </w:r>
      <w:r>
        <w:t xml:space="preserve">presents with </w:t>
      </w:r>
      <w:r w:rsidR="00202EA6">
        <w:t xml:space="preserve">a cleft </w:t>
      </w:r>
      <w:r w:rsidR="00127E87">
        <w:t>palate and/or velopharyngeal dysfunction</w:t>
      </w:r>
      <w:r w:rsidR="00BF3CBB">
        <w:t xml:space="preserve"> (VPD)</w:t>
      </w:r>
      <w:r w:rsidR="00202EA6">
        <w:t xml:space="preserve">, together with associated </w:t>
      </w:r>
      <w:r w:rsidR="00160B78">
        <w:t xml:space="preserve">communication difficulties. </w:t>
      </w:r>
      <w:r w:rsidR="00F2039A">
        <w:t xml:space="preserve"> </w:t>
      </w:r>
    </w:p>
    <w:p w:rsidR="00160B78" w:rsidRDefault="00160B78" w:rsidP="00AA3327">
      <w:pPr>
        <w:pStyle w:val="BodyTextIndent2"/>
        <w:ind w:firstLine="0"/>
      </w:pPr>
    </w:p>
    <w:p w:rsidR="001B15E5" w:rsidRDefault="00127E87" w:rsidP="00BF3CBB">
      <w:pPr>
        <w:pStyle w:val="BodyTextIndent2"/>
        <w:ind w:firstLine="0"/>
      </w:pPr>
      <w:r>
        <w:rPr>
          <w:color w:val="000000"/>
        </w:rPr>
        <w:t>Children with cleft palate, and/or VP</w:t>
      </w:r>
      <w:r w:rsidR="00BF3CBB">
        <w:rPr>
          <w:color w:val="000000"/>
        </w:rPr>
        <w:t>D</w:t>
      </w:r>
      <w:r>
        <w:rPr>
          <w:color w:val="000000"/>
        </w:rPr>
        <w:t xml:space="preserve"> are at risk of; articulatory problems, abnormal hypernasal resonance, </w:t>
      </w:r>
      <w:r w:rsidRPr="00DD6F05">
        <w:rPr>
          <w:color w:val="000000"/>
        </w:rPr>
        <w:t>hearing problems which impact on intelligibility and acceptability of speech (RCSLT, 2021)</w:t>
      </w:r>
      <w:r w:rsidR="00BF3CBB">
        <w:rPr>
          <w:color w:val="000000"/>
        </w:rPr>
        <w:t xml:space="preserve">.  </w:t>
      </w:r>
      <w:r w:rsidR="00202EA6" w:rsidRPr="00DD6F05">
        <w:t>In the UK, approximately one thousand babies are b</w:t>
      </w:r>
      <w:r w:rsidRPr="00DD6F05">
        <w:t xml:space="preserve">orn each year with a cleft lip and/ or </w:t>
      </w:r>
      <w:r w:rsidR="00202EA6" w:rsidRPr="00DD6F05">
        <w:t>cleft palate</w:t>
      </w:r>
      <w:r w:rsidRPr="00DD6F05">
        <w:t xml:space="preserve">, or a sub-mucous cleft palate. There are many syndromic diagnoses also associated with cleft palate and velopharyngeal speech disorders. The most common are 22q11 deletion (known also as Di George), Sticklers Syndrome, Van der Woude Syndrome and Treachers-Collins Syndrome </w:t>
      </w:r>
      <w:r w:rsidR="00202EA6" w:rsidRPr="00DD6F05">
        <w:t xml:space="preserve"> (</w:t>
      </w:r>
      <w:r w:rsidRPr="00DD6F05">
        <w:t>CLAPA, 2020</w:t>
      </w:r>
      <w:r w:rsidR="00202EA6" w:rsidRPr="00DD6F05">
        <w:t>).</w:t>
      </w:r>
      <w:r w:rsidR="00A16231" w:rsidRPr="00DD6F05">
        <w:t xml:space="preserve">  </w:t>
      </w:r>
      <w:r w:rsidR="004152F1" w:rsidRPr="00DD6F05">
        <w:t xml:space="preserve">In the UK, </w:t>
      </w:r>
      <w:r w:rsidR="001B15E5">
        <w:t xml:space="preserve">generally </w:t>
      </w:r>
      <w:r w:rsidR="00BF3CBB">
        <w:t xml:space="preserve">for a child with cleft lip and / or palate, typically </w:t>
      </w:r>
      <w:r w:rsidR="001B15E5">
        <w:t>the first lip repair takes place by 6 months</w:t>
      </w:r>
      <w:r w:rsidR="00BF3CBB">
        <w:t xml:space="preserve"> old</w:t>
      </w:r>
      <w:r w:rsidR="001B15E5">
        <w:t>, and the primary palate repair takes place prior to 13 months old (NHS England, 2013)</w:t>
      </w:r>
      <w:r w:rsidR="00BF3CBB">
        <w:t>.</w:t>
      </w:r>
    </w:p>
    <w:p w:rsidR="001B15E5" w:rsidRDefault="001B15E5" w:rsidP="001B15E5"/>
    <w:p w:rsidR="001B15E5" w:rsidRPr="001B15E5" w:rsidRDefault="001B15E5" w:rsidP="00BF3CBB">
      <w:pPr>
        <w:rPr>
          <w:rStyle w:val="Strong"/>
          <w:b w:val="0"/>
          <w:bCs w:val="0"/>
          <w:spacing w:val="0"/>
        </w:rPr>
      </w:pPr>
      <w:r w:rsidRPr="001B15E5">
        <w:rPr>
          <w:u w:val="single"/>
        </w:rPr>
        <w:t>Speech</w:t>
      </w:r>
      <w:r w:rsidRPr="001B15E5">
        <w:t xml:space="preserve">: </w:t>
      </w:r>
      <w:r w:rsidRPr="001B15E5">
        <w:rPr>
          <w:color w:val="212529"/>
        </w:rPr>
        <w:t>Atypical speech development is common with the possibility of persisting speech and/or resonance problems into adolescence or adult life in about 20% of cases of Cleft Palate (Harding &amp; Grunwell, 1996; Russell &amp; Har</w:t>
      </w:r>
      <w:r>
        <w:rPr>
          <w:color w:val="212529"/>
        </w:rPr>
        <w:t>ding, 2001)</w:t>
      </w:r>
    </w:p>
    <w:p w:rsidR="00BF3CBB" w:rsidRDefault="00BF3CBB" w:rsidP="00BF3CBB">
      <w:pPr>
        <w:pStyle w:val="NormalWeb"/>
        <w:spacing w:after="0" w:afterAutospacing="0"/>
        <w:rPr>
          <w:rStyle w:val="Strong"/>
          <w:rFonts w:ascii="Arial" w:hAnsi="Arial" w:cs="Arial"/>
          <w:b w:val="0"/>
          <w:color w:val="212529"/>
          <w:u w:val="single"/>
        </w:rPr>
      </w:pPr>
    </w:p>
    <w:p w:rsidR="001B15E5" w:rsidRPr="001B15E5" w:rsidRDefault="002C72EA" w:rsidP="00BF3CBB">
      <w:pPr>
        <w:pStyle w:val="NormalWeb"/>
        <w:spacing w:after="0" w:afterAutospacing="0"/>
        <w:rPr>
          <w:rFonts w:ascii="Arial" w:hAnsi="Arial" w:cs="Arial"/>
          <w:color w:val="212529"/>
        </w:rPr>
      </w:pPr>
      <w:hyperlink r:id="rId8" w:tgtFrame="_blank" w:history="1">
        <w:r w:rsidR="001B15E5" w:rsidRPr="001B15E5">
          <w:rPr>
            <w:rStyle w:val="Strong"/>
            <w:rFonts w:ascii="Arial" w:hAnsi="Arial" w:cs="Arial"/>
            <w:b w:val="0"/>
            <w:color w:val="2F334F"/>
            <w:u w:val="single"/>
          </w:rPr>
          <w:t>Hearing</w:t>
        </w:r>
      </w:hyperlink>
      <w:r w:rsidR="001B15E5" w:rsidRPr="001B15E5">
        <w:rPr>
          <w:rFonts w:ascii="Arial" w:hAnsi="Arial" w:cs="Arial"/>
          <w:color w:val="212529"/>
        </w:rPr>
        <w:t>: There is often a mild/moderate fluctuating conductive hearing loss in 90% of children with cleft palate which may also contribute to the severity of speech difficulties. Repeated grommet insertion and/or hearing aids may be needed. There is also a risk of long-term conductive hearing loss.</w:t>
      </w:r>
    </w:p>
    <w:p w:rsidR="00BF3CBB" w:rsidRDefault="00BF3CBB" w:rsidP="00BF3CBB">
      <w:pPr>
        <w:pStyle w:val="NormalWeb"/>
        <w:spacing w:after="0" w:afterAutospacing="0"/>
        <w:rPr>
          <w:rStyle w:val="Strong"/>
          <w:rFonts w:ascii="Arial" w:hAnsi="Arial" w:cs="Arial"/>
          <w:b w:val="0"/>
          <w:color w:val="212529"/>
          <w:u w:val="single"/>
        </w:rPr>
      </w:pPr>
    </w:p>
    <w:p w:rsidR="001B15E5" w:rsidRPr="001B15E5" w:rsidRDefault="001B15E5" w:rsidP="00BF3CBB">
      <w:pPr>
        <w:pStyle w:val="NormalWeb"/>
        <w:spacing w:after="0" w:afterAutospacing="0"/>
        <w:rPr>
          <w:rFonts w:ascii="Arial" w:hAnsi="Arial" w:cs="Arial"/>
          <w:color w:val="212529"/>
        </w:rPr>
      </w:pPr>
      <w:r w:rsidRPr="001B15E5">
        <w:rPr>
          <w:rStyle w:val="Strong"/>
          <w:rFonts w:ascii="Arial" w:hAnsi="Arial" w:cs="Arial"/>
          <w:b w:val="0"/>
          <w:color w:val="212529"/>
          <w:u w:val="single"/>
        </w:rPr>
        <w:t>Teeth</w:t>
      </w:r>
      <w:r w:rsidRPr="001B15E5">
        <w:rPr>
          <w:rFonts w:ascii="Arial" w:hAnsi="Arial" w:cs="Arial"/>
          <w:color w:val="212529"/>
        </w:rPr>
        <w:t>: Atypical dentition and dental malocclusion are common and may impact speech. Impaired facial growth affects appearance, which may also aff</w:t>
      </w:r>
      <w:r w:rsidR="00BF3CBB">
        <w:rPr>
          <w:rFonts w:ascii="Arial" w:hAnsi="Arial" w:cs="Arial"/>
          <w:color w:val="212529"/>
        </w:rPr>
        <w:t>ect speech and self-esteem. A</w:t>
      </w:r>
      <w:r w:rsidRPr="001B15E5">
        <w:rPr>
          <w:rFonts w:ascii="Arial" w:hAnsi="Arial" w:cs="Arial"/>
          <w:color w:val="212529"/>
        </w:rPr>
        <w:t xml:space="preserve"> child with Cleft Palate may require maxillary advancement surgery in their late teens. Children with clefts involving the alveolus require alveolar bone graft surgery at about 8 to 10 years of age.</w:t>
      </w:r>
    </w:p>
    <w:p w:rsidR="00BF3CBB" w:rsidRDefault="00BF3CBB" w:rsidP="00AA3327"/>
    <w:p w:rsidR="00127E87" w:rsidRDefault="00127E87" w:rsidP="00AA3327">
      <w:r w:rsidRPr="00DD6F05">
        <w:t xml:space="preserve">Cleft lip and palate care is centralised in the UK with 11 Regional Services delivering </w:t>
      </w:r>
      <w:r w:rsidR="001B15E5">
        <w:t xml:space="preserve">highly specialist </w:t>
      </w:r>
      <w:r w:rsidRPr="00DD6F05">
        <w:t>multi-disciplinary care, of which Speech and Language Therapists are based in these Regional (Tertiary Level) Cleft Services (CLAPA, 2020).</w:t>
      </w:r>
      <w:r>
        <w:t xml:space="preserve">  The Regional Centres who support children with cleft palate and /or velopharyngeal dysfunction in the South East Essex are:</w:t>
      </w:r>
    </w:p>
    <w:p w:rsidR="00127E87" w:rsidRDefault="00127E87" w:rsidP="00127E87">
      <w:pPr>
        <w:pStyle w:val="ListParagraph"/>
        <w:numPr>
          <w:ilvl w:val="0"/>
          <w:numId w:val="9"/>
        </w:numPr>
        <w:rPr>
          <w:rFonts w:ascii="Arial" w:hAnsi="Arial" w:cs="Arial"/>
          <w:sz w:val="24"/>
          <w:szCs w:val="24"/>
        </w:rPr>
      </w:pPr>
      <w:r w:rsidRPr="00127E87">
        <w:rPr>
          <w:rFonts w:ascii="Arial" w:hAnsi="Arial" w:cs="Arial"/>
          <w:sz w:val="24"/>
          <w:szCs w:val="24"/>
          <w:u w:val="single"/>
        </w:rPr>
        <w:t>The North Thames Cleft Palate Service</w:t>
      </w:r>
      <w:r w:rsidRPr="00127E87">
        <w:rPr>
          <w:rFonts w:ascii="Arial" w:hAnsi="Arial" w:cs="Arial"/>
          <w:sz w:val="24"/>
          <w:szCs w:val="24"/>
        </w:rPr>
        <w:t>, based in both Great Ormond Street Children’s Hospital, London, and Broomfield Hosp</w:t>
      </w:r>
      <w:r w:rsidR="00BF3CBB">
        <w:rPr>
          <w:rFonts w:ascii="Arial" w:hAnsi="Arial" w:cs="Arial"/>
          <w:sz w:val="24"/>
          <w:szCs w:val="24"/>
        </w:rPr>
        <w:t>it</w:t>
      </w:r>
      <w:r w:rsidRPr="00127E87">
        <w:rPr>
          <w:rFonts w:ascii="Arial" w:hAnsi="Arial" w:cs="Arial"/>
          <w:sz w:val="24"/>
          <w:szCs w:val="24"/>
        </w:rPr>
        <w:t>al, Chelmsford</w:t>
      </w:r>
      <w:r>
        <w:rPr>
          <w:rFonts w:ascii="Arial" w:hAnsi="Arial" w:cs="Arial"/>
          <w:sz w:val="24"/>
          <w:szCs w:val="24"/>
        </w:rPr>
        <w:t>.</w:t>
      </w:r>
    </w:p>
    <w:p w:rsidR="00127E87" w:rsidRDefault="00127E87" w:rsidP="00127E87">
      <w:pPr>
        <w:pStyle w:val="ListParagraph"/>
        <w:numPr>
          <w:ilvl w:val="0"/>
          <w:numId w:val="9"/>
        </w:numPr>
        <w:rPr>
          <w:rFonts w:ascii="Arial" w:hAnsi="Arial" w:cs="Arial"/>
          <w:sz w:val="24"/>
          <w:szCs w:val="24"/>
        </w:rPr>
      </w:pPr>
      <w:r w:rsidRPr="00127E87">
        <w:rPr>
          <w:rFonts w:ascii="Arial" w:hAnsi="Arial" w:cs="Arial"/>
          <w:sz w:val="24"/>
          <w:szCs w:val="24"/>
          <w:u w:val="single"/>
        </w:rPr>
        <w:t>The South Thames Cleft Palate Service</w:t>
      </w:r>
      <w:r w:rsidRPr="00127E87">
        <w:rPr>
          <w:rFonts w:ascii="Arial" w:hAnsi="Arial" w:cs="Arial"/>
          <w:sz w:val="24"/>
          <w:szCs w:val="24"/>
        </w:rPr>
        <w:t>,</w:t>
      </w:r>
      <w:r>
        <w:rPr>
          <w:rFonts w:ascii="Arial" w:hAnsi="Arial" w:cs="Arial"/>
          <w:sz w:val="24"/>
          <w:szCs w:val="24"/>
        </w:rPr>
        <w:t xml:space="preserve"> based in the Evelina Children’s Hospital, London.</w:t>
      </w:r>
    </w:p>
    <w:p w:rsidR="00127E87" w:rsidRDefault="001B15E5" w:rsidP="00127E87">
      <w:r w:rsidRPr="001B15E5">
        <w:rPr>
          <w:color w:val="212529"/>
        </w:rPr>
        <w:lastRenderedPageBreak/>
        <w:t>The Regional Multidisciplinary C</w:t>
      </w:r>
      <w:r w:rsidR="00E7595D">
        <w:rPr>
          <w:color w:val="212529"/>
        </w:rPr>
        <w:t>left T</w:t>
      </w:r>
      <w:r w:rsidRPr="001B15E5">
        <w:rPr>
          <w:color w:val="212529"/>
        </w:rPr>
        <w:t>eam includes: cleft surgeons, ENT surgeons, Cleft SLTs, Audiologists</w:t>
      </w:r>
      <w:r w:rsidR="00E7595D">
        <w:rPr>
          <w:color w:val="212529"/>
        </w:rPr>
        <w:t>, Orthodontists, Specialist N</w:t>
      </w:r>
      <w:r w:rsidRPr="001B15E5">
        <w:rPr>
          <w:color w:val="212529"/>
        </w:rPr>
        <w:t xml:space="preserve">urses, </w:t>
      </w:r>
      <w:r w:rsidR="00E7595D">
        <w:rPr>
          <w:color w:val="212529"/>
        </w:rPr>
        <w:t>Dentists</w:t>
      </w:r>
      <w:r w:rsidRPr="001B15E5">
        <w:rPr>
          <w:color w:val="212529"/>
        </w:rPr>
        <w:t xml:space="preserve">, </w:t>
      </w:r>
      <w:r w:rsidR="00E7595D">
        <w:rPr>
          <w:color w:val="212529"/>
        </w:rPr>
        <w:t>Psychologists, G</w:t>
      </w:r>
      <w:r w:rsidRPr="001B15E5">
        <w:rPr>
          <w:color w:val="212529"/>
        </w:rPr>
        <w:t xml:space="preserve">eneticists etc. </w:t>
      </w:r>
      <w:r w:rsidR="00127E87" w:rsidRPr="001B15E5">
        <w:t xml:space="preserve">The Specialist </w:t>
      </w:r>
      <w:r w:rsidR="00E7595D">
        <w:t xml:space="preserve">Cleft </w:t>
      </w:r>
      <w:r w:rsidR="00127E87" w:rsidRPr="001B15E5">
        <w:t>Speech and Language Therapists (SLTs</w:t>
      </w:r>
      <w:r w:rsidR="00127E87">
        <w:t xml:space="preserve">) at these Regional </w:t>
      </w:r>
      <w:r w:rsidR="00E7595D">
        <w:t>Centres, liaise with the Local C</w:t>
      </w:r>
      <w:r w:rsidR="00127E87">
        <w:t xml:space="preserve">left link </w:t>
      </w:r>
      <w:r w:rsidR="00E7595D">
        <w:t>SLT</w:t>
      </w:r>
      <w:r w:rsidR="00127E87">
        <w:t xml:space="preserve"> based in Essex Partnership University Trust, in South East Essex. </w:t>
      </w:r>
      <w:r w:rsidRPr="001B15E5">
        <w:t xml:space="preserve">The Local Link Cleft SLT </w:t>
      </w:r>
      <w:r w:rsidRPr="001B15E5">
        <w:rPr>
          <w:color w:val="212529"/>
        </w:rPr>
        <w:t>offers therapy locally, close to home, with guidance from the Cleft SLTs in the Regional Centres. The SLTs manage</w:t>
      </w:r>
      <w:r w:rsidR="00E7595D">
        <w:rPr>
          <w:color w:val="212529"/>
        </w:rPr>
        <w:t xml:space="preserve"> and support</w:t>
      </w:r>
      <w:r w:rsidRPr="001B15E5">
        <w:rPr>
          <w:color w:val="212529"/>
        </w:rPr>
        <w:t xml:space="preserve"> early communication difficulties, to prevent the development of abnormal speech patterns (RCSLT 2021)</w:t>
      </w:r>
    </w:p>
    <w:p w:rsidR="00D2326A" w:rsidRPr="00B36276" w:rsidRDefault="00D2326A" w:rsidP="00AA3327">
      <w:pPr>
        <w:rPr>
          <w:highlight w:val="yellow"/>
        </w:rPr>
      </w:pPr>
    </w:p>
    <w:p w:rsidR="00187F27" w:rsidRDefault="00D2326A" w:rsidP="00D2326A">
      <w:r w:rsidRPr="00864B2F">
        <w:t xml:space="preserve">Where a child who is already being seen by a Community </w:t>
      </w:r>
      <w:r w:rsidR="00864B2F" w:rsidRPr="00864B2F">
        <w:t>SLT</w:t>
      </w:r>
      <w:r w:rsidRPr="00864B2F">
        <w:t xml:space="preserve"> for speech and language difficulties is </w:t>
      </w:r>
      <w:r w:rsidR="004152F1" w:rsidRPr="00864B2F">
        <w:t xml:space="preserve">subsequently </w:t>
      </w:r>
      <w:r w:rsidRPr="00864B2F">
        <w:t xml:space="preserve">diagnosed </w:t>
      </w:r>
      <w:r w:rsidR="00E7595D">
        <w:t xml:space="preserve">by </w:t>
      </w:r>
      <w:r w:rsidRPr="00864B2F">
        <w:t>with a submucous cleft palate</w:t>
      </w:r>
      <w:r w:rsidR="00864B2F" w:rsidRPr="00864B2F">
        <w:t xml:space="preserve"> and / or VPD</w:t>
      </w:r>
      <w:r w:rsidRPr="00864B2F">
        <w:t xml:space="preserve">, </w:t>
      </w:r>
      <w:r w:rsidR="00864B2F" w:rsidRPr="00864B2F">
        <w:t>the Community SLT will contact the Local Cleft SLT to facilitate a case discussion to determine if this child should be</w:t>
      </w:r>
      <w:r w:rsidRPr="00864B2F">
        <w:t xml:space="preserve"> transferred to the </w:t>
      </w:r>
      <w:r w:rsidR="00864B2F" w:rsidRPr="00864B2F">
        <w:t xml:space="preserve">Specialist </w:t>
      </w:r>
      <w:r w:rsidRPr="00864B2F">
        <w:t xml:space="preserve">Cleft </w:t>
      </w:r>
      <w:r w:rsidR="00864B2F" w:rsidRPr="00864B2F">
        <w:t>Caseload</w:t>
      </w:r>
      <w:r w:rsidRPr="00864B2F">
        <w:t>, with consent from parent</w:t>
      </w:r>
      <w:r w:rsidR="00864B2F" w:rsidRPr="00864B2F">
        <w:t>/carer.</w:t>
      </w:r>
      <w:r w:rsidRPr="00DD6F05">
        <w:t xml:space="preserve">  </w:t>
      </w:r>
      <w:r w:rsidR="00E7595D">
        <w:t>If a child is identified by a Community SLT as having symptoms of a possible undiagnosed submucous cleft palate or VPD, they will seek the 2</w:t>
      </w:r>
      <w:r w:rsidR="00E7595D" w:rsidRPr="00E7595D">
        <w:rPr>
          <w:vertAlign w:val="superscript"/>
        </w:rPr>
        <w:t>nd</w:t>
      </w:r>
      <w:r w:rsidR="00E7595D">
        <w:t xml:space="preserve"> opinion of the local link Cleft SLT in the team for perceptual assessment, and onward referral to the Regional Cleft Service SLT for full highly specialist assessment and diagnosis where indicated.</w:t>
      </w:r>
    </w:p>
    <w:p w:rsidR="00864B2F" w:rsidRDefault="00864B2F" w:rsidP="00D2326A"/>
    <w:p w:rsidR="00D2326A" w:rsidRDefault="00D2326A" w:rsidP="00D2326A">
      <w:r w:rsidRPr="00DD6F05">
        <w:t xml:space="preserve">Where Cleft palate is not a child’s </w:t>
      </w:r>
      <w:r w:rsidR="00DD6F05" w:rsidRPr="00DD6F05">
        <w:t>primary need (i.e. c</w:t>
      </w:r>
      <w:r w:rsidRPr="00DD6F05">
        <w:t xml:space="preserve">hildren with </w:t>
      </w:r>
      <w:r w:rsidR="00DD6F05" w:rsidRPr="00DD6F05">
        <w:t xml:space="preserve">significant complex needs, </w:t>
      </w:r>
      <w:r w:rsidR="00DD6F05">
        <w:t xml:space="preserve">or </w:t>
      </w:r>
      <w:r w:rsidR="00DD6F05" w:rsidRPr="00DD6F05">
        <w:t xml:space="preserve">requiring Special School Provision) it is likely </w:t>
      </w:r>
      <w:r w:rsidRPr="00DD6F05">
        <w:t xml:space="preserve">that </w:t>
      </w:r>
      <w:r w:rsidR="00DD6F05" w:rsidRPr="00DD6F05">
        <w:t xml:space="preserve">this </w:t>
      </w:r>
      <w:r w:rsidR="00DD6F05">
        <w:t xml:space="preserve">child will join a different SLT care pathway.  </w:t>
      </w:r>
    </w:p>
    <w:p w:rsidR="00AA3327" w:rsidRDefault="00AA3327" w:rsidP="00AA3327">
      <w:pPr>
        <w:pStyle w:val="BodyTextIndent2"/>
        <w:ind w:firstLine="0"/>
      </w:pPr>
    </w:p>
    <w:p w:rsidR="00DC4DBF" w:rsidRDefault="00AA3327" w:rsidP="00DC4DBF">
      <w:pPr>
        <w:numPr>
          <w:ilvl w:val="0"/>
          <w:numId w:val="3"/>
        </w:numPr>
        <w:rPr>
          <w:b/>
          <w:bCs/>
        </w:rPr>
      </w:pPr>
      <w:r>
        <w:rPr>
          <w:b/>
          <w:bCs/>
        </w:rPr>
        <w:t>Referral</w:t>
      </w:r>
    </w:p>
    <w:p w:rsidR="00B36276" w:rsidRDefault="00B36276" w:rsidP="00B36276">
      <w:pPr>
        <w:pStyle w:val="BodyTextIndent3"/>
        <w:ind w:left="0"/>
        <w:rPr>
          <w:b/>
          <w:bCs/>
        </w:rPr>
      </w:pPr>
    </w:p>
    <w:p w:rsidR="00B36276" w:rsidRDefault="00D2326A" w:rsidP="00B36276">
      <w:pPr>
        <w:pStyle w:val="BodyTextIndent3"/>
      </w:pPr>
      <w:r>
        <w:t>Referrals for children with a diagn</w:t>
      </w:r>
      <w:r w:rsidR="00D5183B">
        <w:t>osed cleft palate</w:t>
      </w:r>
      <w:r w:rsidR="00B36276">
        <w:t xml:space="preserve"> and/or VPD</w:t>
      </w:r>
      <w:r w:rsidR="00D5183B">
        <w:t xml:space="preserve"> should</w:t>
      </w:r>
      <w:r>
        <w:t xml:space="preserve"> be made by a </w:t>
      </w:r>
      <w:r w:rsidR="00B36276">
        <w:t xml:space="preserve">Specialist Cleft </w:t>
      </w:r>
      <w:r>
        <w:t>Spee</w:t>
      </w:r>
      <w:r w:rsidR="00B36276">
        <w:t>ch and Language Therapist from the Regional Cleft</w:t>
      </w:r>
      <w:r>
        <w:t xml:space="preserve"> </w:t>
      </w:r>
      <w:r w:rsidR="00B36276">
        <w:t>Service  e.g</w:t>
      </w:r>
      <w:r w:rsidR="00E7595D">
        <w:t>.</w:t>
      </w:r>
      <w:r w:rsidR="00B36276">
        <w:t xml:space="preserve"> </w:t>
      </w:r>
      <w:r w:rsidR="00E7595D">
        <w:t xml:space="preserve">The </w:t>
      </w:r>
      <w:r w:rsidR="00B36276">
        <w:t>North/South Thames Cleft Service)</w:t>
      </w:r>
      <w:r>
        <w:t>.</w:t>
      </w:r>
      <w:r w:rsidR="00D001CA">
        <w:t xml:space="preserve">  Such referral</w:t>
      </w:r>
      <w:r w:rsidR="00E7595D">
        <w:t>s</w:t>
      </w:r>
      <w:r w:rsidR="00D001CA">
        <w:t xml:space="preserve"> should be made by letter, detailing the case history of the child, together with their presenting difficulties.</w:t>
      </w:r>
      <w:r w:rsidR="00D5183B">
        <w:t xml:space="preserve">  </w:t>
      </w:r>
      <w:r w:rsidR="00B36276">
        <w:t>A referral can also be</w:t>
      </w:r>
      <w:r w:rsidR="00D5183B">
        <w:t xml:space="preserve"> made by any other health professional, </w:t>
      </w:r>
      <w:r w:rsidR="00B36276" w:rsidRPr="00F1162E">
        <w:t>via a CAF or EHA/EHFSA form</w:t>
      </w:r>
      <w:r w:rsidR="00B36276">
        <w:t xml:space="preserve"> detailing on the referral form if there is a known diagnosis of cleft palate or velopharyngeal dysfunction, or highlighting any </w:t>
      </w:r>
      <w:r w:rsidR="00B36276" w:rsidRPr="00127E87">
        <w:t xml:space="preserve">syndromic diagnoses </w:t>
      </w:r>
      <w:r w:rsidR="00B36276">
        <w:t xml:space="preserve">also known to be </w:t>
      </w:r>
      <w:r w:rsidR="00B36276" w:rsidRPr="00127E87">
        <w:t>associated with cleft palate and velopharyngeal speech disorders</w:t>
      </w:r>
      <w:r w:rsidR="00B36276">
        <w:t xml:space="preserve"> e.g. Sticklers Syndrome.</w:t>
      </w:r>
    </w:p>
    <w:p w:rsidR="00985DC4" w:rsidRDefault="00985DC4" w:rsidP="00B36276">
      <w:pPr>
        <w:pStyle w:val="BodyTextIndent3"/>
        <w:ind w:left="0"/>
      </w:pPr>
    </w:p>
    <w:p w:rsidR="00AA3327" w:rsidRDefault="00AA3327" w:rsidP="00AA3327">
      <w:pPr>
        <w:pStyle w:val="BodyTextIndent3"/>
        <w:numPr>
          <w:ilvl w:val="0"/>
          <w:numId w:val="3"/>
        </w:numPr>
        <w:rPr>
          <w:b/>
          <w:bCs/>
        </w:rPr>
      </w:pPr>
      <w:r>
        <w:rPr>
          <w:b/>
          <w:bCs/>
        </w:rPr>
        <w:t>Referral accepted</w:t>
      </w:r>
    </w:p>
    <w:p w:rsidR="00AC590D" w:rsidRPr="0076672C" w:rsidRDefault="00AC590D" w:rsidP="001313EF">
      <w:pPr>
        <w:pStyle w:val="BodyTextIndent3"/>
      </w:pPr>
      <w:r w:rsidRPr="00A01DA5">
        <w:t>Referrals received are screened by a Senior Paediatric Speech and Language Therapist using the information on the referral form</w:t>
      </w:r>
      <w:r>
        <w:t xml:space="preserve"> or referral letter</w:t>
      </w:r>
      <w:r w:rsidRPr="00A01DA5">
        <w:t xml:space="preserve">. The Care Aims model Section 1 form is used to prioritise referrals. </w:t>
      </w:r>
      <w:r>
        <w:t xml:space="preserve">Where it is obvious from </w:t>
      </w:r>
      <w:r w:rsidRPr="0076672C">
        <w:t xml:space="preserve">the referral information provided </w:t>
      </w:r>
      <w:r>
        <w:t xml:space="preserve">that a child has a diagnosis of Cleft Palate or </w:t>
      </w:r>
      <w:r w:rsidR="00E7595D">
        <w:t>VPD,</w:t>
      </w:r>
      <w:r>
        <w:t xml:space="preserve"> this </w:t>
      </w:r>
      <w:r w:rsidRPr="0076672C">
        <w:t>will be allocat</w:t>
      </w:r>
      <w:r>
        <w:t>ed to an assessment appointment with the Local Cleft Specialist SLT. Where the above information or overall need is not clear, a video triage appointment will be offered</w:t>
      </w:r>
      <w:r w:rsidR="001E1858">
        <w:t xml:space="preserve"> prior to formal assessment</w:t>
      </w:r>
      <w:r>
        <w:t xml:space="preserve">. </w:t>
      </w:r>
      <w:r w:rsidR="001313EF">
        <w:t xml:space="preserve">This triage appointment is 20 </w:t>
      </w:r>
      <w:r w:rsidR="001313EF">
        <w:lastRenderedPageBreak/>
        <w:t xml:space="preserve">minutes in length and is provided </w:t>
      </w:r>
      <w:r w:rsidR="001313EF" w:rsidRPr="000F2475">
        <w:rPr>
          <w:u w:val="single"/>
        </w:rPr>
        <w:t>via a video conference</w:t>
      </w:r>
      <w:r w:rsidR="001313EF">
        <w:t xml:space="preserve"> to the parents/carers. The child </w:t>
      </w:r>
      <w:r w:rsidR="001313EF" w:rsidRPr="000F2475">
        <w:rPr>
          <w:b/>
          <w:u w:val="single"/>
        </w:rPr>
        <w:t>MUST</w:t>
      </w:r>
      <w:r w:rsidR="001313EF">
        <w:t xml:space="preserve"> be present for this triage appointment to take place. </w:t>
      </w:r>
    </w:p>
    <w:p w:rsidR="00AA3327" w:rsidRDefault="00AA3327" w:rsidP="00AA3327">
      <w:pPr>
        <w:pStyle w:val="BodyTextIndent3"/>
        <w:ind w:left="0"/>
      </w:pPr>
    </w:p>
    <w:p w:rsidR="00AA3327" w:rsidRDefault="00AA3327" w:rsidP="00AA3327">
      <w:pPr>
        <w:numPr>
          <w:ilvl w:val="0"/>
          <w:numId w:val="3"/>
        </w:numPr>
        <w:rPr>
          <w:b/>
          <w:bCs/>
        </w:rPr>
      </w:pPr>
      <w:r>
        <w:rPr>
          <w:b/>
          <w:bCs/>
        </w:rPr>
        <w:t>Diagnostic assessment</w:t>
      </w:r>
    </w:p>
    <w:p w:rsidR="00AA3327" w:rsidDel="00292F86" w:rsidRDefault="00AA3327" w:rsidP="00AA3327">
      <w:pPr>
        <w:pStyle w:val="BodyTextIndent3"/>
        <w:rPr>
          <w:del w:id="2" w:author="Gutteridge Deborah (RWN) SE Partnership" w:date="2017-08-18T10:00:00Z"/>
        </w:rPr>
      </w:pPr>
    </w:p>
    <w:p w:rsidR="0038077F" w:rsidRPr="0038077F" w:rsidRDefault="00AA3327" w:rsidP="00D5183B">
      <w:pPr>
        <w:pStyle w:val="BodyTextIndent3"/>
        <w:tabs>
          <w:tab w:val="left" w:pos="1418"/>
        </w:tabs>
        <w:ind w:left="1418"/>
        <w:rPr>
          <w:ins w:id="3" w:author="Gutteridge Deborah (RWN) SE Partnership" w:date="2017-08-17T14:21:00Z"/>
          <w:b/>
          <w:sz w:val="22"/>
          <w:szCs w:val="22"/>
        </w:rPr>
      </w:pPr>
      <w:r>
        <w:t>The initial assessment will usually be completed in a clinic environment</w:t>
      </w:r>
      <w:r w:rsidR="001313EF">
        <w:t xml:space="preserve"> with the Local Cleft Specialist SLT</w:t>
      </w:r>
      <w:r>
        <w:t>, via observation, parental report</w:t>
      </w:r>
      <w:r w:rsidR="001E1858">
        <w:t>s of their child’s needs and background information</w:t>
      </w:r>
      <w:r>
        <w:t>, informal and formal assessment as deemed approp</w:t>
      </w:r>
      <w:r w:rsidR="00D001CA">
        <w:t xml:space="preserve">riate by the </w:t>
      </w:r>
      <w:r w:rsidR="001313EF">
        <w:t>Local Cleft Specialist SLT.</w:t>
      </w:r>
      <w:r w:rsidR="00D001CA">
        <w:t xml:space="preserve"> </w:t>
      </w:r>
    </w:p>
    <w:p w:rsidR="00AA3327" w:rsidRDefault="00D001CA" w:rsidP="0038077F">
      <w:pPr>
        <w:pStyle w:val="BodyTextIndent3"/>
      </w:pPr>
      <w:r>
        <w:t xml:space="preserve"> </w:t>
      </w:r>
    </w:p>
    <w:p w:rsidR="001E1858" w:rsidDel="0038077F" w:rsidRDefault="001E1858" w:rsidP="00AA3327">
      <w:pPr>
        <w:pStyle w:val="BodyTextIndent3"/>
        <w:rPr>
          <w:del w:id="4" w:author="Gutteridge Deborah (RWN) SE Partnership" w:date="2017-08-17T14:22:00Z"/>
        </w:rPr>
      </w:pPr>
    </w:p>
    <w:p w:rsidR="0038077F" w:rsidRPr="008E7267" w:rsidRDefault="00AA3327" w:rsidP="0038077F">
      <w:pPr>
        <w:pStyle w:val="BodyTextIndent3"/>
        <w:rPr>
          <w:ins w:id="5" w:author="Gutteridge Deborah (RWN) SE Partnership" w:date="2017-08-17T14:48:00Z"/>
        </w:rPr>
      </w:pPr>
      <w:r>
        <w:t xml:space="preserve">The purpose of the initial assessment is to gather information about </w:t>
      </w:r>
      <w:r w:rsidR="00DD0BD0">
        <w:t xml:space="preserve">the </w:t>
      </w:r>
      <w:r>
        <w:t xml:space="preserve">nature and severity of the child’s speech and language difficulties and how these impact upon their </w:t>
      </w:r>
      <w:r w:rsidR="001E1858">
        <w:t>overall communication</w:t>
      </w:r>
      <w:r w:rsidR="00D001CA">
        <w:t xml:space="preserve">.  During the initial assessment, the </w:t>
      </w:r>
      <w:r w:rsidR="00E7595D">
        <w:t>SLT</w:t>
      </w:r>
      <w:r w:rsidR="00D001CA">
        <w:t xml:space="preserve"> will explain their role to the parents and complete a case h</w:t>
      </w:r>
      <w:r w:rsidR="00D5183B">
        <w:t>istory using the Paediatric Serv</w:t>
      </w:r>
      <w:r w:rsidR="00D001CA">
        <w:t>ice questionnaire on Sys</w:t>
      </w:r>
      <w:r w:rsidR="001E1858">
        <w:t>tmOne, to include when the palate</w:t>
      </w:r>
      <w:r w:rsidR="00D001CA">
        <w:t xml:space="preserve"> was repaired, whether any further surgery is known to be necessary, whether the child has any associated hearing loss.  If hearing loss is known then the severity of that loss should be detailed, together with mode of ampli</w:t>
      </w:r>
      <w:r w:rsidR="00D5183B">
        <w:t>fi</w:t>
      </w:r>
      <w:r w:rsidR="00D001CA">
        <w:t xml:space="preserve">cation, </w:t>
      </w:r>
      <w:r w:rsidR="001E1858">
        <w:t>and</w:t>
      </w:r>
      <w:r w:rsidR="00D001CA">
        <w:t xml:space="preserve"> details of any Teacher of the Deaf </w:t>
      </w:r>
      <w:r w:rsidR="001E1858">
        <w:t xml:space="preserve">and Local Audiology Service </w:t>
      </w:r>
      <w:r w:rsidR="00D001CA">
        <w:t xml:space="preserve">involvement.  </w:t>
      </w:r>
    </w:p>
    <w:p w:rsidR="00AE3CE9" w:rsidRPr="008E7267" w:rsidRDefault="00AE3CE9" w:rsidP="0038077F">
      <w:pPr>
        <w:pStyle w:val="BodyTextIndent3"/>
        <w:rPr>
          <w:ins w:id="6" w:author="Gutteridge Deborah (RWN) SE Partnership" w:date="2017-08-17T14:26:00Z"/>
        </w:rPr>
      </w:pPr>
    </w:p>
    <w:p w:rsidR="00CA207B" w:rsidRDefault="00D001CA" w:rsidP="00CA207B">
      <w:pPr>
        <w:pStyle w:val="BodyTextIndent3"/>
      </w:pPr>
      <w:r w:rsidRPr="001313EF">
        <w:t xml:space="preserve">An informal </w:t>
      </w:r>
      <w:r w:rsidR="00CA207B">
        <w:t xml:space="preserve">and/or formal </w:t>
      </w:r>
      <w:r w:rsidRPr="001313EF">
        <w:t>assessment of the ch</w:t>
      </w:r>
      <w:r w:rsidR="00D5183B" w:rsidRPr="001313EF">
        <w:t>i</w:t>
      </w:r>
      <w:r w:rsidRPr="001313EF">
        <w:t>ld will be carried out</w:t>
      </w:r>
      <w:r w:rsidR="00E7595D">
        <w:t>,</w:t>
      </w:r>
      <w:r w:rsidRPr="001313EF">
        <w:t xml:space="preserve"> in order to look at the child’s play, speech, language and mode of communication</w:t>
      </w:r>
      <w:r w:rsidR="001313EF" w:rsidRPr="001313EF">
        <w:t>, with assessment focus determined by the details provided in the referral form / letter or following a video triage appointment</w:t>
      </w:r>
      <w:r w:rsidRPr="001313EF">
        <w:t>.  A f</w:t>
      </w:r>
      <w:r w:rsidR="001313EF" w:rsidRPr="001313EF">
        <w:t>urther</w:t>
      </w:r>
      <w:r w:rsidRPr="001313EF">
        <w:t xml:space="preserve"> assessment may take place during a separate, follow-up appointment.</w:t>
      </w:r>
      <w:r w:rsidR="00CA207B" w:rsidRPr="00CA207B">
        <w:t xml:space="preserve"> </w:t>
      </w:r>
      <w:r w:rsidR="00CA207B">
        <w:t xml:space="preserve">In discussion </w:t>
      </w:r>
      <w:r w:rsidR="00AB29C6">
        <w:t xml:space="preserve">with </w:t>
      </w:r>
      <w:r w:rsidR="00CA207B">
        <w:t xml:space="preserve">parents, additional diagnostic information may also be gathered from the pre-school / school environment. This should be carried out through observation and discussion with staff. </w:t>
      </w:r>
    </w:p>
    <w:p w:rsidR="00AB29C6" w:rsidRDefault="00AB29C6" w:rsidP="00AB29C6">
      <w:pPr>
        <w:pStyle w:val="BodyTextIndent3"/>
        <w:ind w:left="0"/>
      </w:pPr>
    </w:p>
    <w:p w:rsidR="00AB29C6" w:rsidRDefault="00E7595D" w:rsidP="00E7595D">
      <w:pPr>
        <w:pStyle w:val="BodyTextIndent3"/>
      </w:pPr>
      <w:r>
        <w:t>The T</w:t>
      </w:r>
      <w:r w:rsidR="00AB29C6">
        <w:t>herapist will ascertain whether any previous therapy has been accessed, and the outcome of any such intervention. Parental expectations for therapy will be discussed and motivation for change will be considered. Following the diagnostic assessment, the child / parents / carers will be given information about management options if assessment findings indicate the individual will benefit from Speech and Language Therapy intervention.</w:t>
      </w:r>
      <w:r w:rsidR="00AB29C6">
        <w:rPr>
          <w:color w:val="FF0000"/>
        </w:rPr>
        <w:t xml:space="preserve"> </w:t>
      </w:r>
    </w:p>
    <w:p w:rsidR="00AB29C6" w:rsidRDefault="00AB29C6" w:rsidP="00AB29C6">
      <w:pPr>
        <w:pStyle w:val="BodyTextIndent3"/>
        <w:ind w:left="0"/>
      </w:pPr>
    </w:p>
    <w:p w:rsidR="00AB29C6" w:rsidRDefault="00AB29C6" w:rsidP="00AB29C6">
      <w:pPr>
        <w:pStyle w:val="BodyTextIndent3"/>
      </w:pPr>
      <w:r>
        <w:t>Those children who do not need the intervention of the Speech and Language Therapist to continue to develop communication skills will be discharged from the service at this point. For example, children who have a communication difficulty but for whom input may have no real benefit or effect on their sk</w:t>
      </w:r>
      <w:r w:rsidR="00E7595D">
        <w:t>ills and/or rate of progress</w:t>
      </w:r>
      <w:r>
        <w:t>.</w:t>
      </w:r>
    </w:p>
    <w:p w:rsidR="00AB29C6" w:rsidRDefault="00AB29C6" w:rsidP="00AB29C6">
      <w:pPr>
        <w:pStyle w:val="BodyTextIndent3"/>
      </w:pPr>
    </w:p>
    <w:p w:rsidR="00D001CA" w:rsidRPr="001313EF" w:rsidRDefault="00AB29C6" w:rsidP="00AB29C6">
      <w:pPr>
        <w:ind w:left="1418"/>
      </w:pPr>
      <w:r>
        <w:t>At this point in the pathway,</w:t>
      </w:r>
      <w:r w:rsidR="00EF5732">
        <w:t xml:space="preserve"> i</w:t>
      </w:r>
      <w:r>
        <w:t>f appropriate to the individual’s needs, a child may be transferred to a diff</w:t>
      </w:r>
      <w:r w:rsidR="00E7595D">
        <w:t>erent care pathway</w:t>
      </w:r>
      <w:r w:rsidR="00EF5732">
        <w:t xml:space="preserve"> e.g. </w:t>
      </w:r>
      <w:r w:rsidR="00E7595D">
        <w:t>T</w:t>
      </w:r>
      <w:r w:rsidR="00EF5732">
        <w:t>o the Community Clinic, or in discussion with another S</w:t>
      </w:r>
      <w:r w:rsidR="00E7595D">
        <w:t>peci</w:t>
      </w:r>
      <w:r w:rsidR="00EF5732">
        <w:t>a</w:t>
      </w:r>
      <w:r w:rsidR="00E7595D">
        <w:t>l</w:t>
      </w:r>
      <w:r w:rsidR="00EF5732">
        <w:t>ist SLT</w:t>
      </w:r>
      <w:r w:rsidR="00E7595D">
        <w:t>, for</w:t>
      </w:r>
      <w:r w:rsidR="00EF5732">
        <w:t xml:space="preserve"> a different Specialist Care Pathway e.g. Fluency</w:t>
      </w:r>
      <w:r>
        <w:t xml:space="preserve">. </w:t>
      </w:r>
    </w:p>
    <w:p w:rsidR="008E7267" w:rsidRPr="001E1858" w:rsidRDefault="008E7267" w:rsidP="00FA0868">
      <w:pPr>
        <w:ind w:left="1418"/>
        <w:rPr>
          <w:highlight w:val="yellow"/>
        </w:rPr>
      </w:pPr>
    </w:p>
    <w:p w:rsidR="00AE3CE9" w:rsidRPr="00EF5732" w:rsidRDefault="00EF5732" w:rsidP="00A10E26">
      <w:pPr>
        <w:ind w:left="1418"/>
      </w:pPr>
      <w:r w:rsidRPr="00EF5732">
        <w:t xml:space="preserve">Support to assess and develop Speech Skills is commonly associated with Cleft Palate and/or VPD. Where formal assessment of speech is deemed appropriate, it may include the following: </w:t>
      </w:r>
    </w:p>
    <w:p w:rsidR="00EF5732" w:rsidRPr="00EF5732" w:rsidRDefault="00EF5732" w:rsidP="00EF5732">
      <w:pPr>
        <w:pStyle w:val="ListParagraph"/>
        <w:numPr>
          <w:ilvl w:val="0"/>
          <w:numId w:val="11"/>
        </w:numPr>
        <w:rPr>
          <w:rFonts w:ascii="Arial" w:hAnsi="Arial" w:cs="Arial"/>
          <w:sz w:val="24"/>
          <w:szCs w:val="24"/>
        </w:rPr>
      </w:pPr>
      <w:r w:rsidRPr="00EF5732">
        <w:rPr>
          <w:rFonts w:ascii="Arial" w:hAnsi="Arial" w:cs="Arial"/>
          <w:sz w:val="24"/>
          <w:szCs w:val="24"/>
        </w:rPr>
        <w:t>Photos and / or video recordings with written consent</w:t>
      </w:r>
    </w:p>
    <w:p w:rsidR="00EF5732" w:rsidRPr="00EF5732" w:rsidRDefault="00EF5732" w:rsidP="00EF5732">
      <w:pPr>
        <w:pStyle w:val="ListParagraph"/>
        <w:numPr>
          <w:ilvl w:val="0"/>
          <w:numId w:val="11"/>
        </w:numPr>
        <w:rPr>
          <w:rFonts w:ascii="Arial" w:hAnsi="Arial" w:cs="Arial"/>
          <w:sz w:val="24"/>
          <w:szCs w:val="24"/>
        </w:rPr>
      </w:pPr>
      <w:r w:rsidRPr="00EF5732">
        <w:rPr>
          <w:rFonts w:ascii="Arial" w:hAnsi="Arial" w:cs="Arial"/>
          <w:sz w:val="24"/>
          <w:szCs w:val="24"/>
        </w:rPr>
        <w:t>Intra-Oral Examination</w:t>
      </w:r>
    </w:p>
    <w:p w:rsidR="00EF5732" w:rsidRPr="00EF5732" w:rsidRDefault="00EF5732" w:rsidP="00EF5732">
      <w:pPr>
        <w:pStyle w:val="ListParagraph"/>
        <w:numPr>
          <w:ilvl w:val="0"/>
          <w:numId w:val="11"/>
        </w:numPr>
        <w:rPr>
          <w:rFonts w:ascii="Arial" w:hAnsi="Arial" w:cs="Arial"/>
          <w:sz w:val="24"/>
          <w:szCs w:val="24"/>
        </w:rPr>
      </w:pPr>
      <w:r w:rsidRPr="00EF5732">
        <w:rPr>
          <w:rFonts w:ascii="Arial" w:hAnsi="Arial" w:cs="Arial"/>
          <w:sz w:val="24"/>
          <w:szCs w:val="24"/>
        </w:rPr>
        <w:t>Perceptual speech assessment of articulation, phonology, resonance, intelligibility, airstream etc:</w:t>
      </w:r>
    </w:p>
    <w:p w:rsidR="00EF5732" w:rsidRPr="00EF5732" w:rsidRDefault="00EF5732" w:rsidP="00EF5732">
      <w:pPr>
        <w:pStyle w:val="ListParagraph"/>
        <w:numPr>
          <w:ilvl w:val="1"/>
          <w:numId w:val="11"/>
        </w:numPr>
        <w:rPr>
          <w:rFonts w:ascii="Arial" w:hAnsi="Arial" w:cs="Arial"/>
          <w:sz w:val="24"/>
          <w:szCs w:val="24"/>
        </w:rPr>
      </w:pPr>
      <w:r w:rsidRPr="00EF5732">
        <w:rPr>
          <w:rFonts w:ascii="Arial" w:hAnsi="Arial" w:cs="Arial"/>
          <w:sz w:val="24"/>
          <w:szCs w:val="24"/>
        </w:rPr>
        <w:t>connected speech e.g. GOS.SP.ASS Tool</w:t>
      </w:r>
    </w:p>
    <w:p w:rsidR="008E7267" w:rsidRPr="00EF5732" w:rsidRDefault="00EF5732" w:rsidP="00EF5732">
      <w:pPr>
        <w:pStyle w:val="ListParagraph"/>
        <w:numPr>
          <w:ilvl w:val="1"/>
          <w:numId w:val="11"/>
        </w:numPr>
        <w:rPr>
          <w:rFonts w:ascii="Arial" w:hAnsi="Arial" w:cs="Arial"/>
          <w:sz w:val="24"/>
          <w:szCs w:val="24"/>
        </w:rPr>
      </w:pPr>
      <w:r w:rsidRPr="00EF5732">
        <w:rPr>
          <w:rFonts w:ascii="Arial" w:hAnsi="Arial" w:cs="Arial"/>
          <w:sz w:val="24"/>
          <w:szCs w:val="24"/>
        </w:rPr>
        <w:t>word and sound level speech e.g. CLEAR / DEAP Speech Assessments</w:t>
      </w:r>
    </w:p>
    <w:p w:rsidR="008E7267" w:rsidRPr="00EF5732" w:rsidRDefault="008E7267" w:rsidP="00FA0868">
      <w:pPr>
        <w:ind w:left="1418"/>
      </w:pPr>
      <w:r w:rsidRPr="00EF5732">
        <w:t>Assessment w</w:t>
      </w:r>
      <w:r w:rsidR="00FA0868" w:rsidRPr="00EF5732">
        <w:t xml:space="preserve">ill include </w:t>
      </w:r>
      <w:r w:rsidRPr="00EF5732">
        <w:t xml:space="preserve">parents throughout the process, who will be kept informed of assessment </w:t>
      </w:r>
      <w:r w:rsidR="00EF5732">
        <w:t>results.  W</w:t>
      </w:r>
      <w:r w:rsidRPr="00EF5732">
        <w:t>ritten reports will be completed as appropriate</w:t>
      </w:r>
      <w:r w:rsidR="00EF5732">
        <w:t xml:space="preserve"> and copied to Parents, Referrer, GP and all relevant identified Professionals (including the Specialist Cleft SLT at the Regional Cleft Service).</w:t>
      </w:r>
    </w:p>
    <w:p w:rsidR="00AA3327" w:rsidRDefault="00AA3327" w:rsidP="00EF5732">
      <w:pPr>
        <w:pStyle w:val="BodyTextIndent3"/>
        <w:ind w:left="0"/>
      </w:pPr>
    </w:p>
    <w:p w:rsidR="00AA3327" w:rsidRDefault="00AA3327" w:rsidP="00AA3327">
      <w:pPr>
        <w:pStyle w:val="BodyTextIndent3"/>
      </w:pPr>
    </w:p>
    <w:p w:rsidR="00AA3327" w:rsidRDefault="00AA3327" w:rsidP="00AA3327">
      <w:pPr>
        <w:numPr>
          <w:ilvl w:val="0"/>
          <w:numId w:val="3"/>
        </w:numPr>
        <w:rPr>
          <w:b/>
          <w:bCs/>
        </w:rPr>
      </w:pPr>
      <w:r>
        <w:rPr>
          <w:b/>
          <w:bCs/>
        </w:rPr>
        <w:t xml:space="preserve">Intervention episodes </w:t>
      </w:r>
    </w:p>
    <w:p w:rsidR="00AA3327" w:rsidRDefault="00AA3327" w:rsidP="00DC4DBF">
      <w:pPr>
        <w:pStyle w:val="BodyTextIndent3"/>
      </w:pPr>
      <w:r>
        <w:t>Information from the diagnostic assessment is used to guide an informed decision about the level of clinical risk each individual child has at that time. Children may be offered indirect or direct treatment at any time based on their level of clinical risk</w:t>
      </w:r>
      <w:r w:rsidR="00DC4DBF">
        <w:t xml:space="preserve"> and need, and the </w:t>
      </w:r>
      <w:r w:rsidR="00EF5732">
        <w:t xml:space="preserve">Local </w:t>
      </w:r>
      <w:r w:rsidR="00DC4DBF">
        <w:t>Cleft</w:t>
      </w:r>
      <w:r w:rsidR="0075232E">
        <w:t xml:space="preserve"> </w:t>
      </w:r>
      <w:r w:rsidR="00EF5732">
        <w:t>SLT’s</w:t>
      </w:r>
      <w:r w:rsidR="0075232E">
        <w:t xml:space="preserve"> </w:t>
      </w:r>
      <w:r>
        <w:t>informed decision about which intervention strategy is most appropriate at that time. Different direct treatment options are available, and</w:t>
      </w:r>
      <w:r w:rsidR="00EF5732">
        <w:t xml:space="preserve"> may be provided by the Local Cleft SLT or where deemed appropriate one of the Community SLTs. as</w:t>
      </w:r>
      <w:r>
        <w:t xml:space="preserve"> outlined on the care pathway flow chart.  </w:t>
      </w:r>
      <w:r w:rsidR="0075232E">
        <w:t xml:space="preserve">The </w:t>
      </w:r>
      <w:r w:rsidR="00DC4DBF">
        <w:t>Cleft</w:t>
      </w:r>
      <w:r w:rsidR="0075232E">
        <w:t xml:space="preserve"> Specialist</w:t>
      </w:r>
      <w:r w:rsidR="00084830">
        <w:t xml:space="preserve"> </w:t>
      </w:r>
      <w:r>
        <w:t xml:space="preserve">may work alongside colleagues in Health and Education Services when working with this client group. </w:t>
      </w:r>
    </w:p>
    <w:p w:rsidR="00AA3327" w:rsidRDefault="00AA3327" w:rsidP="00AA3327">
      <w:pPr>
        <w:pStyle w:val="BodyTextIndent3"/>
      </w:pPr>
    </w:p>
    <w:p w:rsidR="00AA3327" w:rsidRDefault="00AA3327" w:rsidP="00AA3327">
      <w:pPr>
        <w:pStyle w:val="BodyTextIndent3"/>
        <w:numPr>
          <w:ilvl w:val="0"/>
          <w:numId w:val="3"/>
        </w:numPr>
        <w:rPr>
          <w:b/>
          <w:bCs/>
        </w:rPr>
      </w:pPr>
      <w:r>
        <w:rPr>
          <w:b/>
          <w:bCs/>
        </w:rPr>
        <w:t>Management commenced with goal negotiation</w:t>
      </w:r>
    </w:p>
    <w:p w:rsidR="00AA3327" w:rsidRDefault="00AA3327" w:rsidP="00AA3327">
      <w:pPr>
        <w:pStyle w:val="BodyTextIndent3"/>
      </w:pPr>
      <w:r>
        <w:t>Management is guided by assessment findings</w:t>
      </w:r>
      <w:r w:rsidR="00E7595D">
        <w:t>, and any target recommendations received from the Regional Specialist Cleft SLTs</w:t>
      </w:r>
      <w:r>
        <w:t xml:space="preserve">. Any intervention begins with an agreement of goals for each episode of care. All goal setting is agreed with the individuals involved in therapy. The Malcolmess Care Aims model is followed. It is likely that intervention will aim to maximise the child’s communicative potential, and minimise the </w:t>
      </w:r>
      <w:r>
        <w:lastRenderedPageBreak/>
        <w:t xml:space="preserve">impact of </w:t>
      </w:r>
      <w:r w:rsidR="00DC4DBF">
        <w:t xml:space="preserve">cleft palate </w:t>
      </w:r>
      <w:r>
        <w:t>on their interactions and educational success.</w:t>
      </w:r>
    </w:p>
    <w:p w:rsidR="00AA3327" w:rsidRDefault="00AA3327" w:rsidP="00AA3327">
      <w:pPr>
        <w:pStyle w:val="BodyTextIndent3"/>
      </w:pPr>
    </w:p>
    <w:p w:rsidR="00AA3327" w:rsidRPr="00F70040" w:rsidRDefault="00AA3327" w:rsidP="00F70040">
      <w:pPr>
        <w:pStyle w:val="BodyTextIndent3"/>
        <w:numPr>
          <w:ilvl w:val="1"/>
          <w:numId w:val="3"/>
        </w:numPr>
        <w:rPr>
          <w:u w:val="single"/>
        </w:rPr>
      </w:pPr>
      <w:r w:rsidRPr="00F70040">
        <w:rPr>
          <w:u w:val="single"/>
        </w:rPr>
        <w:t xml:space="preserve">Indirect </w:t>
      </w:r>
    </w:p>
    <w:p w:rsidR="00AA3327" w:rsidRDefault="00AA3327" w:rsidP="00AA3327">
      <w:pPr>
        <w:pStyle w:val="BodyTextIndent3"/>
      </w:pPr>
      <w:r>
        <w:t xml:space="preserve">The </w:t>
      </w:r>
      <w:r w:rsidR="00E7595D">
        <w:t>Local</w:t>
      </w:r>
      <w:r w:rsidR="00F70040">
        <w:t xml:space="preserve"> Cleft SLT </w:t>
      </w:r>
      <w:r>
        <w:t>may make an informed decision that an individual’s case is most appropriately mana</w:t>
      </w:r>
      <w:r w:rsidR="00F70040">
        <w:t>ged by offering indirect input</w:t>
      </w:r>
      <w:r>
        <w:t xml:space="preserve">. This may involve </w:t>
      </w:r>
      <w:r w:rsidR="00F70040">
        <w:t>providing advice and strategies via video conference and / or written advice to</w:t>
      </w:r>
      <w:r>
        <w:t xml:space="preserve"> the child or parents / carers </w:t>
      </w:r>
      <w:r w:rsidR="00F70040">
        <w:t>/ support staff for</w:t>
      </w:r>
      <w:r>
        <w:t xml:space="preserve"> implement</w:t>
      </w:r>
      <w:r w:rsidR="00F70040">
        <w:t>ation</w:t>
      </w:r>
      <w:r>
        <w:t xml:space="preserve"> in the home setting </w:t>
      </w:r>
      <w:r w:rsidR="00F70040">
        <w:t xml:space="preserve">and education setting, </w:t>
      </w:r>
      <w:r>
        <w:t xml:space="preserve">with monitoring at individually agreed intervals by the </w:t>
      </w:r>
      <w:r w:rsidR="00F70040">
        <w:t xml:space="preserve">Local Cleft SLT.  </w:t>
      </w:r>
      <w:r w:rsidR="00084830">
        <w:t xml:space="preserve">Such indirect strategies may also include </w:t>
      </w:r>
      <w:r w:rsidR="00F70040">
        <w:t>Nursery / S</w:t>
      </w:r>
      <w:r w:rsidR="00084830">
        <w:t>chool visits to explain the targets and model the activities suggested</w:t>
      </w:r>
      <w:r w:rsidR="00F70040">
        <w:t xml:space="preserve"> to staff</w:t>
      </w:r>
      <w:r w:rsidR="00084830">
        <w:t>.</w:t>
      </w:r>
      <w:r>
        <w:t xml:space="preserve"> </w:t>
      </w:r>
    </w:p>
    <w:p w:rsidR="00084830" w:rsidRDefault="00084830" w:rsidP="00084830">
      <w:pPr>
        <w:pStyle w:val="BodyTextIndent3"/>
      </w:pPr>
    </w:p>
    <w:p w:rsidR="00AA3327" w:rsidRPr="00F70040" w:rsidRDefault="00AA3327" w:rsidP="00F70040">
      <w:pPr>
        <w:pStyle w:val="BodyTextIndent3"/>
        <w:numPr>
          <w:ilvl w:val="1"/>
          <w:numId w:val="3"/>
        </w:numPr>
        <w:rPr>
          <w:u w:val="single"/>
        </w:rPr>
      </w:pPr>
      <w:r w:rsidRPr="00F70040">
        <w:rPr>
          <w:u w:val="single"/>
        </w:rPr>
        <w:t xml:space="preserve">Direct </w:t>
      </w:r>
    </w:p>
    <w:p w:rsidR="00AA3327" w:rsidRDefault="00AA3327" w:rsidP="003C3F57">
      <w:pPr>
        <w:pStyle w:val="BodyTextIndent3"/>
      </w:pPr>
      <w:r>
        <w:t xml:space="preserve">Direct therapy </w:t>
      </w:r>
      <w:r w:rsidR="00F70040">
        <w:t xml:space="preserve">will be offered 1:1 </w:t>
      </w:r>
      <w:r>
        <w:t xml:space="preserve">in the clinic or the educational setting, at intervals agreed between the </w:t>
      </w:r>
      <w:r w:rsidR="00F70040">
        <w:t xml:space="preserve">Local </w:t>
      </w:r>
      <w:r w:rsidR="003C3F57">
        <w:t>Cleft</w:t>
      </w:r>
      <w:r w:rsidR="00E7595D">
        <w:t xml:space="preserve"> SLT,</w:t>
      </w:r>
      <w:r w:rsidR="0075232E">
        <w:t xml:space="preserve"> </w:t>
      </w:r>
      <w:r w:rsidR="00C060C6">
        <w:t>child and parents/carers</w:t>
      </w:r>
      <w:r>
        <w:t xml:space="preserve">. </w:t>
      </w:r>
      <w:r w:rsidR="00647B37">
        <w:t xml:space="preserve">The period of direct intervention will be individualised based on a child’s presentation, the evidence base for intervention, carer support and motivation and therefore there will be variations between cases.  </w:t>
      </w:r>
      <w:r>
        <w:t>Different therapy approaches are used as judged most appropriate for the individual, based on assessment findings and discussion with the child and / or parents/ carers. Therapists have responsibility to ensure intervention is evidence-based.</w:t>
      </w:r>
      <w:r w:rsidR="003C3F57">
        <w:t xml:space="preserve">  Direct therapy will also be used as a means to diagnose further difficulties with a repaired cleft palate</w:t>
      </w:r>
      <w:r w:rsidR="00F70040">
        <w:t xml:space="preserve"> or concerns in regards to VPD</w:t>
      </w:r>
      <w:r w:rsidR="003C3F57">
        <w:t>.</w:t>
      </w:r>
    </w:p>
    <w:p w:rsidR="00F70040" w:rsidRDefault="00F70040" w:rsidP="003C3F57">
      <w:pPr>
        <w:pStyle w:val="BodyTextIndent3"/>
      </w:pPr>
    </w:p>
    <w:p w:rsidR="00AA3327" w:rsidRDefault="00AA3327" w:rsidP="00AA3327">
      <w:pPr>
        <w:pStyle w:val="BodyTextIndent2"/>
        <w:ind w:firstLine="0"/>
      </w:pPr>
    </w:p>
    <w:p w:rsidR="00AA3327" w:rsidRDefault="00AA3327" w:rsidP="00647B37">
      <w:pPr>
        <w:pStyle w:val="BodyTextIndent3"/>
        <w:numPr>
          <w:ilvl w:val="0"/>
          <w:numId w:val="3"/>
        </w:numPr>
        <w:rPr>
          <w:b/>
          <w:bCs/>
        </w:rPr>
      </w:pPr>
      <w:r>
        <w:rPr>
          <w:b/>
          <w:bCs/>
        </w:rPr>
        <w:t>Reassessment</w:t>
      </w:r>
    </w:p>
    <w:p w:rsidR="00F70040" w:rsidRDefault="00AA3327" w:rsidP="00647B37">
      <w:pPr>
        <w:pStyle w:val="BodyTextIndent3"/>
      </w:pPr>
      <w:r>
        <w:t>Following an episode of care</w:t>
      </w:r>
      <w:r w:rsidR="003C3F57">
        <w:t>,</w:t>
      </w:r>
      <w:r>
        <w:t xml:space="preserve"> the individual’s needs are re</w:t>
      </w:r>
      <w:r w:rsidR="00F70040">
        <w:t>viewed (this may include further formal assessment) to</w:t>
      </w:r>
      <w:r w:rsidR="003C3F57">
        <w:t xml:space="preserve"> </w:t>
      </w:r>
      <w:r w:rsidR="00F70040">
        <w:t>monitor progress with</w:t>
      </w:r>
      <w:r w:rsidR="00084830">
        <w:t xml:space="preserve"> the targets set out in the care plan</w:t>
      </w:r>
      <w:r>
        <w:t xml:space="preserve">. </w:t>
      </w:r>
      <w:r w:rsidR="00647B37">
        <w:t xml:space="preserve">A consolidation period of up to 8 weeks is usual before the individual’s status and clinical risk is reviewed, to allow time for acquisition of new skills taught in the episode of care. </w:t>
      </w:r>
      <w:r>
        <w:t>If there is an ongoing clinical risk</w:t>
      </w:r>
      <w:r w:rsidR="003C3F57">
        <w:t>,</w:t>
      </w:r>
      <w:r>
        <w:t xml:space="preserve"> they</w:t>
      </w:r>
      <w:r w:rsidR="00F70040">
        <w:t xml:space="preserve"> will continue with</w:t>
      </w:r>
      <w:r>
        <w:t xml:space="preserve"> a further episode of care.</w:t>
      </w:r>
      <w:r w:rsidR="00084830">
        <w:t xml:space="preserve"> </w:t>
      </w:r>
      <w:r w:rsidR="003C3F57">
        <w:t xml:space="preserve"> </w:t>
      </w:r>
    </w:p>
    <w:p w:rsidR="00F70040" w:rsidRDefault="00F70040" w:rsidP="00AA3327">
      <w:pPr>
        <w:pStyle w:val="BodyTextIndent3"/>
      </w:pPr>
    </w:p>
    <w:p w:rsidR="00F70040" w:rsidRDefault="003C3F57" w:rsidP="00F70040">
      <w:pPr>
        <w:pStyle w:val="BodyTextIndent3"/>
      </w:pPr>
      <w:r>
        <w:t xml:space="preserve">Where a child is slow to make progress </w:t>
      </w:r>
      <w:r w:rsidR="00F70040">
        <w:t>or where there are further concerns in regards to the child’s palatal function for speech</w:t>
      </w:r>
      <w:r>
        <w:t xml:space="preserve">, information regarding input and outcomes will </w:t>
      </w:r>
      <w:r w:rsidR="00E7595D">
        <w:t>be communicated to a</w:t>
      </w:r>
      <w:r w:rsidR="00F70040">
        <w:t xml:space="preserve"> </w:t>
      </w:r>
      <w:r w:rsidR="00E7595D">
        <w:t xml:space="preserve">Regional </w:t>
      </w:r>
      <w:r w:rsidR="00F70040">
        <w:t>Cleft Specialist</w:t>
      </w:r>
      <w:r>
        <w:t xml:space="preserve"> Speech and Language Therapist at the </w:t>
      </w:r>
      <w:r w:rsidR="00F70040">
        <w:t>relevant Regional Cleft C</w:t>
      </w:r>
      <w:r w:rsidR="00E7595D">
        <w:t xml:space="preserve">entre, who is overseeing </w:t>
      </w:r>
      <w:r w:rsidR="00F70040">
        <w:t xml:space="preserve">this child’s long-term overall Cleft Palate or VPD </w:t>
      </w:r>
      <w:r w:rsidR="00E7595D">
        <w:t xml:space="preserve">SLT </w:t>
      </w:r>
      <w:r w:rsidR="00F70040">
        <w:t>care</w:t>
      </w:r>
      <w:r>
        <w:t>.  This info</w:t>
      </w:r>
      <w:r w:rsidR="00F70040">
        <w:t xml:space="preserve">rmation may be used by the Regional Cleft Service to support </w:t>
      </w:r>
      <w:r>
        <w:t>additional surgery</w:t>
      </w:r>
      <w:r w:rsidR="00F70040">
        <w:t xml:space="preserve"> or more Specialist SLT Intervention at the Regional Cleft Centre</w:t>
      </w:r>
      <w:r>
        <w:t xml:space="preserve">. </w:t>
      </w:r>
      <w:r w:rsidR="00084830">
        <w:t xml:space="preserve"> </w:t>
      </w:r>
    </w:p>
    <w:p w:rsidR="009E273B" w:rsidRDefault="009E273B" w:rsidP="00F70040">
      <w:pPr>
        <w:pStyle w:val="BodyTextIndent3"/>
      </w:pPr>
    </w:p>
    <w:p w:rsidR="009E273B" w:rsidRDefault="009E273B" w:rsidP="00F70040">
      <w:pPr>
        <w:pStyle w:val="BodyTextIndent3"/>
      </w:pPr>
      <w:r>
        <w:lastRenderedPageBreak/>
        <w:t xml:space="preserve">Where a child is awaiting revision surgery from the Regional Cleft Service, </w:t>
      </w:r>
      <w:r w:rsidR="00E7595D">
        <w:t xml:space="preserve">where advised, </w:t>
      </w:r>
      <w:r>
        <w:t xml:space="preserve">care locally will be placed on hold, until surgery is complete, and recommendations are received from the Regional </w:t>
      </w:r>
      <w:r w:rsidR="00E7595D">
        <w:t xml:space="preserve">Specialist </w:t>
      </w:r>
      <w:r>
        <w:t>Cleft SLT</w:t>
      </w:r>
      <w:r w:rsidR="00E7595D">
        <w:t xml:space="preserve"> to advise that</w:t>
      </w:r>
      <w:r>
        <w:t xml:space="preserve"> therapy can recommence. </w:t>
      </w:r>
    </w:p>
    <w:p w:rsidR="00611C6D" w:rsidRPr="00992CB8" w:rsidRDefault="00611C6D" w:rsidP="00611C6D">
      <w:pPr>
        <w:pStyle w:val="BodyTextIndent3"/>
        <w:ind w:left="0"/>
        <w:rPr>
          <w:b/>
          <w:bCs/>
        </w:rPr>
      </w:pPr>
    </w:p>
    <w:p w:rsidR="00611C6D" w:rsidRPr="00992CB8" w:rsidRDefault="00611C6D" w:rsidP="00611C6D">
      <w:pPr>
        <w:pStyle w:val="BodyTextIndent3"/>
        <w:numPr>
          <w:ilvl w:val="0"/>
          <w:numId w:val="1"/>
        </w:numPr>
        <w:rPr>
          <w:b/>
          <w:bCs/>
        </w:rPr>
      </w:pPr>
      <w:r w:rsidRPr="00992CB8">
        <w:rPr>
          <w:b/>
          <w:bCs/>
        </w:rPr>
        <w:t>Discharge</w:t>
      </w:r>
    </w:p>
    <w:p w:rsidR="00611C6D" w:rsidRPr="00992CB8" w:rsidRDefault="00611C6D" w:rsidP="00611C6D">
      <w:pPr>
        <w:pStyle w:val="BodyTextIndent3"/>
      </w:pPr>
      <w:r w:rsidRPr="00992CB8">
        <w:t xml:space="preserve">Local discharge procedure is followed when aims of intervention are achieved; no further difficulties present; discharge is requested by the patient (this may be implied </w:t>
      </w:r>
      <w:r w:rsidR="00647B37">
        <w:t>when the child is not brought to sessions offered</w:t>
      </w:r>
      <w:r w:rsidRPr="00992CB8">
        <w:t>)</w:t>
      </w:r>
      <w:r w:rsidR="00647B37">
        <w:t>,</w:t>
      </w:r>
      <w:r w:rsidRPr="00992CB8">
        <w:t xml:space="preserve"> or it is agreed that an individual is able to self-manage their own communication needs. Additionally, a child may be discharged at assessment if it is felt they do not present with communication difficulties and Speech and Language Therapy will not be of benefit to them.</w:t>
      </w:r>
    </w:p>
    <w:p w:rsidR="00611C6D" w:rsidRDefault="00611C6D" w:rsidP="00611C6D">
      <w:pPr>
        <w:pStyle w:val="BodyTextIndent3"/>
        <w:ind w:left="0"/>
        <w:rPr>
          <w:b/>
          <w:bCs/>
        </w:rPr>
      </w:pPr>
    </w:p>
    <w:p w:rsidR="00611C6D" w:rsidRPr="00992CB8" w:rsidRDefault="00611C6D" w:rsidP="00611C6D">
      <w:pPr>
        <w:pStyle w:val="BodyTextIndent3"/>
        <w:numPr>
          <w:ilvl w:val="0"/>
          <w:numId w:val="1"/>
        </w:numPr>
        <w:rPr>
          <w:b/>
          <w:bCs/>
        </w:rPr>
      </w:pPr>
      <w:r w:rsidRPr="00992CB8">
        <w:rPr>
          <w:b/>
          <w:bCs/>
        </w:rPr>
        <w:t>Referral for specialist assessment outside Trust</w:t>
      </w:r>
    </w:p>
    <w:p w:rsidR="00611C6D" w:rsidRDefault="00647B37" w:rsidP="00611C6D">
      <w:pPr>
        <w:ind w:left="1440"/>
      </w:pPr>
      <w:r>
        <w:t xml:space="preserve">At times a child with Cleft Palate and / or VPD may not as yet be known to the Regional Cleft Service e.g. due to moving in to the area, or moving in from overseas, </w:t>
      </w:r>
      <w:r w:rsidR="00E7595D">
        <w:t xml:space="preserve">or in cased of </w:t>
      </w:r>
      <w:r>
        <w:t>a</w:t>
      </w:r>
      <w:r w:rsidR="00E7595D">
        <w:t>n</w:t>
      </w:r>
      <w:r>
        <w:t xml:space="preserve"> undiagnosed sub-mucous cleft palate or undiagnosed VPD.  These children will be referred to the Regional Cleft Service e.g. North Thames Cleft Service (Great Ormond Street Hospital and Broomfield Hospital, or the South Thames Cleft Team (Evelina Hospital).</w:t>
      </w:r>
    </w:p>
    <w:p w:rsidR="00611C6D" w:rsidRDefault="00611C6D" w:rsidP="00611C6D"/>
    <w:p w:rsidR="00611C6D" w:rsidRDefault="00611C6D" w:rsidP="00611C6D">
      <w:pPr>
        <w:pStyle w:val="BodyTextIndent3"/>
      </w:pPr>
      <w:r w:rsidRPr="009806DF">
        <w:rPr>
          <w:b/>
          <w:bCs/>
        </w:rPr>
        <w:t xml:space="preserve">At any point in the pathway, referral may be instigated to other relevant agencies to support needs which go beyond the scope of Speech and Language Therapy, e.g. </w:t>
      </w:r>
      <w:r>
        <w:rPr>
          <w:b/>
          <w:bCs/>
        </w:rPr>
        <w:t>the Local Authority for Education</w:t>
      </w:r>
      <w:r w:rsidR="00647B37">
        <w:rPr>
          <w:b/>
          <w:bCs/>
        </w:rPr>
        <w:t>, the Paediatrician, Ear, Nose and Throat Service etc</w:t>
      </w:r>
    </w:p>
    <w:p w:rsidR="00127E87" w:rsidRDefault="00127E87" w:rsidP="00AA3327">
      <w:pPr>
        <w:pStyle w:val="BodyTextIndent3"/>
        <w:ind w:left="0"/>
        <w:rPr>
          <w:b/>
          <w:bCs/>
        </w:rPr>
      </w:pPr>
    </w:p>
    <w:p w:rsidR="00AA3327" w:rsidRPr="00127E87" w:rsidRDefault="00127E87" w:rsidP="00AA3327">
      <w:pPr>
        <w:pStyle w:val="BodyTextIndent3"/>
        <w:ind w:left="0"/>
        <w:rPr>
          <w:bCs/>
          <w:u w:val="single"/>
        </w:rPr>
      </w:pPr>
      <w:r w:rsidRPr="00127E87">
        <w:rPr>
          <w:bCs/>
          <w:u w:val="single"/>
        </w:rPr>
        <w:t>References:</w:t>
      </w:r>
    </w:p>
    <w:p w:rsidR="00127E87" w:rsidRDefault="00127E87" w:rsidP="00E7595D">
      <w:pPr>
        <w:pStyle w:val="BodyTextIndent3"/>
        <w:ind w:left="0"/>
        <w:rPr>
          <w:b/>
          <w:bCs/>
        </w:rPr>
      </w:pPr>
    </w:p>
    <w:p w:rsidR="00127E87" w:rsidRPr="001B15E5" w:rsidRDefault="00127E87" w:rsidP="00E7595D">
      <w:pPr>
        <w:pStyle w:val="BodyTextIndent3"/>
        <w:numPr>
          <w:ilvl w:val="0"/>
          <w:numId w:val="10"/>
        </w:numPr>
        <w:rPr>
          <w:bCs/>
        </w:rPr>
      </w:pPr>
      <w:r w:rsidRPr="001B15E5">
        <w:rPr>
          <w:bCs/>
        </w:rPr>
        <w:t>CLAPA – Cleft Lip and Palate Association (</w:t>
      </w:r>
      <w:r w:rsidR="001B15E5" w:rsidRPr="001B15E5">
        <w:rPr>
          <w:bCs/>
        </w:rPr>
        <w:t xml:space="preserve">May </w:t>
      </w:r>
      <w:r w:rsidRPr="001B15E5">
        <w:rPr>
          <w:bCs/>
        </w:rPr>
        <w:t xml:space="preserve">2020) </w:t>
      </w:r>
      <w:r w:rsidR="001B15E5" w:rsidRPr="001B15E5">
        <w:rPr>
          <w:bCs/>
        </w:rPr>
        <w:t>‘</w:t>
      </w:r>
      <w:r w:rsidRPr="001B15E5">
        <w:rPr>
          <w:bCs/>
        </w:rPr>
        <w:t>Supporting People with Cleft Lip and Palate and Related Disorders</w:t>
      </w:r>
      <w:r w:rsidR="001B15E5" w:rsidRPr="001B15E5">
        <w:rPr>
          <w:bCs/>
        </w:rPr>
        <w:t>’. Retrieved January 2022</w:t>
      </w:r>
      <w:r w:rsidR="001B15E5">
        <w:rPr>
          <w:bCs/>
        </w:rPr>
        <w:t>.</w:t>
      </w:r>
    </w:p>
    <w:p w:rsidR="001B15E5" w:rsidRPr="001B15E5" w:rsidRDefault="001B15E5" w:rsidP="00E7595D">
      <w:pPr>
        <w:pStyle w:val="BodyTextIndent3"/>
        <w:numPr>
          <w:ilvl w:val="0"/>
          <w:numId w:val="10"/>
        </w:numPr>
        <w:rPr>
          <w:bCs/>
        </w:rPr>
      </w:pPr>
      <w:r w:rsidRPr="001B15E5">
        <w:rPr>
          <w:color w:val="212529"/>
        </w:rPr>
        <w:t>Harding, A. &amp; Grunwell, P. (1996). </w:t>
      </w:r>
      <w:hyperlink r:id="rId9" w:anchor=".Ve2awdNVhBc" w:tgtFrame="_blank" w:history="1">
        <w:r w:rsidRPr="001B15E5">
          <w:rPr>
            <w:bCs/>
            <w:color w:val="2F334F"/>
          </w:rPr>
          <w:t>Cleft palate speech characteristics: A literature review</w:t>
        </w:r>
      </w:hyperlink>
      <w:r w:rsidRPr="001B15E5">
        <w:rPr>
          <w:color w:val="212529"/>
        </w:rPr>
        <w:t>. European Journal for Disorders of Communication, 31(4), 331-357.</w:t>
      </w:r>
    </w:p>
    <w:p w:rsidR="00127E87" w:rsidRPr="001B15E5" w:rsidRDefault="001B15E5" w:rsidP="00E7595D">
      <w:pPr>
        <w:pStyle w:val="BodyTextIndent3"/>
        <w:numPr>
          <w:ilvl w:val="0"/>
          <w:numId w:val="10"/>
        </w:numPr>
        <w:rPr>
          <w:bCs/>
        </w:rPr>
      </w:pPr>
      <w:r w:rsidRPr="001B15E5">
        <w:rPr>
          <w:bCs/>
        </w:rPr>
        <w:t>NHS England (2013) ‘NHS Standard Contract for Cleft Lop and / or Palate Services including non-cleft Velopharyngeal dysfunction (VPD) (All ages)’</w:t>
      </w:r>
      <w:r w:rsidRPr="001B15E5">
        <w:rPr>
          <w:rFonts w:eastAsiaTheme="minorHAnsi"/>
          <w:bCs/>
          <w:color w:val="000000"/>
        </w:rPr>
        <w:t xml:space="preserve"> </w:t>
      </w:r>
      <w:r w:rsidRPr="001B15E5">
        <w:rPr>
          <w:bCs/>
        </w:rPr>
        <w:t>Retrieved January 2022</w:t>
      </w:r>
      <w:r>
        <w:rPr>
          <w:bCs/>
        </w:rPr>
        <w:t>.</w:t>
      </w:r>
    </w:p>
    <w:p w:rsidR="00127E87" w:rsidRPr="001B15E5" w:rsidRDefault="00127E87" w:rsidP="00E7595D">
      <w:pPr>
        <w:pStyle w:val="BodyTextIndent3"/>
        <w:numPr>
          <w:ilvl w:val="0"/>
          <w:numId w:val="10"/>
        </w:numPr>
        <w:rPr>
          <w:bCs/>
        </w:rPr>
      </w:pPr>
      <w:r w:rsidRPr="001B15E5">
        <w:rPr>
          <w:bCs/>
        </w:rPr>
        <w:t xml:space="preserve">RCSLT - Royal College of Speech and Language Therapists (2021) – </w:t>
      </w:r>
      <w:hyperlink r:id="rId10" w:history="1">
        <w:r w:rsidRPr="001B15E5">
          <w:rPr>
            <w:rStyle w:val="Hyperlink"/>
            <w:bCs/>
          </w:rPr>
          <w:t>www.rcslt.org</w:t>
        </w:r>
      </w:hyperlink>
      <w:r w:rsidRPr="001B15E5">
        <w:rPr>
          <w:bCs/>
        </w:rPr>
        <w:t xml:space="preserve"> </w:t>
      </w:r>
      <w:r w:rsidR="001B15E5" w:rsidRPr="001B15E5">
        <w:rPr>
          <w:bCs/>
        </w:rPr>
        <w:t>.  Retrieved January 2022</w:t>
      </w:r>
      <w:r w:rsidR="001B15E5">
        <w:rPr>
          <w:bCs/>
        </w:rPr>
        <w:t>.</w:t>
      </w:r>
    </w:p>
    <w:p w:rsidR="001B15E5" w:rsidRPr="001B15E5" w:rsidRDefault="001B15E5" w:rsidP="00E7595D">
      <w:pPr>
        <w:pStyle w:val="BodyTextIndent3"/>
        <w:numPr>
          <w:ilvl w:val="0"/>
          <w:numId w:val="10"/>
        </w:numPr>
        <w:rPr>
          <w:bCs/>
        </w:rPr>
      </w:pPr>
      <w:r w:rsidRPr="001B15E5">
        <w:rPr>
          <w:color w:val="212529"/>
        </w:rPr>
        <w:t>Russell, J.R. &amp; Harding, A. (2001). Speech development and early intervention in A. Watson, D. Sell, &amp; P. Grunwell (Eds), Management of Cleft Lip and Palate. (1st ed). London &amp; Philadelphia: Whurr.</w:t>
      </w:r>
    </w:p>
    <w:p w:rsidR="00AA3327" w:rsidRDefault="00AA3327" w:rsidP="00AA3327">
      <w:pPr>
        <w:jc w:val="center"/>
      </w:pPr>
    </w:p>
    <w:p w:rsidR="001B15E5" w:rsidRDefault="001B15E5" w:rsidP="00AA3327">
      <w:pPr>
        <w:jc w:val="center"/>
      </w:pPr>
    </w:p>
    <w:p w:rsidR="001B15E5" w:rsidRDefault="001B15E5" w:rsidP="00AA3327">
      <w:pPr>
        <w:jc w:val="center"/>
        <w:sectPr w:rsidR="001B15E5">
          <w:headerReference w:type="default" r:id="rId11"/>
          <w:footerReference w:type="default" r:id="rId12"/>
          <w:pgSz w:w="11906" w:h="16838" w:code="9"/>
          <w:pgMar w:top="1440" w:right="1797" w:bottom="1746" w:left="1797" w:header="709" w:footer="709" w:gutter="0"/>
          <w:cols w:space="708"/>
          <w:docGrid w:linePitch="360"/>
        </w:sectPr>
      </w:pPr>
    </w:p>
    <w:p w:rsidR="00AA3327" w:rsidRDefault="00FE21B4" w:rsidP="00AA3327">
      <w:pPr>
        <w:jc w:val="center"/>
      </w:pPr>
      <w:r w:rsidRPr="00A10E26">
        <w:rPr>
          <w:rFonts w:asciiTheme="minorHAnsi" w:eastAsiaTheme="minorHAnsi" w:hAnsiTheme="minorHAnsi" w:cstheme="minorBidi"/>
          <w:noProof/>
          <w:sz w:val="22"/>
          <w:szCs w:val="22"/>
          <w:lang w:eastAsia="en-GB"/>
        </w:rPr>
        <w:lastRenderedPageBreak/>
        <mc:AlternateContent>
          <mc:Choice Requires="wps">
            <w:drawing>
              <wp:anchor distT="0" distB="0" distL="114300" distR="114300" simplePos="0" relativeHeight="251737088" behindDoc="0" locked="0" layoutInCell="1" allowOverlap="1" wp14:anchorId="1B47C854" wp14:editId="2BDD1223">
                <wp:simplePos x="0" y="0"/>
                <wp:positionH relativeFrom="page">
                  <wp:posOffset>4264025</wp:posOffset>
                </wp:positionH>
                <wp:positionV relativeFrom="paragraph">
                  <wp:posOffset>-280035</wp:posOffset>
                </wp:positionV>
                <wp:extent cx="1348740" cy="520700"/>
                <wp:effectExtent l="0" t="0" r="22860" b="12700"/>
                <wp:wrapNone/>
                <wp:docPr id="8" name="Flowchart: Process 8"/>
                <wp:cNvGraphicFramePr/>
                <a:graphic xmlns:a="http://schemas.openxmlformats.org/drawingml/2006/main">
                  <a:graphicData uri="http://schemas.microsoft.com/office/word/2010/wordprocessingShape">
                    <wps:wsp>
                      <wps:cNvSpPr/>
                      <wps:spPr>
                        <a:xfrm>
                          <a:off x="0" y="0"/>
                          <a:ext cx="1348740" cy="520700"/>
                        </a:xfrm>
                        <a:prstGeom prst="flowChartProcess">
                          <a:avLst/>
                        </a:prstGeom>
                        <a:solidFill>
                          <a:srgbClr val="4F81BD"/>
                        </a:solidFill>
                        <a:ln w="25400" cap="flat" cmpd="sng" algn="ctr">
                          <a:solidFill>
                            <a:srgbClr val="4F81BD">
                              <a:shade val="50000"/>
                            </a:srgbClr>
                          </a:solidFill>
                          <a:prstDash val="solid"/>
                        </a:ln>
                        <a:effectLst/>
                      </wps:spPr>
                      <wps:txbx>
                        <w:txbxContent>
                          <w:p w:rsidR="009E273B" w:rsidRDefault="00A10E26" w:rsidP="009E273B">
                            <w:pPr>
                              <w:jc w:val="center"/>
                            </w:pPr>
                            <w:r>
                              <w:t>Referral</w:t>
                            </w:r>
                          </w:p>
                          <w:p w:rsidR="00A10E26" w:rsidRDefault="00A10E26" w:rsidP="00A10E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7C854" id="_x0000_t109" coordsize="21600,21600" o:spt="109" path="m,l,21600r21600,l21600,xe">
                <v:stroke joinstyle="miter"/>
                <v:path gradientshapeok="t" o:connecttype="rect"/>
              </v:shapetype>
              <v:shape id="Flowchart: Process 8" o:spid="_x0000_s1026" type="#_x0000_t109" style="position:absolute;left:0;text-align:left;margin-left:335.75pt;margin-top:-22.05pt;width:106.2pt;height:41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AxfgIAABsFAAAOAAAAZHJzL2Uyb0RvYy54bWysVEtv2zAMvg/YfxB0X+xkyZoacYosQYYB&#10;RRugHXpmZCk2oNckJXb360fJTt+nYT7IpPj+SGpx1SlJTtz5xuiSjkc5JVwzUzX6UNJf99svc0p8&#10;AF2BNJqX9JF7erX8/GnR2oJPTG1kxR1BJ9oXrS1pHYItssyzmivwI2O5RqEwTkFA1h2yykGL3pXM&#10;Jnn+LWuNq6wzjHuPt5teSJfJvxCchVshPA9ElhRzC+l06dzHM1suoDg4sHXDhjTgH7JQ0GgM+uRq&#10;AwHI0TXvXKmGOeONCCNmVGaEaBhPNWA14/xNNXc1WJ5qQXC8fYLJ/z+37Oa0c6SpSoqN0qCwRVtp&#10;WlaDCwXZ9cCSecSptb5A9Tu7cwPnkYxFd8Kp+MdySJewfXzClneBMLwcf53OL6bYAoay2SS/yBP4&#10;2bO1dT784EaRSJRUYBrrmMaQRIIXTtc+YHQ0O6vHwN7Ipto2UibGHfZr6cgJsOfT7Xz8fRPTR5NX&#10;alKTtqST2RQTIQxw9oSEgKSyiIbXB0pAHnCoWXAp9itr/0GQFLyGivehZzl+58i9+vssYhUb8HVv&#10;kkIMJlJHfzzN8FB07ECPeaRCt++GRuxN9YhtdKafb2/ZtkHH1+DDDhwONJaISxpu8Yi4ltQMFCW1&#10;cX8+uo/6OGcopaTFBUFMfh/BcUrkT40TeDmexnaGxExnFxNk3EvJ/qVEH9XaYD/G+BxYlsioH+SZ&#10;FM6oB9zlVYyKItAMY/foD8w69IuLrwHjq1VSwy2yEK71nWXReYQsQnrfPYCzwyQFnMEbc14mKN4M&#10;Ua8bLbVZHYMRTZqwCHGPK3YtMriBqX/DaxFX/CWftJ7ftOVfAAAA//8DAFBLAwQUAAYACAAAACEA&#10;FQXWjOAAAAAKAQAADwAAAGRycy9kb3ducmV2LnhtbEyPy07DMBBF90j8gzVI7FonbWnTNJMKIZUd&#10;SLRs2LnJNAmNx8F2Hvw9ZgXL0T2690y2n3QrBrKuMYwQzyMQxIUpG64Q3k+HWQLCecWlag0Twjc5&#10;2Oe3N5lKSzPyGw1HX4lQwi5VCLX3XSqlK2rSys1NRxyyi7Fa+XDaSpZWjaFct3IRRWupVcNhoVYd&#10;PdVUXI+9Rhhs4b8i1h8L9/n6cj0dxufeVoj3d9PjDoSnyf/B8Ksf1CEPTmfTc+lEi7DexA8BRZit&#10;VjGIQCTJcgvijLDcbEHmmfz/Qv4DAAD//wMAUEsBAi0AFAAGAAgAAAAhALaDOJL+AAAA4QEAABMA&#10;AAAAAAAAAAAAAAAAAAAAAFtDb250ZW50X1R5cGVzXS54bWxQSwECLQAUAAYACAAAACEAOP0h/9YA&#10;AACUAQAACwAAAAAAAAAAAAAAAAAvAQAAX3JlbHMvLnJlbHNQSwECLQAUAAYACAAAACEAr2FAMX4C&#10;AAAbBQAADgAAAAAAAAAAAAAAAAAuAgAAZHJzL2Uyb0RvYy54bWxQSwECLQAUAAYACAAAACEAFQXW&#10;jOAAAAAKAQAADwAAAAAAAAAAAAAAAADYBAAAZHJzL2Rvd25yZXYueG1sUEsFBgAAAAAEAAQA8wAA&#10;AOUFAAAAAA==&#10;" fillcolor="#4f81bd" strokecolor="#385d8a" strokeweight="2pt">
                <v:textbox>
                  <w:txbxContent>
                    <w:p w:rsidR="009E273B" w:rsidRDefault="00A10E26" w:rsidP="009E273B">
                      <w:pPr>
                        <w:jc w:val="center"/>
                      </w:pPr>
                      <w:r>
                        <w:t>Referral</w:t>
                      </w:r>
                    </w:p>
                    <w:p w:rsidR="00A10E26" w:rsidRDefault="00A10E26" w:rsidP="00A10E26">
                      <w:pPr>
                        <w:jc w:val="center"/>
                      </w:pPr>
                    </w:p>
                  </w:txbxContent>
                </v:textbox>
                <w10:wrap anchorx="page"/>
              </v:shape>
            </w:pict>
          </mc:Fallback>
        </mc:AlternateContent>
      </w:r>
    </w:p>
    <w:p w:rsidR="006C3AF4" w:rsidRDefault="00FE21B4" w:rsidP="003C3F57">
      <w:pPr>
        <w:jc w:val="center"/>
      </w:pP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61664" behindDoc="0" locked="0" layoutInCell="1" allowOverlap="1" wp14:anchorId="369143C2" wp14:editId="7DE128A4">
                <wp:simplePos x="0" y="0"/>
                <wp:positionH relativeFrom="column">
                  <wp:posOffset>3844290</wp:posOffset>
                </wp:positionH>
                <wp:positionV relativeFrom="paragraph">
                  <wp:posOffset>93345</wp:posOffset>
                </wp:positionV>
                <wp:extent cx="45720" cy="213360"/>
                <wp:effectExtent l="76200" t="19050" r="68580" b="91440"/>
                <wp:wrapNone/>
                <wp:docPr id="24" name="Straight Arrow Connector 24"/>
                <wp:cNvGraphicFramePr/>
                <a:graphic xmlns:a="http://schemas.openxmlformats.org/drawingml/2006/main">
                  <a:graphicData uri="http://schemas.microsoft.com/office/word/2010/wordprocessingShape">
                    <wps:wsp>
                      <wps:cNvCnPr/>
                      <wps:spPr>
                        <a:xfrm>
                          <a:off x="0" y="0"/>
                          <a:ext cx="45720" cy="21336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2687786F" id="_x0000_t32" coordsize="21600,21600" o:spt="32" o:oned="t" path="m,l21600,21600e" filled="f">
                <v:path arrowok="t" fillok="f" o:connecttype="none"/>
                <o:lock v:ext="edit" shapetype="t"/>
              </v:shapetype>
              <v:shape id="Straight Arrow Connector 24" o:spid="_x0000_s1026" type="#_x0000_t32" style="position:absolute;margin-left:302.7pt;margin-top:7.35pt;width:3.6pt;height:16.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ZkGQIAAC4EAAAOAAAAZHJzL2Uyb0RvYy54bWysU02P0zAQvSPxHyzfafq1S1U1XUFLuSCo&#10;tiDOU9tJLDm2NXab9t8zdrKlsDfExfHYnpn33rysni6tYWeFQTtb8slozJmywklt65L/+L57t+As&#10;RLASjLOq5FcV+NP67ZtV55dq6hpnpEJGRWxYdr7kTYx+WRRBNKqFMHJeWbqsHLYQKcS6kAgdVW9N&#10;MR2PH4vOofTohAqBTrf9JV/n+lWlRPxWVUFFZkpO2GJeMa/HtBbrFSxrBN9oMcCAf0DRgrbU9FZq&#10;CxHYCfWrUq0W6IKr4ki4tnBVpYXKHIjNZPwXm0MDXmUuJE7wN5nC/ysrvp73yLQs+XTOmYWWZnSI&#10;CLpuIvuA6Dq2cdaSjg4ZPSG9Oh+WlLaxexyi4PeYyF8qbNOXaLFL1vh601hdIhN0OH94P6VBCLqZ&#10;TmazxzyC4neuxxA/K9eytCl5GLDcQEyyzHD+EiJ1p8SXhNTYup02Js/UWNZRi4f5OHUDslZlINK2&#10;9UQ22JozMDV5VkTMJYMzWqb0VChgfdwYZGcg38x3i8nHbaJO7f54lnpvITT9u3zVOyqCNp+sZPHq&#10;SVBIOg75xqb6KluTOGS5TlHhoZEdO5oTPgPhI9QJt9RJA/J5H5BvE58coYs/dWyyRZLIr1Dnd/05&#10;GN9Aj3G2SNkDlZ5kpuVeMOToDl6Rxt0POO2OTl7z3PM5mTK/H36g5Pr7mPb3v/n6FwAAAP//AwBQ&#10;SwMEFAAGAAgAAAAhAI/jmuLgAAAACQEAAA8AAABkcnMvZG93bnJldi54bWxMj0FLw0AQhe+C/2EZ&#10;wZvdtKaxpNkUaVHQg2ArnjfZaZI2Oxuymyb66x1Pehzex3vfZJvJtuKCvW8cKZjPIhBIpTMNVQo+&#10;Dk93KxA+aDK6dYQKvtDDJr++ynRq3EjveNmHSnAJ+VQrqEPoUil9WaPVfuY6JM6Orrc68NlX0vR6&#10;5HLbykUUJdLqhnih1h1uayzP+8EqOL5OZzzJodkWb9/PL3TYLT/HnVK3N9PjGkTAKfzB8KvP6pCz&#10;U+EGMl60CpJoGTPKQfwAgoFkvkhAFAri1T3IPJP/P8h/AAAA//8DAFBLAQItABQABgAIAAAAIQC2&#10;gziS/gAAAOEBAAATAAAAAAAAAAAAAAAAAAAAAABbQ29udGVudF9UeXBlc10ueG1sUEsBAi0AFAAG&#10;AAgAAAAhADj9If/WAAAAlAEAAAsAAAAAAAAAAAAAAAAALwEAAF9yZWxzLy5yZWxzUEsBAi0AFAAG&#10;AAgAAAAhAGSQ5mQZAgAALgQAAA4AAAAAAAAAAAAAAAAALgIAAGRycy9lMm9Eb2MueG1sUEsBAi0A&#10;FAAGAAgAAAAhAI/jmuLgAAAACQEAAA8AAAAAAAAAAAAAAAAAcwQAAGRycy9kb3ducmV2LnhtbFBL&#10;BQYAAAAABAAEAPMAAACABQAAAAA=&#10;" strokecolor="#4f81bd" strokeweight="2pt">
                <v:stroke endarrow="open"/>
                <v:shadow on="t" color="black" opacity="24903f" origin=",.5" offset="0,.55556mm"/>
              </v:shape>
            </w:pict>
          </mc:Fallback>
        </mc:AlternateContent>
      </w:r>
    </w:p>
    <w:p w:rsidR="00A10E26" w:rsidRDefault="00FE21B4">
      <w:pPr>
        <w:spacing w:after="200" w:line="276" w:lineRule="auto"/>
        <w:rPr>
          <w:b/>
        </w:rPr>
      </w:pPr>
      <w:r w:rsidRPr="00FE21B4">
        <w:rPr>
          <w:rFonts w:asciiTheme="minorHAnsi" w:eastAsiaTheme="minorHAnsi" w:hAnsiTheme="minorHAnsi" w:cstheme="minorBidi"/>
          <w:noProof/>
          <w:sz w:val="16"/>
          <w:szCs w:val="22"/>
          <w:lang w:eastAsia="en-GB"/>
        </w:rPr>
        <mc:AlternateContent>
          <mc:Choice Requires="wps">
            <w:drawing>
              <wp:anchor distT="0" distB="0" distL="114300" distR="114300" simplePos="0" relativeHeight="251817984" behindDoc="0" locked="0" layoutInCell="1" allowOverlap="1" wp14:anchorId="6BC2E338" wp14:editId="2E93B9E8">
                <wp:simplePos x="0" y="0"/>
                <wp:positionH relativeFrom="margin">
                  <wp:align>left</wp:align>
                </wp:positionH>
                <wp:positionV relativeFrom="paragraph">
                  <wp:posOffset>123825</wp:posOffset>
                </wp:positionV>
                <wp:extent cx="2202180" cy="1409700"/>
                <wp:effectExtent l="0" t="0" r="26670" b="1905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409700"/>
                        </a:xfrm>
                        <a:prstGeom prst="rect">
                          <a:avLst/>
                        </a:prstGeom>
                        <a:solidFill>
                          <a:srgbClr val="C0504D">
                            <a:lumMod val="20000"/>
                            <a:lumOff val="80000"/>
                          </a:srgbClr>
                        </a:solidFill>
                        <a:ln w="9525">
                          <a:solidFill>
                            <a:srgbClr val="000000"/>
                          </a:solidFill>
                          <a:miter lim="800000"/>
                          <a:headEnd/>
                          <a:tailEnd/>
                        </a:ln>
                      </wps:spPr>
                      <wps:txbx>
                        <w:txbxContent>
                          <w:p w:rsidR="00FE21B4" w:rsidRPr="00A477E6" w:rsidRDefault="00FE21B4" w:rsidP="00FE21B4">
                            <w:pPr>
                              <w:rPr>
                                <w:b/>
                              </w:rPr>
                            </w:pPr>
                            <w:r w:rsidRPr="00A477E6">
                              <w:rPr>
                                <w:b/>
                              </w:rPr>
                              <w:t>2</w:t>
                            </w:r>
                            <w:r w:rsidR="00A477E6">
                              <w:rPr>
                                <w:b/>
                                <w:vertAlign w:val="superscript"/>
                              </w:rPr>
                              <w:t>nd</w:t>
                            </w:r>
                            <w:r w:rsidR="00A477E6">
                              <w:rPr>
                                <w:b/>
                              </w:rPr>
                              <w:t xml:space="preserve"> Opinion</w:t>
                            </w:r>
                          </w:p>
                          <w:p w:rsidR="00FE21B4" w:rsidRPr="00FE21B4" w:rsidRDefault="00FE21B4" w:rsidP="00FE21B4">
                            <w:r w:rsidRPr="00FE21B4">
                              <w:t xml:space="preserve">Requested by </w:t>
                            </w:r>
                            <w:r>
                              <w:t xml:space="preserve">discussion by </w:t>
                            </w:r>
                            <w:r w:rsidRPr="00FE21B4">
                              <w:t xml:space="preserve">another SLT </w:t>
                            </w:r>
                            <w:r>
                              <w:t xml:space="preserve">in the team </w:t>
                            </w:r>
                            <w:r w:rsidRPr="00FE21B4">
                              <w:t>for a</w:t>
                            </w:r>
                            <w:r w:rsidR="00A477E6">
                              <w:t xml:space="preserve"> known</w:t>
                            </w:r>
                            <w:r w:rsidRPr="00FE21B4">
                              <w:t xml:space="preserve"> child accessing a different care pathway who has a suspected sub-mucous cleft palate</w:t>
                            </w:r>
                            <w:r w:rsidR="00BF3CBB">
                              <w:t xml:space="preserve"> (SMCP)</w:t>
                            </w:r>
                            <w:r w:rsidRPr="00FE21B4">
                              <w:t xml:space="preserve"> or VPD</w:t>
                            </w:r>
                          </w:p>
                          <w:p w:rsidR="00FE21B4" w:rsidRDefault="00FE21B4" w:rsidP="00FE21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2E338" id="_x0000_t202" coordsize="21600,21600" o:spt="202" path="m,l,21600r21600,l21600,xe">
                <v:stroke joinstyle="miter"/>
                <v:path gradientshapeok="t" o:connecttype="rect"/>
              </v:shapetype>
              <v:shape id="Text Box 54" o:spid="_x0000_s1027" type="#_x0000_t202" style="position:absolute;margin-left:0;margin-top:9.75pt;width:173.4pt;height:111pt;z-index:251817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8RAIAAIgEAAAOAAAAZHJzL2Uyb0RvYy54bWysVNuO0zAQfUfiHyy/01xI2TZqulpaFiEt&#10;F2mXD3Acp7GwPcF2m5SvZ+y0pQviBfESeWbsMzPnzGR1O2pFDsI6Caai2SylRBgOjTS7in59un+1&#10;oMR5ZhqmwIiKHoWjt+uXL1ZDX4ocOlCNsARBjCuHvqKd932ZJI53QjM3g14YDLZgNfNo2l3SWDYg&#10;ulZJnqZvkgFs01vgwjn0bqcgXUf8thXcf25bJzxRFcXafPza+K3DN1mvWLmzrO8kP5XB/qEKzaTB&#10;pBeoLfOM7K38A0pLbsFB62ccdAJtK7mIPWA3WfpbN48d60XsBclx/YUm9/9g+afDF0tkU9F5QYlh&#10;GjV6EqMnb2Ek6EJ+ht6VeO2xx4t+RD/qHHt1/QPwb44Y2HTM7MSdtTB0gjVYXxZeJldPJxwXQOrh&#10;IzSYh+09RKCxtTqQh3QQREedjhdtQi0cnXme5tkCQxxjWZEub9KoXsLK8/PeOv9egCbhUFGL4kd4&#10;dnhwPpTDyvOVkM2Bks29VCoadldvlCUHhoOySedpsY1v1V5jsZMb523KyUp041xN7sXZjfhugom5&#10;nuErQ4aKLuf5fKLur7kD2KWzZxBaelwVJXVFY8rT8AbC35kmDrJnUk1nrEWZkwKB9Il+P9ZjFDt7&#10;fVa2huaImliYVgNXGQ8d2B+UDLgWFXXf98wKStQHg7ous6IIexSNYn6To2GvI/V1hBmOUBX1lEzH&#10;jY+7Fxg3cIf6tzIqEwZlquRUM457JPG0mmGfru1469cPZP0TAAD//wMAUEsDBBQABgAIAAAAIQD/&#10;agt63wAAAAcBAAAPAAAAZHJzL2Rvd25yZXYueG1sTI9BT8JAEIXvJv6HzZh4ky1IidZuiSEYPJAY&#10;EON16I5tQ3e26S5Q/PWOJz2+eZP3vpfPB9eqE/Wh8WxgPEpAEZfeNlwZ2L2/3D2AChHZYuuZDFwo&#10;wLy4vsoxs/7MGzptY6UkhEOGBuoYu0zrUNbkMIx8Ryzel+8dRpF9pW2PZwl3rZ4kyUw7bFgaauxo&#10;UVN52B6dgc3qc/heH5aXcrfGZbVadG8fr6kxtzfD8xOoSEP8e4ZffEGHQpj2/sg2qNaADIlyfUxB&#10;iXs/ncmQvYHJdJyCLnL9n7/4AQAA//8DAFBLAQItABQABgAIAAAAIQC2gziS/gAAAOEBAAATAAAA&#10;AAAAAAAAAAAAAAAAAABbQ29udGVudF9UeXBlc10ueG1sUEsBAi0AFAAGAAgAAAAhADj9If/WAAAA&#10;lAEAAAsAAAAAAAAAAAAAAAAALwEAAF9yZWxzLy5yZWxzUEsBAi0AFAAGAAgAAAAhAKt/+fxEAgAA&#10;iAQAAA4AAAAAAAAAAAAAAAAALgIAAGRycy9lMm9Eb2MueG1sUEsBAi0AFAAGAAgAAAAhAP9qC3rf&#10;AAAABwEAAA8AAAAAAAAAAAAAAAAAngQAAGRycy9kb3ducmV2LnhtbFBLBQYAAAAABAAEAPMAAACq&#10;BQAAAAA=&#10;" fillcolor="#f2dcdb">
                <v:textbox>
                  <w:txbxContent>
                    <w:p w:rsidR="00FE21B4" w:rsidRPr="00A477E6" w:rsidRDefault="00FE21B4" w:rsidP="00FE21B4">
                      <w:pPr>
                        <w:rPr>
                          <w:b/>
                        </w:rPr>
                      </w:pPr>
                      <w:r w:rsidRPr="00A477E6">
                        <w:rPr>
                          <w:b/>
                        </w:rPr>
                        <w:t>2</w:t>
                      </w:r>
                      <w:r w:rsidR="00A477E6">
                        <w:rPr>
                          <w:b/>
                          <w:vertAlign w:val="superscript"/>
                        </w:rPr>
                        <w:t>nd</w:t>
                      </w:r>
                      <w:r w:rsidR="00A477E6">
                        <w:rPr>
                          <w:b/>
                        </w:rPr>
                        <w:t xml:space="preserve"> Opinion</w:t>
                      </w:r>
                    </w:p>
                    <w:p w:rsidR="00FE21B4" w:rsidRPr="00FE21B4" w:rsidRDefault="00FE21B4" w:rsidP="00FE21B4">
                      <w:r w:rsidRPr="00FE21B4">
                        <w:t xml:space="preserve">Requested by </w:t>
                      </w:r>
                      <w:r>
                        <w:t xml:space="preserve">discussion by </w:t>
                      </w:r>
                      <w:r w:rsidRPr="00FE21B4">
                        <w:t xml:space="preserve">another SLT </w:t>
                      </w:r>
                      <w:r>
                        <w:t xml:space="preserve">in the team </w:t>
                      </w:r>
                      <w:r w:rsidRPr="00FE21B4">
                        <w:t>for a</w:t>
                      </w:r>
                      <w:r w:rsidR="00A477E6">
                        <w:t xml:space="preserve"> known</w:t>
                      </w:r>
                      <w:r w:rsidRPr="00FE21B4">
                        <w:t xml:space="preserve"> child accessing a different care pathway who has a suspected sub-mucous cleft palate</w:t>
                      </w:r>
                      <w:r w:rsidR="00BF3CBB">
                        <w:t xml:space="preserve"> (SMCP)</w:t>
                      </w:r>
                      <w:r w:rsidRPr="00FE21B4">
                        <w:t xml:space="preserve"> or VPD</w:t>
                      </w:r>
                    </w:p>
                    <w:p w:rsidR="00FE21B4" w:rsidRDefault="00FE21B4" w:rsidP="00FE21B4"/>
                  </w:txbxContent>
                </v:textbox>
                <w10:wrap anchorx="margin"/>
              </v:shape>
            </w:pict>
          </mc:Fallback>
        </mc:AlternateContent>
      </w: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38112" behindDoc="0" locked="0" layoutInCell="1" allowOverlap="1" wp14:anchorId="7FC194C5" wp14:editId="4075577B">
                <wp:simplePos x="0" y="0"/>
                <wp:positionH relativeFrom="margin">
                  <wp:posOffset>2967990</wp:posOffset>
                </wp:positionH>
                <wp:positionV relativeFrom="paragraph">
                  <wp:posOffset>146685</wp:posOffset>
                </wp:positionV>
                <wp:extent cx="1897380" cy="1882140"/>
                <wp:effectExtent l="0" t="0" r="26670" b="22860"/>
                <wp:wrapNone/>
                <wp:docPr id="7" name="Rectangle 7"/>
                <wp:cNvGraphicFramePr/>
                <a:graphic xmlns:a="http://schemas.openxmlformats.org/drawingml/2006/main">
                  <a:graphicData uri="http://schemas.microsoft.com/office/word/2010/wordprocessingShape">
                    <wps:wsp>
                      <wps:cNvSpPr/>
                      <wps:spPr>
                        <a:xfrm>
                          <a:off x="0" y="0"/>
                          <a:ext cx="1897380" cy="1882140"/>
                        </a:xfrm>
                        <a:prstGeom prst="rect">
                          <a:avLst/>
                        </a:prstGeom>
                        <a:solidFill>
                          <a:srgbClr val="4F81BD"/>
                        </a:solidFill>
                        <a:ln w="25400" cap="flat" cmpd="sng" algn="ctr">
                          <a:solidFill>
                            <a:srgbClr val="4F81BD">
                              <a:shade val="50000"/>
                            </a:srgbClr>
                          </a:solidFill>
                          <a:prstDash val="solid"/>
                        </a:ln>
                        <a:effectLst/>
                      </wps:spPr>
                      <wps:txbx>
                        <w:txbxContent>
                          <w:p w:rsidR="009E273B" w:rsidRDefault="009E273B" w:rsidP="009E273B">
                            <w:pPr>
                              <w:jc w:val="center"/>
                            </w:pPr>
                            <w:r>
                              <w:t xml:space="preserve">Referral </w:t>
                            </w:r>
                            <w:r w:rsidR="00A10E26">
                              <w:t>Accepted:</w:t>
                            </w:r>
                          </w:p>
                          <w:p w:rsidR="009E273B" w:rsidRDefault="009E273B" w:rsidP="00752165"/>
                          <w:p w:rsidR="00A10E26" w:rsidRDefault="009E273B" w:rsidP="00752165">
                            <w:r>
                              <w:t>Identified with diagnosis of cleft palate / VPD / associated syndrome / possible red flags for undiagnosed sub</w:t>
                            </w:r>
                            <w:r w:rsidR="009E111B">
                              <w:t xml:space="preserve"> </w:t>
                            </w:r>
                            <w:r>
                              <w:t xml:space="preserve">mucous cleft palate and </w:t>
                            </w:r>
                            <w:r w:rsidR="009E111B">
                              <w:t>/ or VPD</w:t>
                            </w:r>
                          </w:p>
                          <w:p w:rsidR="00A10E26" w:rsidRDefault="00A10E26" w:rsidP="00A10E26">
                            <w:pPr>
                              <w:jc w:val="center"/>
                            </w:pPr>
                          </w:p>
                          <w:p w:rsidR="00A10E26" w:rsidRDefault="00A10E26" w:rsidP="00A10E26">
                            <w:pPr>
                              <w:jc w:val="center"/>
                            </w:pPr>
                            <w:r>
                              <w:t xml:space="preserve"> </w:t>
                            </w:r>
                          </w:p>
                          <w:p w:rsidR="00A10E26" w:rsidRDefault="00A10E26" w:rsidP="00A10E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194C5" id="Rectangle 7" o:spid="_x0000_s1028" style="position:absolute;margin-left:233.7pt;margin-top:11.55pt;width:149.4pt;height:148.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NMeQIAAA4FAAAOAAAAZHJzL2Uyb0RvYy54bWysVEtv2zAMvg/YfxB0Xx1n6ZIGdYqsQYYB&#10;xVqsHXpmZMk2IEsapcTufv0o2en7NMwHmRTfH0mdX/StZgeJvrGm4PnJhDNphC0bUxX8193204Iz&#10;H8CUoK2RBX+Qnl+sPn4479xSTm1tdSmRkRPjl50reB2CW2aZF7VswZ9YJw0JlcUWArFYZSVCR95b&#10;nU0nky9ZZ7F0aIX0nm43g5Cvkn+lpAjXSnkZmC445RbSiencxTNbncOyQnB1I8Y04B+yaKExFPTR&#10;1QYCsD02b1y1jUDrrQonwraZVaoRMtVA1eSTV9Xc1uBkqoXA8e4RJv//3IofhxtkTVnwOWcGWmrR&#10;TwINTKUlm0d4OueXpHXrbnDkPJGx1l5hG/9UBesTpA+PkMo+MEGX+eJs/nlByAuS5YvFNJ8l0LMn&#10;c4c+fJO2ZZEoOFL4BCUcrnygkKR6VInRvNVNuW20TgxWu0uN7ADU39l2kX/dxJzJ5IWaNqwr+PR0&#10;NomZAM2Z0hCIbB1V7k3FGeiKBlgETLFfWPt3gqTgNZRyCH06oe8YeVB/m0WsYgO+HkxSiNFEm+hP&#10;pnkdi46wD0BHKvS7PnUpjxbxZmfLB+oc2mGkvRPbhvxfgQ83gDTDVCntZbimQ2lL5duR4qy2+Oe9&#10;+6hPo0VSzjraCYLm9x5Qcqa/Gxq6s3xG3WMhMbPT+ZQYfC7ZPZeYfXtpqS05vQBOJDLqB30kFdr2&#10;ntZ3HaOSCIyg2EMTRuYyDLtKD4CQ63VSo8VxEK7MrRPReUQuInvX3wO6cYgCzd8Pe9wfWL6apUE3&#10;Whq73germjRoT7hS8yJDS5faOD4Qcauf80nr6Rlb/QUAAP//AwBQSwMEFAAGAAgAAAAhAPwf1d7h&#10;AAAACgEAAA8AAABkcnMvZG93bnJldi54bWxMj8FOwzAQRO9I/IO1SNyok7QkJMSpEKLigKqK0gs3&#10;J17iqPE6st02/D3mBMfVPM28rdezGdkZnR8sCUgXCTCkzqqBegGHj83dAzAfJCk5WkIB3+hh3Vxf&#10;1bJS9kLveN6HnsUS8pUUoEOYKs59p9FIv7ATUsy+rDMyxNP1XDl5ieVm5FmS5NzIgeKClhM+a+yO&#10;+5MRcPx82W135SHbGPXaJkMoSu3ehLi9mZ8egQWcwx8Mv/pRHZro1NoTKc9GAau8WEVUQLZMgUWg&#10;yPMMWCtgmZb3wJua/3+h+QEAAP//AwBQSwECLQAUAAYACAAAACEAtoM4kv4AAADhAQAAEwAAAAAA&#10;AAAAAAAAAAAAAAAAW0NvbnRlbnRfVHlwZXNdLnhtbFBLAQItABQABgAIAAAAIQA4/SH/1gAAAJQB&#10;AAALAAAAAAAAAAAAAAAAAC8BAABfcmVscy8ucmVsc1BLAQItABQABgAIAAAAIQCwypNMeQIAAA4F&#10;AAAOAAAAAAAAAAAAAAAAAC4CAABkcnMvZTJvRG9jLnhtbFBLAQItABQABgAIAAAAIQD8H9Xe4QAA&#10;AAoBAAAPAAAAAAAAAAAAAAAAANMEAABkcnMvZG93bnJldi54bWxQSwUGAAAAAAQABADzAAAA4QUA&#10;AAAA&#10;" fillcolor="#4f81bd" strokecolor="#385d8a" strokeweight="2pt">
                <v:textbox>
                  <w:txbxContent>
                    <w:p w:rsidR="009E273B" w:rsidRDefault="009E273B" w:rsidP="009E273B">
                      <w:pPr>
                        <w:jc w:val="center"/>
                      </w:pPr>
                      <w:r>
                        <w:t xml:space="preserve">Referral </w:t>
                      </w:r>
                      <w:r w:rsidR="00A10E26">
                        <w:t>Accepted:</w:t>
                      </w:r>
                    </w:p>
                    <w:p w:rsidR="009E273B" w:rsidRDefault="009E273B" w:rsidP="00752165"/>
                    <w:p w:rsidR="00A10E26" w:rsidRDefault="009E273B" w:rsidP="00752165">
                      <w:r>
                        <w:t>Identified with diagnosis of cleft palate / VPD / associated syndrome / possible red flags for undiagnosed sub</w:t>
                      </w:r>
                      <w:r w:rsidR="009E111B">
                        <w:t xml:space="preserve"> </w:t>
                      </w:r>
                      <w:r>
                        <w:t xml:space="preserve">mucous cleft palate and </w:t>
                      </w:r>
                      <w:r w:rsidR="009E111B">
                        <w:t>/ or VPD</w:t>
                      </w:r>
                    </w:p>
                    <w:p w:rsidR="00A10E26" w:rsidRDefault="00A10E26" w:rsidP="00A10E26">
                      <w:pPr>
                        <w:jc w:val="center"/>
                      </w:pPr>
                    </w:p>
                    <w:p w:rsidR="00A10E26" w:rsidRDefault="00A10E26" w:rsidP="00A10E26">
                      <w:pPr>
                        <w:jc w:val="center"/>
                      </w:pPr>
                      <w:r>
                        <w:t xml:space="preserve"> </w:t>
                      </w:r>
                    </w:p>
                    <w:p w:rsidR="00A10E26" w:rsidRDefault="00A10E26" w:rsidP="00A10E26"/>
                  </w:txbxContent>
                </v:textbox>
                <w10:wrap anchorx="margin"/>
              </v:rect>
            </w:pict>
          </mc:Fallback>
        </mc:AlternateContent>
      </w:r>
      <w:r w:rsidR="003C3F57">
        <w:t xml:space="preserve"> </w:t>
      </w:r>
    </w:p>
    <w:p w:rsidR="00A10E26" w:rsidRPr="00A10E26" w:rsidRDefault="009E273B" w:rsidP="00A10E26">
      <w:pPr>
        <w:spacing w:after="200" w:line="276" w:lineRule="auto"/>
        <w:rPr>
          <w:rFonts w:asciiTheme="minorHAnsi" w:eastAsiaTheme="minorHAnsi" w:hAnsiTheme="minorHAnsi" w:cstheme="minorBidi"/>
          <w:noProof/>
          <w:sz w:val="22"/>
          <w:szCs w:val="22"/>
          <w:lang w:eastAsia="en-GB"/>
        </w:rPr>
      </w:pP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800576" behindDoc="0" locked="0" layoutInCell="1" allowOverlap="1" wp14:anchorId="1295349F" wp14:editId="01106566">
                <wp:simplePos x="0" y="0"/>
                <wp:positionH relativeFrom="column">
                  <wp:posOffset>5261610</wp:posOffset>
                </wp:positionH>
                <wp:positionV relativeFrom="paragraph">
                  <wp:posOffset>240665</wp:posOffset>
                </wp:positionV>
                <wp:extent cx="1533525" cy="381000"/>
                <wp:effectExtent l="0" t="0" r="28575" b="19050"/>
                <wp:wrapNone/>
                <wp:docPr id="28" name="Flowchart: Process 28"/>
                <wp:cNvGraphicFramePr/>
                <a:graphic xmlns:a="http://schemas.openxmlformats.org/drawingml/2006/main">
                  <a:graphicData uri="http://schemas.microsoft.com/office/word/2010/wordprocessingShape">
                    <wps:wsp>
                      <wps:cNvSpPr/>
                      <wps:spPr>
                        <a:xfrm>
                          <a:off x="0" y="0"/>
                          <a:ext cx="1533525" cy="381000"/>
                        </a:xfrm>
                        <a:prstGeom prst="flowChartProcess">
                          <a:avLst/>
                        </a:prstGeom>
                        <a:solidFill>
                          <a:srgbClr val="4F81BD"/>
                        </a:solidFill>
                        <a:ln w="25400" cap="flat" cmpd="sng" algn="ctr">
                          <a:solidFill>
                            <a:srgbClr val="4F81BD">
                              <a:shade val="50000"/>
                            </a:srgbClr>
                          </a:solidFill>
                          <a:prstDash val="solid"/>
                        </a:ln>
                        <a:effectLst/>
                      </wps:spPr>
                      <wps:txbx>
                        <w:txbxContent>
                          <w:p w:rsidR="009E273B" w:rsidRDefault="009E273B" w:rsidP="009E273B">
                            <w:pPr>
                              <w:jc w:val="center"/>
                            </w:pPr>
                            <w:r>
                              <w:t>Video Triage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5349F" id="Flowchart: Process 28" o:spid="_x0000_s1029" type="#_x0000_t109" style="position:absolute;margin-left:414.3pt;margin-top:18.95pt;width:120.75pt;height:30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NZgwIAACUFAAAOAAAAZHJzL2Uyb0RvYy54bWysVMlu2zAQvRfoPxC8N7K8tI5gOXBtuCgQ&#10;JAaSIucxRVoCuJWkLaVf3yElZz8VvVAczfrezHBx1SlJTtz5xuiS5hcjSrhmpmr0oaS/7rdf5pT4&#10;ALoCaTQv6SP39Gr5+dOitQUfm9rIijuCQbQvWlvSOgRbZJlnNVfgL4zlGpXCOAUBRXfIKgctRlcy&#10;G49GX7PWuMo6w7j3+HfTK+kyxReCs3ArhOeByJJibSGdLp37eGbLBRQHB7Zu2FAG/EMVChqNSZ9C&#10;bSAAObrmXSjVMGe8EeGCGZUZIRrGEwZEk4/eoLmrwfKEBcnx9okm///CspvTzpGmKukYO6VBYY+2&#10;0rSsBhcKsuuZJahEplrrC3S4szs3SB6vEXYnnIpfBES6xO7jE7u8C4Thz3w2mczGM0oY6ibzfDRK&#10;9GfP3tb58IMbReKlpALrWMc6hioSwXC69gGzo9vZPCb2RjbVtpEyCe6wX0tHToBdn27n+fdNLB9d&#10;XplJTVrEPZtiIYQBTp+QEPCqLPLh9YESkAccaxZcyv3K23+QJCWvoeJ96hlCPGMczN9XEVFswNe9&#10;S0oxFCt1jMfTFA+gYwd6zuMtdPsu9S6/PLdnb6pHbKgz/aR7y7YNJrgGH3bgcLQRKq5ruMUj8ltS&#10;M9woqY3789H/aI8Th1pKWlwV5Ob3ERynRP7UOIuX+XQadysJ09m3MQrupWb/UqOPam2wLzk+DJal&#10;a7QP8nwVzqgH3OpVzIoq0Axz910YhHXoVxjfBcZXq2SG+2QhXOs7y2LwSF2k9r57AGeHiQo4izfm&#10;vFZQvBmm3jZ6arM6BiOaNGmR6p5X7F4UcBdTH4d3Iy77SzlZPb9uy78AAAD//wMAUEsDBBQABgAI&#10;AAAAIQDKWlPZ3gAAAAoBAAAPAAAAZHJzL2Rvd25yZXYueG1sTI9NT8MwDIbvSPyHyEjcWLIibV2p&#10;OyGkcQOJjQu3rPXabo1TkvSDf092gqPtR6+fN9/OphMjOd9aRlguFAji0lYt1wifh91DCsIHzZXu&#10;LBPCD3nYFrc3uc4qO/EHjftQixjCPtMITQh9JqUvGzLaL2xPHG8n64wOcXS1rJyeYrjpZKLUShrd&#10;cvzQ6J5eGiov+8EgjK4M34rNV+LP72+Xw256HVyNeH83Pz+BCDSHPxiu+lEdiuh0tANXXnQIaZKu&#10;IorwuN6AuAJqrZYgjgibuJFFLv9XKH4BAAD//wMAUEsBAi0AFAAGAAgAAAAhALaDOJL+AAAA4QEA&#10;ABMAAAAAAAAAAAAAAAAAAAAAAFtDb250ZW50X1R5cGVzXS54bWxQSwECLQAUAAYACAAAACEAOP0h&#10;/9YAAACUAQAACwAAAAAAAAAAAAAAAAAvAQAAX3JlbHMvLnJlbHNQSwECLQAUAAYACAAAACEAkRDj&#10;WYMCAAAlBQAADgAAAAAAAAAAAAAAAAAuAgAAZHJzL2Uyb0RvYy54bWxQSwECLQAUAAYACAAAACEA&#10;ylpT2d4AAAAKAQAADwAAAAAAAAAAAAAAAADdBAAAZHJzL2Rvd25yZXYueG1sUEsFBgAAAAAEAAQA&#10;8wAAAOgFAAAAAA==&#10;" fillcolor="#4f81bd" strokecolor="#385d8a" strokeweight="2pt">
                <v:textbox>
                  <w:txbxContent>
                    <w:p w:rsidR="009E273B" w:rsidRDefault="009E273B" w:rsidP="009E273B">
                      <w:pPr>
                        <w:jc w:val="center"/>
                      </w:pPr>
                      <w:r>
                        <w:t>Video Triage</w:t>
                      </w:r>
                    </w:p>
                  </w:txbxContent>
                </v:textbox>
              </v:shape>
            </w:pict>
          </mc:Fallback>
        </mc:AlternateContent>
      </w: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41184" behindDoc="0" locked="0" layoutInCell="1" allowOverlap="1" wp14:anchorId="652C088E" wp14:editId="65510EF8">
                <wp:simplePos x="0" y="0"/>
                <wp:positionH relativeFrom="column">
                  <wp:posOffset>7654290</wp:posOffset>
                </wp:positionH>
                <wp:positionV relativeFrom="paragraph">
                  <wp:posOffset>8891</wp:posOffset>
                </wp:positionV>
                <wp:extent cx="1741170" cy="1386840"/>
                <wp:effectExtent l="0" t="0" r="11430" b="22860"/>
                <wp:wrapNone/>
                <wp:docPr id="30" name="Flowchart: Process 30"/>
                <wp:cNvGraphicFramePr/>
                <a:graphic xmlns:a="http://schemas.openxmlformats.org/drawingml/2006/main">
                  <a:graphicData uri="http://schemas.microsoft.com/office/word/2010/wordprocessingShape">
                    <wps:wsp>
                      <wps:cNvSpPr/>
                      <wps:spPr>
                        <a:xfrm>
                          <a:off x="0" y="0"/>
                          <a:ext cx="1741170" cy="1386840"/>
                        </a:xfrm>
                        <a:prstGeom prst="flowChartProcess">
                          <a:avLst/>
                        </a:prstGeom>
                        <a:solidFill>
                          <a:srgbClr val="4F81BD"/>
                        </a:solidFill>
                        <a:ln w="25400" cap="flat" cmpd="sng" algn="ctr">
                          <a:solidFill>
                            <a:srgbClr val="4F81BD">
                              <a:shade val="50000"/>
                            </a:srgbClr>
                          </a:solidFill>
                          <a:prstDash val="solid"/>
                        </a:ln>
                        <a:effectLst/>
                      </wps:spPr>
                      <wps:txbx>
                        <w:txbxContent>
                          <w:p w:rsidR="00A10E26" w:rsidRDefault="009E273B" w:rsidP="00A10E26">
                            <w:r>
                              <w:t>Not appropriate for Local Cleft SLT.</w:t>
                            </w:r>
                          </w:p>
                          <w:p w:rsidR="009E273B" w:rsidRDefault="009E273B" w:rsidP="00A10E26">
                            <w:r>
                              <w:t>Transferred to Community clinic or other Specialist SLT Care pathway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C088E" id="Flowchart: Process 30" o:spid="_x0000_s1030" type="#_x0000_t109" style="position:absolute;margin-left:602.7pt;margin-top:.7pt;width:137.1pt;height:109.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X+gQIAACUFAAAOAAAAZHJzL2Uyb0RvYy54bWysVEtv2zAMvg/YfxB0XxynSZsadYosQYYB&#10;RRugHXpmZCk2oNckJXb360fJTt+nYT7IpPj+SOrqulOSHLnzjdElzUdjSrhmpmr0vqS/Hjbf5pT4&#10;ALoCaTQv6RP39Hrx9ctVaws+MbWRFXcEnWhftLakdQi2yDLPaq7Aj4zlGoXCOAUBWbfPKgctelcy&#10;m4zH51lrXGWdYdx7vF33QrpI/oXgLNwJ4XkgsqSYW0inS+cuntniCoq9A1s3bEgD/iELBY3GoM+u&#10;1hCAHFzzwZVqmDPeiDBiRmVGiIbxVANWk4/fVXNfg+WpFgTH22eY/P9zy26PW0eaqqRnCI8GhT3a&#10;SNOyGlwoyLZHlqAQkWqtL9Dg3m7dwHkkY9mdcCr+sSDSJXSfntHlXSAML/OLaZ5fYBSGsvxsfj6f&#10;Jq/Zi7l1PvzgRpFIlFRgIquYyJBGQhiONz5geDQ7qcfI3sim2jRSJsbtdyvpyBGw7dPNPP++jvmj&#10;yRs1qUlb0slsOo5ZAY6fkBCQVBYB8XpPCcg9zjULLsV+Y+0/CZKC11DxPvRsjN8pcq/+MYtYxRp8&#10;3ZukEIOJ1NEfT2M8FB1b0IMeqdDtur550SLe7Ez1hA11pp90b9mmQf834MMWHI42VorrGu7wiPCW&#10;1AwUJbVxfz67j/o4cSilpMVVQWh+H8BxSuRPjbN4mU+xkyQkZjq7mCDjXkt2ryX6oFYG25Ljw2BZ&#10;IqN+kCdSOKMecauXMSqKQDOM3TdhYFahX2F8FxhfLpMa7pOFcKPvLYvOI3IR2YfuEZwdBirgLN6a&#10;01pB8W6Wet1oqc3yEIxo0qC94IrNiwzuYmrj8G7EZX/NJ62X123xFwAA//8DAFBLAwQUAAYACAAA&#10;ACEAtptzJ98AAAALAQAADwAAAGRycy9kb3ducmV2LnhtbEyPzU7DMBCE70i8g7VI3KjdqJQ2jVMh&#10;pHIDiZYLNzdZkrTxOtjOD2/P9kRPu6MZzX6bbSfbigF9aBxpmM8UCKTClQ1VGj4Pu4cViBANlaZ1&#10;hBp+McA2v73JTFq6kT5w2MdKcAmF1GioY+xSKUNRozVh5jok9r6dtyay9JUsvRm53LYyUWoprWmI&#10;L9Smw5cai/O+txoGX8QfRfYrCaf3t/NhN772vtL6/m563oCIOMX/MFzwGR1yZjq6nsogWtaJelxw&#10;ljcel8Diab0EcdSQzNcrkHkmr3/I/wAAAP//AwBQSwECLQAUAAYACAAAACEAtoM4kv4AAADhAQAA&#10;EwAAAAAAAAAAAAAAAAAAAAAAW0NvbnRlbnRfVHlwZXNdLnhtbFBLAQItABQABgAIAAAAIQA4/SH/&#10;1gAAAJQBAAALAAAAAAAAAAAAAAAAAC8BAABfcmVscy8ucmVsc1BLAQItABQABgAIAAAAIQDdcxX+&#10;gQIAACUFAAAOAAAAAAAAAAAAAAAAAC4CAABkcnMvZTJvRG9jLnhtbFBLAQItABQABgAIAAAAIQC2&#10;m3Mn3wAAAAsBAAAPAAAAAAAAAAAAAAAAANsEAABkcnMvZG93bnJldi54bWxQSwUGAAAAAAQABADz&#10;AAAA5wUAAAAA&#10;" fillcolor="#4f81bd" strokecolor="#385d8a" strokeweight="2pt">
                <v:textbox>
                  <w:txbxContent>
                    <w:p w:rsidR="00A10E26" w:rsidRDefault="009E273B" w:rsidP="00A10E26">
                      <w:r>
                        <w:t>Not appropriate for Local Cleft SLT.</w:t>
                      </w:r>
                    </w:p>
                    <w:p w:rsidR="009E273B" w:rsidRDefault="009E273B" w:rsidP="00A10E26">
                      <w:r>
                        <w:t>Transferred to Community clinic or other Specialist SLT Care pathway</w:t>
                      </w:r>
                    </w:p>
                  </w:txbxContent>
                </v:textbox>
              </v:shape>
            </w:pict>
          </mc:Fallback>
        </mc:AlternateContent>
      </w:r>
    </w:p>
    <w:p w:rsidR="00A10E26" w:rsidRPr="00A10E26" w:rsidRDefault="00FE21B4" w:rsidP="00A10E26">
      <w:pPr>
        <w:spacing w:after="200" w:line="276" w:lineRule="auto"/>
        <w:rPr>
          <w:rFonts w:asciiTheme="minorHAnsi" w:eastAsiaTheme="minorHAnsi" w:hAnsiTheme="minorHAnsi" w:cstheme="minorBidi"/>
          <w:sz w:val="22"/>
          <w:szCs w:val="22"/>
        </w:rPr>
      </w:pP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808768" behindDoc="0" locked="0" layoutInCell="1" allowOverlap="1" wp14:anchorId="4A32A6EA" wp14:editId="143A44EA">
                <wp:simplePos x="0" y="0"/>
                <wp:positionH relativeFrom="column">
                  <wp:posOffset>6686550</wp:posOffset>
                </wp:positionH>
                <wp:positionV relativeFrom="paragraph">
                  <wp:posOffset>142875</wp:posOffset>
                </wp:positionV>
                <wp:extent cx="922020" cy="90805"/>
                <wp:effectExtent l="38100" t="38100" r="87630" b="137795"/>
                <wp:wrapNone/>
                <wp:docPr id="44" name="Straight Arrow Connector 44"/>
                <wp:cNvGraphicFramePr/>
                <a:graphic xmlns:a="http://schemas.openxmlformats.org/drawingml/2006/main">
                  <a:graphicData uri="http://schemas.microsoft.com/office/word/2010/wordprocessingShape">
                    <wps:wsp>
                      <wps:cNvCnPr/>
                      <wps:spPr>
                        <a:xfrm>
                          <a:off x="0" y="0"/>
                          <a:ext cx="922020" cy="9080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3B9EF91" id="Straight Arrow Connector 44" o:spid="_x0000_s1026" type="#_x0000_t32" style="position:absolute;margin-left:526.5pt;margin-top:11.25pt;width:72.6pt;height:7.1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pVFwIAAC4EAAAOAAAAZHJzL2Uyb0RvYy54bWysU02P0zAQvSPxHyzfadLQRd2o6QpaygVB&#10;RUGcp46TWHJsa+w27b9n7GRLYW+IHlzPp997M1k9XXrNzhK9sqbi81nOmTTC1sq0Ff/xffdmyZkP&#10;YGrQ1siKX6XnT+vXr1aDK2VhO6triYyaGF8OruJdCK7MMi862YOfWScNBRuLPQQysc1qhIG69zor&#10;8vxdNlisHVohvSfvdgzyderfNFKEr03jZWC64oQtpBPTeYxntl5B2SK4TokJBvwDih6UoUdvrbYQ&#10;gJ1QvWjVK4HW2ybMhO0z2zRKyMSB2Mzzv9gcOnAycSFxvLvJ5P9fW/HlvEem6oovFpwZ6GlGh4Cg&#10;2i6w94h2YBtrDOlokVEK6TU4X1LZxuxxsrzbYyR/abCP/0SLXZLG15vG8hKYIOdjUeQFTUJQ6DFf&#10;5g+xZfa71qEPn6TtWbxU3E9YbiDmSWY4f/ZhLHwuiA8bu1Nakx9KbdhQ8eJhkcfHgFar0RDo2jsi&#10;603LGeiWdlYETC291aqO5bHaY3vcaGRnoL1Z7JbzD9sJ5x9p8e0t+G7MS6GYBmUApT+amoWrI0Eh&#10;6jjVaxPjMq0mcYiGPQWJh64e2FGf8BvEYeT046xWUQPa89GgvY18koU2/FShSysSRX6BOuWNftCu&#10;gxHj22WsHpWbSCb5bxiSdQcvi+MeBxxvR1tf09yTn5Yy5U8fUNz6e5vu95/5+hcAAAD//wMAUEsD&#10;BBQABgAIAAAAIQBy6XSC4QAAAAsBAAAPAAAAZHJzL2Rvd25yZXYueG1sTI9BS8NAFITvgv9heYI3&#10;u2lKSozZFGlR0INgK5432dckNvs2ZDdN9Nf7etLjMMPMN/lmtp044+BbRwqWiwgEUuVMS7WCj8PT&#10;XQrCB01Gd45QwTd62BTXV7nOjJvoHc/7UAsuIZ9pBU0IfSalrxq02i9cj8Te0Q1WB5ZDLc2gJy63&#10;nYyjaC2tbokXGt3jtsHqtB+tguPrfMIvObbb8u3n+YUOu+Rz2il1ezM/PoAIOIe/MFzwGR0KZird&#10;SMaLjnWUrPhMUBDHCYhLYnmfxiBKBat1CrLI5f8PxS8AAAD//wMAUEsBAi0AFAAGAAgAAAAhALaD&#10;OJL+AAAA4QEAABMAAAAAAAAAAAAAAAAAAAAAAFtDb250ZW50X1R5cGVzXS54bWxQSwECLQAUAAYA&#10;CAAAACEAOP0h/9YAAACUAQAACwAAAAAAAAAAAAAAAAAvAQAAX3JlbHMvLnJlbHNQSwECLQAUAAYA&#10;CAAAACEAgToqVRcCAAAuBAAADgAAAAAAAAAAAAAAAAAuAgAAZHJzL2Uyb0RvYy54bWxQSwECLQAU&#10;AAYACAAAACEAcul0guEAAAALAQAADwAAAAAAAAAAAAAAAABxBAAAZHJzL2Rvd25yZXYueG1sUEsF&#10;BgAAAAAEAAQA8wAAAH8FAAAAAA==&#10;" strokecolor="#4f81bd" strokeweight="2pt">
                <v:stroke endarrow="open"/>
                <v:shadow on="t" color="black" opacity="24903f" origin=",.5" offset="0,.55556mm"/>
              </v:shape>
            </w:pict>
          </mc:Fallback>
        </mc:AlternateContent>
      </w: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96480" behindDoc="0" locked="0" layoutInCell="1" allowOverlap="1" wp14:anchorId="771F3219" wp14:editId="02D1EAB6">
                <wp:simplePos x="0" y="0"/>
                <wp:positionH relativeFrom="column">
                  <wp:posOffset>5718810</wp:posOffset>
                </wp:positionH>
                <wp:positionV relativeFrom="paragraph">
                  <wp:posOffset>203835</wp:posOffset>
                </wp:positionV>
                <wp:extent cx="45719" cy="1158240"/>
                <wp:effectExtent l="57150" t="19050" r="69215" b="99060"/>
                <wp:wrapNone/>
                <wp:docPr id="2" name="Straight Arrow Connector 2"/>
                <wp:cNvGraphicFramePr/>
                <a:graphic xmlns:a="http://schemas.openxmlformats.org/drawingml/2006/main">
                  <a:graphicData uri="http://schemas.microsoft.com/office/word/2010/wordprocessingShape">
                    <wps:wsp>
                      <wps:cNvCnPr/>
                      <wps:spPr>
                        <a:xfrm>
                          <a:off x="0" y="0"/>
                          <a:ext cx="45719" cy="11582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96C1EB1" id="Straight Arrow Connector 2" o:spid="_x0000_s1026" type="#_x0000_t32" style="position:absolute;margin-left:450.3pt;margin-top:16.05pt;width:3.6pt;height:91.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gsGAIAAC0EAAAOAAAAZHJzL2Uyb0RvYy54bWysU8Gu0zAQvCPxD5bvNE1poVRNn6DlcUFQ&#10;URDnre0klhzbWrtN+/esnbxSeDfExfHa3t2Z2cn64dIZdlYYtLMVLydTzpQVTmrbVPzH98dXS85C&#10;BCvBOKsqflWBP2xevlj3fqVmrnVGKmRUxIZV7yvexuhXRRFEqzoIE+eVpcvaYQeRQmwKidBT9c4U&#10;s+n0TdE7lB6dUCHQ6W645Jtcv66ViF/rOqjITMUJW8wr5vWY1mKzhlWD4FstRhjwDyg60Jaa3krt&#10;IAI7oX5WqtMCXXB1nAjXFa6utVCZA7Epp3+xObTgVeZC4gR/kyn8v7Liy3mPTMuKzziz0NGIDhFB&#10;N21k7xFdz7bOWpLRIZsltXofVpS0tXsco+D3mKhfauzSl0ixS1b4elNYXSITdDhfvC3fcSbopiwX&#10;y9k8T6D4newxxE/KdSxtKh5GLDcQZVYZzp9DpPaU+JSQOlv3qI3JIzWW9cRpMZ/S1AWQs2oDkbad&#10;J67BNpyBaciyImIuGZzRMqWnQgGb49YgOwPZZv64LD/sEndq98ez1HsHoR3e5avBUBG0+Wgli1dP&#10;gkLSccw3NtVX2ZnEIet1igoPrezZ0ZzwGxA+Qp1wS500IJsPAdk28ckRuvhTxzY7JKn8DHV+N5yD&#10;8S0MGF8vU/ZIZSCZabknDDm6g1ekeQ8TTrujk9c8+HxOnszvx/8nmf4+pv39X775BQAA//8DAFBL&#10;AwQUAAYACAAAACEA20UX3uAAAAAKAQAADwAAAGRycy9kb3ducmV2LnhtbEyPQU+DQBCF7yb+h82Y&#10;eLMLaK1Flsa00cQeTGwbzws7BSw7S9iloL/e8aTHyXz53nvZarKtOGPvG0cK4lkEAql0pqFKwWH/&#10;fPMAwgdNRreOUMEXeljllxeZTo0b6R3Pu1AJlpBPtYI6hC6V0pc1Wu1nrkPi39H1Vgc++0qaXo8s&#10;t61MouheWt0QJ9S6w3WN5Wk3WAXH7XTCTzk06+Lt++WV9pv5x7hR6vpqenoEEXAKfzD81ufqkHOn&#10;wg1kvGgVLNnOqILbJAbBwDJa8JZCQRLfzUHmmfw/If8BAAD//wMAUEsBAi0AFAAGAAgAAAAhALaD&#10;OJL+AAAA4QEAABMAAAAAAAAAAAAAAAAAAAAAAFtDb250ZW50X1R5cGVzXS54bWxQSwECLQAUAAYA&#10;CAAAACEAOP0h/9YAAACUAQAACwAAAAAAAAAAAAAAAAAvAQAAX3JlbHMvLnJlbHNQSwECLQAUAAYA&#10;CAAAACEAitZoLBgCAAAtBAAADgAAAAAAAAAAAAAAAAAuAgAAZHJzL2Uyb0RvYy54bWxQSwECLQAU&#10;AAYACAAAACEA20UX3uAAAAAKAQAADwAAAAAAAAAAAAAAAAByBAAAZHJzL2Rvd25yZXYueG1sUEsF&#10;BgAAAAAEAAQA8wAAAH8FAAAAAA==&#10;" strokecolor="#4f81bd" strokeweight="2pt">
                <v:stroke endarrow="open"/>
                <v:shadow on="t" color="black" opacity="24903f" origin=",.5" offset="0,.55556mm"/>
              </v:shape>
            </w:pict>
          </mc:Fallback>
        </mc:AlternateContent>
      </w: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91360" behindDoc="0" locked="0" layoutInCell="1" allowOverlap="1" wp14:anchorId="4FD49A34" wp14:editId="2A2C92C3">
                <wp:simplePos x="0" y="0"/>
                <wp:positionH relativeFrom="column">
                  <wp:posOffset>6358890</wp:posOffset>
                </wp:positionH>
                <wp:positionV relativeFrom="paragraph">
                  <wp:posOffset>104775</wp:posOffset>
                </wp:positionV>
                <wp:extent cx="2522220" cy="3459480"/>
                <wp:effectExtent l="57150" t="19050" r="49530" b="102870"/>
                <wp:wrapNone/>
                <wp:docPr id="38" name="Straight Arrow Connector 38"/>
                <wp:cNvGraphicFramePr/>
                <a:graphic xmlns:a="http://schemas.openxmlformats.org/drawingml/2006/main">
                  <a:graphicData uri="http://schemas.microsoft.com/office/word/2010/wordprocessingShape">
                    <wps:wsp>
                      <wps:cNvCnPr/>
                      <wps:spPr>
                        <a:xfrm>
                          <a:off x="0" y="0"/>
                          <a:ext cx="2522220" cy="345948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F8565E3" id="Straight Arrow Connector 38" o:spid="_x0000_s1026" type="#_x0000_t32" style="position:absolute;margin-left:500.7pt;margin-top:8.25pt;width:198.6pt;height:272.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hoGQIAADEEAAAOAAAAZHJzL2Uyb0RvYy54bWysU02P2jAQvVfqf7B8L+FrK4oIqxZKL1WL&#10;ylY9D7aTWHJsa2wI/PuOnSylu7eqHIzH9sy89+Zl9XhpDTsrDNrZkk9GY86UFU5qW5f859Pu3YKz&#10;EMFKMM6qkl9V4I/rt29WnV+qqWuckQoZFbFh2fmSNzH6ZVEE0agWwsh5ZemycthCpBDrQiJ0VL01&#10;xXQ8fl90DqVHJ1QIdLrtL/k6168qJeL3qgoqMlNywhbzink9prVYr2BZI/hGiwEG/AOKFrSlprdS&#10;W4jATqhflWq1QBdcFUfCtYWrKi1U5kBsJuMXbA4NeJW5kDjB32QK/6+s+HbeI9Oy5DOalIWWZnSI&#10;CLpuIvuI6Dq2cdaSjg4ZPSG9Oh+WlLaxexyi4PeYyF8qbNM/0WKXrPH1prG6RCbocPowpR+NQtDd&#10;bP7wYb7IUyj+pHsM8YtyLUubkocBzg3HJCsN568hEgBKfE5Iva3baWPyWI1lXWo4H6d2QO6qDETa&#10;tp74BltzBqYm24qIuWRwRsuUngoFrI8bg+wMZJ35bjH5tE3sqd1fz1LvLYSmf5evelNF0OazlSxe&#10;PWkKScoh39hUX2V3Eoes2CkqPDSyY0dzwh9A+Ah1wi110oCs3gdk3cQnR+jiLx2b7JKk8yvU+V1/&#10;DsY30GOcLVL2QKUnmWm5Zww5uoNXpIn3M067o5PXPPp8Tr7M74dvKBn/Pqb9/Ze+/g0AAP//AwBQ&#10;SwMEFAAGAAgAAAAhAHY772LhAAAADAEAAA8AAABkcnMvZG93bnJldi54bWxMj8FOg0AQhu8mvsNm&#10;TLzZXayQiiyNaaOJHkxsjecFpoBlZwm7FPTpnZ70Nn/myz/fZOvZduKEg28daYgWCgRS6aqWag0f&#10;+6ebFQgfDFWmc4QavtHDOr+8yExauYne8bQLteAS8qnR0ITQp1L6skFr/ML1SLw7uMGawHGoZTWY&#10;icttJ2+VSqQ1LfGFxvS4abA87kar4fA6H/FLju2mePt5fqH9Nv6ctlpfX82PDyACzuEPhrM+q0PO&#10;ToUbqfKi46xUdMcsT0kM4kws71cJiEJDnERLkHkm/z+R/wIAAP//AwBQSwECLQAUAAYACAAAACEA&#10;toM4kv4AAADhAQAAEwAAAAAAAAAAAAAAAAAAAAAAW0NvbnRlbnRfVHlwZXNdLnhtbFBLAQItABQA&#10;BgAIAAAAIQA4/SH/1gAAAJQBAAALAAAAAAAAAAAAAAAAAC8BAABfcmVscy8ucmVsc1BLAQItABQA&#10;BgAIAAAAIQCTNahoGQIAADEEAAAOAAAAAAAAAAAAAAAAAC4CAABkcnMvZTJvRG9jLnhtbFBLAQIt&#10;ABQABgAIAAAAIQB2O+9i4QAAAAwBAAAPAAAAAAAAAAAAAAAAAHMEAABkcnMvZG93bnJldi54bWxQ&#10;SwUGAAAAAAQABADzAAAAgQUAAAAA&#10;" strokecolor="#4f81bd" strokeweight="2pt">
                <v:stroke endarrow="open"/>
                <v:shadow on="t" color="black" opacity="24903f" origin=",.5" offset="0,.55556mm"/>
              </v:shape>
            </w:pict>
          </mc:Fallback>
        </mc:AlternateContent>
      </w:r>
      <w:r w:rsidR="00A10E26"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58592" behindDoc="0" locked="0" layoutInCell="1" allowOverlap="1" wp14:anchorId="53A20915" wp14:editId="0A434106">
                <wp:simplePos x="0" y="0"/>
                <wp:positionH relativeFrom="column">
                  <wp:posOffset>2695575</wp:posOffset>
                </wp:positionH>
                <wp:positionV relativeFrom="paragraph">
                  <wp:posOffset>3983990</wp:posOffset>
                </wp:positionV>
                <wp:extent cx="0" cy="55245"/>
                <wp:effectExtent l="0" t="0" r="19050" b="20955"/>
                <wp:wrapNone/>
                <wp:docPr id="318" name="Straight Connector 318"/>
                <wp:cNvGraphicFramePr/>
                <a:graphic xmlns:a="http://schemas.openxmlformats.org/drawingml/2006/main">
                  <a:graphicData uri="http://schemas.microsoft.com/office/word/2010/wordprocessingShape">
                    <wps:wsp>
                      <wps:cNvCnPr/>
                      <wps:spPr>
                        <a:xfrm>
                          <a:off x="0" y="0"/>
                          <a:ext cx="0" cy="5524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27CAB76" id="Straight Connector 318"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12.25pt,313.7pt" to="212.25pt,3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ny1AEAAJgDAAAOAAAAZHJzL2Uyb0RvYy54bWysU8tu2zAQvBfoPxC815LcqEgEywFqw730&#10;YSDtB6wpSiLAF5asZf99l5TipO2t6IXiznKHO8PV5vFiNDtLDMrZllerkjNpheuUHVr+4/vh3T1n&#10;IYLtQDsrW36VgT9u377ZTL6Razc63UlkRGJDM/mWjzH6piiCGKWBsHJeWkr2Dg1ECnEoOoSJ2I0u&#10;1mX5oZgcdh6dkCEQup+TfJv5+16K+K3vg4xMt5x6i3nFvJ7SWmw30AwIflRiaQP+oQsDytKlN6o9&#10;RGA/Uf1FZZRAF1wfV8KZwvW9EjJrIDVV+YeapxG8zFrInOBvNoX/Ryu+no/IVNfy9xU9lQVDj/QU&#10;EdQwRrZz1pKFDlnKkleTDw2V7OwRlyj4Iybhlx5N+pIkdsn+Xm/+yktkYgYFoXW9vqsTW/FS5jHE&#10;T9IZljYt18om4dDA+XOI89HnIwm27qC0JhwabdnU8od6XXMmgEao1xBpazyJCnbgDPRAsykiZsbg&#10;tOpSdSoOOJx2GtkZaD7uDvfVx/18aIROzuhDXZbLnASIX1w3w1X5jJOKhSYr+o0/9byHMM41ObUI&#10;1zbdL/OILhKTubOdaXdy3TW7XKSInj+zL6Oa5ut1TPvXP9T2FwAAAP//AwBQSwMEFAAGAAgAAAAh&#10;AE3GfeDgAAAACwEAAA8AAABkcnMvZG93bnJldi54bWxMj8FOwzAMhu9IvENkJG4sXem6qTSdYNIm&#10;LkhjQztnjWkLjVM12Vb69BhxgKN/f/r9OV8OthVn7H3jSMF0EoFAKp1pqFLwtl/fLUD4oMno1hEq&#10;+EIPy+L6KteZcRd6xfMuVIJLyGdaQR1Cl0npyxqt9hPXIfHu3fVWBx77SppeX7jctjKOolRa3RBf&#10;qHWHqxrLz93JKhjNYrV9rjfjy9NhPs4qv19vDh9K3d4Mjw8gAg7hD4YffVaHgp2O7kTGi1ZBEicz&#10;RhWk8TwBwcRvcuTkPp2CLHL5/4fiGwAA//8DAFBLAQItABQABgAIAAAAIQC2gziS/gAAAOEBAAAT&#10;AAAAAAAAAAAAAAAAAAAAAABbQ29udGVudF9UeXBlc10ueG1sUEsBAi0AFAAGAAgAAAAhADj9If/W&#10;AAAAlAEAAAsAAAAAAAAAAAAAAAAALwEAAF9yZWxzLy5yZWxzUEsBAi0AFAAGAAgAAAAhAFFBmfLU&#10;AQAAmAMAAA4AAAAAAAAAAAAAAAAALgIAAGRycy9lMm9Eb2MueG1sUEsBAi0AFAAGAAgAAAAhAE3G&#10;feDgAAAACwEAAA8AAAAAAAAAAAAAAAAALgQAAGRycy9kb3ducmV2LnhtbFBLBQYAAAAABAAEAPMA&#10;AAA7BQAAAAA=&#10;" strokecolor="#4a7ebb"/>
            </w:pict>
          </mc:Fallback>
        </mc:AlternateContent>
      </w:r>
    </w:p>
    <w:p w:rsidR="00A10E26" w:rsidRPr="00A10E26" w:rsidRDefault="00A10E26" w:rsidP="00A10E26">
      <w:pPr>
        <w:spacing w:after="200" w:line="276" w:lineRule="auto"/>
        <w:rPr>
          <w:rFonts w:asciiTheme="minorHAnsi" w:eastAsiaTheme="minorHAnsi" w:hAnsiTheme="minorHAnsi" w:cstheme="minorBidi"/>
          <w:sz w:val="22"/>
          <w:szCs w:val="22"/>
        </w:rPr>
      </w:pPr>
    </w:p>
    <w:p w:rsidR="00A10E26" w:rsidRPr="00A10E26" w:rsidRDefault="00FE21B4" w:rsidP="00A10E26">
      <w:pPr>
        <w:spacing w:after="200" w:line="276" w:lineRule="auto"/>
        <w:rPr>
          <w:rFonts w:asciiTheme="minorHAnsi" w:eastAsiaTheme="minorHAnsi" w:hAnsiTheme="minorHAnsi" w:cstheme="minorBidi"/>
          <w:sz w:val="22"/>
          <w:szCs w:val="22"/>
        </w:rPr>
      </w:pP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67808" behindDoc="0" locked="0" layoutInCell="1" allowOverlap="1" wp14:anchorId="785ABBEE" wp14:editId="4BE893AC">
                <wp:simplePos x="0" y="0"/>
                <wp:positionH relativeFrom="column">
                  <wp:posOffset>1017271</wp:posOffset>
                </wp:positionH>
                <wp:positionV relativeFrom="paragraph">
                  <wp:posOffset>197485</wp:posOffset>
                </wp:positionV>
                <wp:extent cx="45719" cy="274320"/>
                <wp:effectExtent l="95250" t="19050" r="69215" b="87630"/>
                <wp:wrapNone/>
                <wp:docPr id="51" name="Straight Arrow Connector 51"/>
                <wp:cNvGraphicFramePr/>
                <a:graphic xmlns:a="http://schemas.openxmlformats.org/drawingml/2006/main">
                  <a:graphicData uri="http://schemas.microsoft.com/office/word/2010/wordprocessingShape">
                    <wps:wsp>
                      <wps:cNvCnPr/>
                      <wps:spPr>
                        <a:xfrm flipH="1">
                          <a:off x="0" y="0"/>
                          <a:ext cx="45719" cy="27432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E67F8A" id="Straight Arrow Connector 51" o:spid="_x0000_s1026" type="#_x0000_t32" style="position:absolute;margin-left:80.1pt;margin-top:15.55pt;width:3.6pt;height:21.6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9jlIAIAADgEAAAOAAAAZHJzL2Uyb0RvYy54bWysU9GuEjEQfTfxH5q+ywIXvEhYbhREH8yV&#10;iMbnoe3uNum2zbSw8PdOuytB75vxpem0nZlzzpyuni6tYWeFQTtb8slozJmywklt65L/+L57s+As&#10;RLASjLOq5FcV+NP69atV55dq6hpnpEJGRWxYdr7kTYx+WRRBNKqFMHJeWbqsHLYQKcS6kAgdVW9N&#10;MR2P3xadQ+nRCRUCnW77S77O9atKifi1qoKKzJScsMW8Yl6PaS3WK1jWCL7RYoAB/4CiBW2p6a3U&#10;FiKwE+oXpVot0AVXxZFwbeGqSguVORCbyfgvNocGvMpcSJzgbzKF/1dWPJ/3yLQs+XzCmYWWZnSI&#10;CLpuInuP6Dq2cdaSjg4ZPSG9Oh+WlLaxexyi4PeYyF8qbFlltP9MVshyEEF2yWpfb2qrS2SCDmfz&#10;x8k7zgTdTB9nD9M8jKKvkqp5DPGTci1Lm5KHAdUNTt8Bzl9CJByU+DshJVu308bk6RrLOmoxn43J&#10;AALIZJWBSNvWE+1ga87A1OReETGDDs5omdJToYD1cWOQnYEcNNstJh+2SQRq98ez1HsLoenf5ave&#10;WxG0+Wgli1dP0kJSdMg3NtVX2aTEIQXuFBUeGtmxoznhNyB8hDrhljppQI7vA3Jw4pMjdPGnjk02&#10;SxL5Ber8rj8H4xvoMT4sUvZApSeZad0w5OgOXpEG34867Y5OXrMD8jnZM78fvlLy/31M+/sPv/4F&#10;AAD//wMAUEsDBBQABgAIAAAAIQC3o1xP3wAAAAkBAAAPAAAAZHJzL2Rvd25yZXYueG1sTI9Bb4JA&#10;EIXvTfwPmzHprS4oQUNZjGnSSw9Niz14XNkpoOwssouAv77ryR5f5st736TbUTfsip2tDQkIFwEw&#10;pMKomkoBP/v3lw0w6yQp2RhCARNa2Gazp1Qmygz0jdfclcyXkE2kgMq5NuHcFhVqaRemRfK3X9Np&#10;6XzsSq46Ofhy3fBlEMRcy5r8QiVbfKuwOOe9FrD5Godp2re3S3S40UF99Kc6/xTieT7uXoE5HN0D&#10;hru+V4fMOx1NT8qyxuc4WHpUwCoMgd2BeB0BOwpYRyvgWcr/f5D9AQAA//8DAFBLAQItABQABgAI&#10;AAAAIQC2gziS/gAAAOEBAAATAAAAAAAAAAAAAAAAAAAAAABbQ29udGVudF9UeXBlc10ueG1sUEsB&#10;Ai0AFAAGAAgAAAAhADj9If/WAAAAlAEAAAsAAAAAAAAAAAAAAAAALwEAAF9yZWxzLy5yZWxzUEsB&#10;Ai0AFAAGAAgAAAAhAF072OUgAgAAOAQAAA4AAAAAAAAAAAAAAAAALgIAAGRycy9lMm9Eb2MueG1s&#10;UEsBAi0AFAAGAAgAAAAhALejXE/fAAAACQEAAA8AAAAAAAAAAAAAAAAAegQAAGRycy9kb3ducmV2&#10;LnhtbFBLBQYAAAAABAAEAPMAAACGBQAAAAA=&#10;" strokecolor="#4f81bd" strokeweight="2pt">
                <v:stroke endarrow="open"/>
                <v:shadow on="t" color="black" opacity="24903f" origin=",.5" offset="0,.55556mm"/>
              </v:shape>
            </w:pict>
          </mc:Fallback>
        </mc:AlternateContent>
      </w:r>
    </w:p>
    <w:p w:rsidR="00A10E26" w:rsidRPr="00A10E26" w:rsidRDefault="00A477E6" w:rsidP="00A10E26">
      <w:pPr>
        <w:spacing w:after="200" w:line="276" w:lineRule="auto"/>
        <w:rPr>
          <w:rFonts w:asciiTheme="minorHAnsi" w:eastAsiaTheme="minorHAnsi" w:hAnsiTheme="minorHAnsi" w:cstheme="minorBidi"/>
          <w:sz w:val="22"/>
          <w:szCs w:val="22"/>
        </w:rPr>
      </w:pPr>
      <w:r w:rsidRPr="00FE21B4">
        <w:rPr>
          <w:rFonts w:asciiTheme="minorHAnsi" w:eastAsiaTheme="minorHAnsi" w:hAnsiTheme="minorHAnsi" w:cstheme="minorBidi"/>
          <w:noProof/>
          <w:sz w:val="16"/>
          <w:szCs w:val="22"/>
          <w:lang w:eastAsia="en-GB"/>
        </w:rPr>
        <mc:AlternateContent>
          <mc:Choice Requires="wps">
            <w:drawing>
              <wp:anchor distT="0" distB="0" distL="114300" distR="114300" simplePos="0" relativeHeight="251830272" behindDoc="0" locked="0" layoutInCell="1" allowOverlap="1" wp14:anchorId="323E09A3" wp14:editId="11048730">
                <wp:simplePos x="0" y="0"/>
                <wp:positionH relativeFrom="margin">
                  <wp:posOffset>-457200</wp:posOffset>
                </wp:positionH>
                <wp:positionV relativeFrom="paragraph">
                  <wp:posOffset>163830</wp:posOffset>
                </wp:positionV>
                <wp:extent cx="2811780" cy="480060"/>
                <wp:effectExtent l="0" t="0" r="26670" b="1524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780" cy="480060"/>
                        </a:xfrm>
                        <a:prstGeom prst="rect">
                          <a:avLst/>
                        </a:prstGeom>
                        <a:solidFill>
                          <a:srgbClr val="C0504D">
                            <a:lumMod val="20000"/>
                            <a:lumOff val="80000"/>
                          </a:srgbClr>
                        </a:solidFill>
                        <a:ln w="9525">
                          <a:solidFill>
                            <a:srgbClr val="000000"/>
                          </a:solidFill>
                          <a:miter lim="800000"/>
                          <a:headEnd/>
                          <a:tailEnd/>
                        </a:ln>
                      </wps:spPr>
                      <wps:txbx>
                        <w:txbxContent>
                          <w:p w:rsidR="00FE21B4" w:rsidRPr="004E2708" w:rsidRDefault="00FE21B4" w:rsidP="00FE21B4">
                            <w:pPr>
                              <w:jc w:val="center"/>
                              <w:rPr>
                                <w:b/>
                                <w:sz w:val="20"/>
                              </w:rPr>
                            </w:pPr>
                          </w:p>
                          <w:p w:rsidR="00FE21B4" w:rsidRPr="00FE21B4" w:rsidRDefault="00FE21B4" w:rsidP="00FE21B4">
                            <w:r w:rsidRPr="00FE21B4">
                              <w:t>Assessment with Local Cleft Therapist</w:t>
                            </w:r>
                          </w:p>
                          <w:p w:rsidR="00FE21B4" w:rsidRDefault="00FE21B4" w:rsidP="00FE21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E09A3" id="Text Box 675" o:spid="_x0000_s1031" type="#_x0000_t202" style="position:absolute;margin-left:-36pt;margin-top:12.9pt;width:221.4pt;height:37.8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OwRAIAAIgEAAAOAAAAZHJzL2Uyb0RvYy54bWysVNuO2yAQfa/Uf0C8N7ajZJO14qy2Sbeq&#10;tL1Iu/0AjHGMCgwFEjv9+g44yaat+lL1xYIZOHM4Z8aru0ErchDOSzAVLSY5JcJwaKTZVfTr88Ob&#10;JSU+MNMwBUZU9Cg8vVu/frXqbSmm0IFqhCMIYnzZ24p2IdgyyzzvhGZ+AlYYTLbgNAu4dbuscaxH&#10;dK2yaZ7fZD24xjrgwnuMbsckXSf8thU8fG5bLwJRFUVuIX1d+tbxm61XrNw5ZjvJTzTYP7DQTBos&#10;eoHassDI3sk/oLTkDjy0YcJBZ9C2kov0BnxNkf/2mqeOWZHeguJ4e5HJ/z9Y/unwxRHZVPRmMafE&#10;MI0mPYshkLcwkBhDhXrrSzz4ZPFoGDCBTqfXevsI/JsnBjYdMztx7xz0nWANMizizezq6ojjI0jd&#10;f4QGC7F9gAQ0tE5H+VAQgujo1PHiTiTDMThdFsViiSmOudkSzU/2Zaw837bOh/cCNImLijp0P6Gz&#10;w6MPkQ0rz0diMQ9KNg9SqbRxu3qjHDkw7JRNPs9n23RX7TVyHcPYcPmpZTCMjTWGkcoYRnw/wqRa&#10;v+ArQ/qK3s6n81G5v9aOYC9w18e0DDgrSuqKppInKlHvd6ZJnRyYVOMauShzMiBqPqofhnpIbi/P&#10;vtbQHNERB+No4CjjogP3g5Iex6Ki/vueOUGJ+mDQ1dtiNotzlDaz+WKKG3edqa8zzHCEqmigZFxu&#10;Qpq9KLiBe3S/lcmY2CYjkxNlbPek4Wk04zxd79Oplx/I+icAAAD//wMAUEsDBBQABgAIAAAAIQC3&#10;kXZZ4QAAAAoBAAAPAAAAZHJzL2Rvd25yZXYueG1sTI/BTsJAEIbvJr7DZky8wZYqYmq3xBAMHkgM&#10;iPE6dMe2oTvbdBcoPr3jSW8zmS//fH8+H1yrTtSHxrOByTgBRVx623BlYPf+MnoEFSKyxdYzGbhQ&#10;gHlxfZVjZv2ZN3TaxkpJCIcMDdQxdpnWoazJYRj7jlhuX753GGXtK217PEu4a3WaJA/aYcPyocaO&#10;FjWVh+3RGdisPofv9WF5KXdrXFarRff28To15vZmeH4CFWmIfzD86os6FOK090e2QbUGRrNUukQD&#10;6VQqCHA3S2TYC5lM7kEXuf5fofgBAAD//wMAUEsBAi0AFAAGAAgAAAAhALaDOJL+AAAA4QEAABMA&#10;AAAAAAAAAAAAAAAAAAAAAFtDb250ZW50X1R5cGVzXS54bWxQSwECLQAUAAYACAAAACEAOP0h/9YA&#10;AACUAQAACwAAAAAAAAAAAAAAAAAvAQAAX3JlbHMvLnJlbHNQSwECLQAUAAYACAAAACEAcCEzsEQC&#10;AACIBAAADgAAAAAAAAAAAAAAAAAuAgAAZHJzL2Uyb0RvYy54bWxQSwECLQAUAAYACAAAACEAt5F2&#10;WeEAAAAKAQAADwAAAAAAAAAAAAAAAACeBAAAZHJzL2Rvd25yZXYueG1sUEsFBgAAAAAEAAQA8wAA&#10;AKwFAAAAAA==&#10;" fillcolor="#f2dcdb">
                <v:textbox>
                  <w:txbxContent>
                    <w:p w:rsidR="00FE21B4" w:rsidRPr="004E2708" w:rsidRDefault="00FE21B4" w:rsidP="00FE21B4">
                      <w:pPr>
                        <w:jc w:val="center"/>
                        <w:rPr>
                          <w:b/>
                          <w:sz w:val="20"/>
                        </w:rPr>
                      </w:pPr>
                    </w:p>
                    <w:p w:rsidR="00FE21B4" w:rsidRPr="00FE21B4" w:rsidRDefault="00FE21B4" w:rsidP="00FE21B4">
                      <w:r w:rsidRPr="00FE21B4">
                        <w:t xml:space="preserve">Assessment with </w:t>
                      </w:r>
                      <w:r w:rsidRPr="00FE21B4">
                        <w:t>Local Cleft Therapist</w:t>
                      </w:r>
                    </w:p>
                    <w:p w:rsidR="00FE21B4" w:rsidRDefault="00FE21B4" w:rsidP="00FE21B4"/>
                  </w:txbxContent>
                </v:textbox>
                <w10:wrap anchorx="margin"/>
              </v:shape>
            </w:pict>
          </mc:Fallback>
        </mc:AlternateContent>
      </w:r>
    </w:p>
    <w:p w:rsidR="00A10E26" w:rsidRPr="00A10E26" w:rsidRDefault="00FE21B4" w:rsidP="00A10E26">
      <w:pPr>
        <w:spacing w:after="200" w:line="276" w:lineRule="auto"/>
        <w:rPr>
          <w:rFonts w:asciiTheme="minorHAnsi" w:eastAsiaTheme="minorHAnsi" w:hAnsiTheme="minorHAnsi" w:cstheme="minorBidi"/>
          <w:sz w:val="22"/>
          <w:szCs w:val="22"/>
        </w:rPr>
      </w:pP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40160" behindDoc="0" locked="0" layoutInCell="1" allowOverlap="1" wp14:anchorId="011E0FE7" wp14:editId="7954BD46">
                <wp:simplePos x="0" y="0"/>
                <wp:positionH relativeFrom="column">
                  <wp:posOffset>5236845</wp:posOffset>
                </wp:positionH>
                <wp:positionV relativeFrom="paragraph">
                  <wp:posOffset>84455</wp:posOffset>
                </wp:positionV>
                <wp:extent cx="1533525" cy="502920"/>
                <wp:effectExtent l="0" t="0" r="28575" b="11430"/>
                <wp:wrapNone/>
                <wp:docPr id="29" name="Flowchart: Process 29"/>
                <wp:cNvGraphicFramePr/>
                <a:graphic xmlns:a="http://schemas.openxmlformats.org/drawingml/2006/main">
                  <a:graphicData uri="http://schemas.microsoft.com/office/word/2010/wordprocessingShape">
                    <wps:wsp>
                      <wps:cNvSpPr/>
                      <wps:spPr>
                        <a:xfrm>
                          <a:off x="0" y="0"/>
                          <a:ext cx="1533525" cy="502920"/>
                        </a:xfrm>
                        <a:prstGeom prst="flowChartProcess">
                          <a:avLst/>
                        </a:prstGeom>
                        <a:solidFill>
                          <a:srgbClr val="4F81BD"/>
                        </a:solidFill>
                        <a:ln w="25400" cap="flat" cmpd="sng" algn="ctr">
                          <a:solidFill>
                            <a:srgbClr val="4F81BD">
                              <a:shade val="50000"/>
                            </a:srgbClr>
                          </a:solidFill>
                          <a:prstDash val="solid"/>
                        </a:ln>
                        <a:effectLst/>
                      </wps:spPr>
                      <wps:txbx>
                        <w:txbxContent>
                          <w:p w:rsidR="00A10E26" w:rsidRDefault="009E273B" w:rsidP="00A10E26">
                            <w:pPr>
                              <w:jc w:val="center"/>
                            </w:pPr>
                            <w:r>
                              <w:t xml:space="preserve">Local Cleft </w:t>
                            </w:r>
                            <w:r w:rsidR="00A10E26">
                              <w:t>Initial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E0FE7" id="Flowchart: Process 29" o:spid="_x0000_s1032" type="#_x0000_t109" style="position:absolute;margin-left:412.35pt;margin-top:6.65pt;width:120.75pt;height:39.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gAgwIAACQFAAAOAAAAZHJzL2Uyb0RvYy54bWysVEtv2zAMvg/YfxB0X+2k8dYadYosQYYB&#10;RRsgHXpmZCk2oNckJXb360fJTt+nYT7IpPj+SOrquleSHLnzrdEVnZzllHDNTN3qfUV/3a+/XFDi&#10;A+gapNG8oo/c0+v5509XnS351DRG1twRdKJ92dmKNiHYMss8a7gCf2Ys1ygUxikIyLp9Vjvo0LuS&#10;2TTPv2adcbV1hnHv8XY1COk8+ReCs3AnhOeByIpibiGdLp27eGbzKyj3DmzTsjEN+IcsFLQagz65&#10;WkEAcnDtO1eqZc54I8IZMyozQrSMpxqwmkn+ppptA5anWhAcb59g8v/PLbs9bhxp64pOLynRoLBH&#10;a2k61oALJdkMyBIUIlKd9SUabO3GjZxHMpbdC6fiHwsifUL38Qld3gfC8HJSnJ8X04IShrIin15O&#10;E/zZs7V1PvzgRpFIVFRgHsuYx5hFAhiONz5gdDQ7qcfA3si2XrdSJsbtd0vpyBGw67P1xeT7KqaP&#10;Jq/UpCYd1l3McpwMBjh9QkJAUlnEw+s9JSD3ONYsuBT7lbX/IEgK3kDNh9BFjt8p8qD+PotYxQp8&#10;M5ikEKOJ1NEfT1M8Fh07MGAeqdDv+tS7WbSINztTP2I/nRkG3Vu2btH/DfiwAYeTjZXitoY7PCK8&#10;FTUjRUlj3J+P7qM+DhxKKelwUxCa3wdwnBL5U+MoXk5ms7haiZkV37CtxL2U7F5K9EEtDbZlgu+C&#10;ZYmM+kGeSOGMesClXsSoKALNMPbQhJFZhmGD8VlgfLFIarhOFsKN3loWnUfkIrL3/QM4Ow5UwFG8&#10;NaetgvLNLA260VKbxSEY0aZBe8YVmxcZXMXUxvHZiLv+kk9az4/b/C8AAAD//wMAUEsDBBQABgAI&#10;AAAAIQBYn8XI3gAAAAoBAAAPAAAAZHJzL2Rvd25yZXYueG1sTI/LTsMwEEX3SPyDNUjsqI0LoQ1x&#10;KoRUdiDRsunOjYckNB4H23nw97grWI7u0b1nis1sOzaiD60jBbcLAQypcqalWsHHfnuzAhaiJqM7&#10;R6jgBwNsysuLQufGTfSO4y7WLJVQyLWCJsY+5zxUDVodFq5HStmn81bHdPqaG6+nVG47LoXIuNUt&#10;pYVG9/jcYHXaDVbB6Kv4LcgeZPh6ez3tt9PL4Gulrq/mp0dgEef4B8NZP6lDmZyObiATWKdgJe8e&#10;EpqC5RLYGRBZJoEdFazlPfCy4P9fKH8BAAD//wMAUEsBAi0AFAAGAAgAAAAhALaDOJL+AAAA4QEA&#10;ABMAAAAAAAAAAAAAAAAAAAAAAFtDb250ZW50X1R5cGVzXS54bWxQSwECLQAUAAYACAAAACEAOP0h&#10;/9YAAACUAQAACwAAAAAAAAAAAAAAAAAvAQAAX3JlbHMvLnJlbHNQSwECLQAUAAYACAAAACEA3TNY&#10;AIMCAAAkBQAADgAAAAAAAAAAAAAAAAAuAgAAZHJzL2Uyb0RvYy54bWxQSwECLQAUAAYACAAAACEA&#10;WJ/FyN4AAAAKAQAADwAAAAAAAAAAAAAAAADdBAAAZHJzL2Rvd25yZXYueG1sUEsFBgAAAAAEAAQA&#10;8wAAAOgFAAAAAA==&#10;" fillcolor="#4f81bd" strokecolor="#385d8a" strokeweight="2pt">
                <v:textbox>
                  <w:txbxContent>
                    <w:p w:rsidR="00A10E26" w:rsidRDefault="009E273B" w:rsidP="00A10E26">
                      <w:pPr>
                        <w:jc w:val="center"/>
                      </w:pPr>
                      <w:r>
                        <w:t xml:space="preserve">Local Cleft </w:t>
                      </w:r>
                      <w:r w:rsidR="00A10E26">
                        <w:t>Initial assessment</w:t>
                      </w:r>
                    </w:p>
                  </w:txbxContent>
                </v:textbox>
              </v:shape>
            </w:pict>
          </mc:Fallback>
        </mc:AlternateContent>
      </w:r>
    </w:p>
    <w:p w:rsidR="00A10E26" w:rsidRPr="00A10E26" w:rsidRDefault="00A477E6" w:rsidP="00A10E26">
      <w:pPr>
        <w:spacing w:after="200" w:line="276" w:lineRule="auto"/>
        <w:rPr>
          <w:rFonts w:asciiTheme="minorHAnsi" w:eastAsiaTheme="minorHAnsi" w:hAnsiTheme="minorHAnsi" w:cstheme="minorBidi"/>
          <w:sz w:val="22"/>
          <w:szCs w:val="22"/>
        </w:rPr>
      </w:pPr>
      <w:r w:rsidRPr="00FE21B4">
        <w:rPr>
          <w:rFonts w:asciiTheme="minorHAnsi" w:eastAsiaTheme="minorHAnsi" w:hAnsiTheme="minorHAnsi" w:cstheme="minorBidi"/>
          <w:noProof/>
          <w:sz w:val="16"/>
          <w:szCs w:val="22"/>
          <w:lang w:eastAsia="en-GB"/>
        </w:rPr>
        <mc:AlternateContent>
          <mc:Choice Requires="wps">
            <w:drawing>
              <wp:anchor distT="0" distB="0" distL="114300" distR="114300" simplePos="0" relativeHeight="251832320" behindDoc="0" locked="0" layoutInCell="1" allowOverlap="1" wp14:anchorId="472708E9" wp14:editId="3F8DA7FD">
                <wp:simplePos x="0" y="0"/>
                <wp:positionH relativeFrom="margin">
                  <wp:posOffset>-941070</wp:posOffset>
                </wp:positionH>
                <wp:positionV relativeFrom="paragraph">
                  <wp:posOffset>363855</wp:posOffset>
                </wp:positionV>
                <wp:extent cx="1783080" cy="3215640"/>
                <wp:effectExtent l="0" t="0" r="26670" b="22860"/>
                <wp:wrapNone/>
                <wp:docPr id="676" name="Text Box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3215640"/>
                        </a:xfrm>
                        <a:prstGeom prst="rect">
                          <a:avLst/>
                        </a:prstGeom>
                        <a:solidFill>
                          <a:srgbClr val="C0504D">
                            <a:lumMod val="20000"/>
                            <a:lumOff val="80000"/>
                          </a:srgbClr>
                        </a:solidFill>
                        <a:ln w="9525">
                          <a:solidFill>
                            <a:srgbClr val="000000"/>
                          </a:solidFill>
                          <a:miter lim="800000"/>
                          <a:headEnd/>
                          <a:tailEnd/>
                        </a:ln>
                      </wps:spPr>
                      <wps:txbx>
                        <w:txbxContent>
                          <w:p w:rsidR="00FE21B4" w:rsidRPr="00FE21B4" w:rsidRDefault="00FE21B4" w:rsidP="00FE21B4">
                            <w:pPr>
                              <w:rPr>
                                <w:rFonts w:eastAsiaTheme="minorHAnsi"/>
                                <w:b/>
                              </w:rPr>
                            </w:pPr>
                            <w:r w:rsidRPr="00FE21B4">
                              <w:rPr>
                                <w:rFonts w:eastAsiaTheme="minorHAnsi"/>
                                <w:b/>
                              </w:rPr>
                              <w:t>Outcome =</w:t>
                            </w:r>
                          </w:p>
                          <w:p w:rsidR="00FE21B4" w:rsidRPr="00A477E6" w:rsidRDefault="00FE21B4" w:rsidP="00FE21B4">
                            <w:pPr>
                              <w:rPr>
                                <w:b/>
                              </w:rPr>
                            </w:pPr>
                            <w:r w:rsidRPr="00A477E6">
                              <w:rPr>
                                <w:b/>
                              </w:rPr>
                              <w:t>No concerns / minimal concerns</w:t>
                            </w:r>
                          </w:p>
                          <w:p w:rsidR="00FE21B4" w:rsidRDefault="00FE21B4" w:rsidP="00FE21B4">
                            <w:pPr>
                              <w:spacing w:after="200" w:line="276" w:lineRule="auto"/>
                              <w:contextualSpacing/>
                              <w:rPr>
                                <w:rFonts w:eastAsiaTheme="minorHAnsi"/>
                              </w:rPr>
                            </w:pPr>
                            <w:r>
                              <w:rPr>
                                <w:rFonts w:eastAsiaTheme="minorHAnsi"/>
                              </w:rPr>
                              <w:t>I</w:t>
                            </w:r>
                            <w:r w:rsidRPr="00FE21B4">
                              <w:rPr>
                                <w:rFonts w:eastAsiaTheme="minorHAnsi"/>
                              </w:rPr>
                              <w:t xml:space="preserve">nternally transferred back to </w:t>
                            </w:r>
                            <w:r>
                              <w:rPr>
                                <w:rFonts w:eastAsiaTheme="minorHAnsi"/>
                              </w:rPr>
                              <w:t xml:space="preserve">requesting </w:t>
                            </w:r>
                            <w:r w:rsidRPr="00FE21B4">
                              <w:rPr>
                                <w:rFonts w:eastAsiaTheme="minorHAnsi"/>
                              </w:rPr>
                              <w:t>SLT</w:t>
                            </w:r>
                            <w:r>
                              <w:rPr>
                                <w:rFonts w:eastAsiaTheme="minorHAnsi"/>
                              </w:rPr>
                              <w:t>,</w:t>
                            </w:r>
                            <w:r w:rsidRPr="00FE21B4">
                              <w:rPr>
                                <w:rFonts w:eastAsiaTheme="minorHAnsi"/>
                              </w:rPr>
                              <w:t xml:space="preserve"> or discharge from SLT</w:t>
                            </w:r>
                            <w:r>
                              <w:rPr>
                                <w:rFonts w:eastAsiaTheme="minorHAnsi"/>
                              </w:rPr>
                              <w:t xml:space="preserve"> Service</w:t>
                            </w:r>
                            <w:r w:rsidRPr="00FE21B4">
                              <w:rPr>
                                <w:rFonts w:eastAsiaTheme="minorHAnsi"/>
                              </w:rPr>
                              <w:t xml:space="preserve"> if </w:t>
                            </w:r>
                            <w:r>
                              <w:rPr>
                                <w:rFonts w:eastAsiaTheme="minorHAnsi"/>
                              </w:rPr>
                              <w:t xml:space="preserve">there are </w:t>
                            </w:r>
                            <w:r w:rsidRPr="00FE21B4">
                              <w:rPr>
                                <w:rFonts w:eastAsiaTheme="minorHAnsi"/>
                              </w:rPr>
                              <w:t xml:space="preserve">no further communication concerns. </w:t>
                            </w:r>
                          </w:p>
                          <w:p w:rsidR="00FE21B4" w:rsidRPr="00FE21B4" w:rsidRDefault="00FE21B4" w:rsidP="00FE21B4">
                            <w:pPr>
                              <w:spacing w:after="200" w:line="276" w:lineRule="auto"/>
                              <w:contextualSpacing/>
                              <w:rPr>
                                <w:rFonts w:eastAsiaTheme="minorHAnsi"/>
                              </w:rPr>
                            </w:pPr>
                            <w:r w:rsidRPr="00FE21B4">
                              <w:rPr>
                                <w:rFonts w:eastAsiaTheme="minorHAnsi"/>
                              </w:rPr>
                              <w:t>Local Cleft SLT may review child’s progress in therapy with referring SLT at 6 months if monitoring is required</w:t>
                            </w:r>
                          </w:p>
                          <w:p w:rsidR="00FE21B4" w:rsidRPr="00FE21B4" w:rsidRDefault="00FE21B4" w:rsidP="00FE21B4">
                            <w:pPr>
                              <w:spacing w:after="200" w:line="276" w:lineRule="auto"/>
                              <w:contextualSpacing/>
                              <w:rPr>
                                <w:rFonts w:eastAsiaTheme="minorHAnsi"/>
                              </w:rPr>
                            </w:pPr>
                          </w:p>
                          <w:p w:rsidR="00FE21B4" w:rsidRPr="00FE21B4" w:rsidRDefault="00FE21B4" w:rsidP="00FE21B4">
                            <w:pPr>
                              <w:spacing w:after="200" w:line="276" w:lineRule="auto"/>
                              <w:contextualSpacing/>
                              <w:rPr>
                                <w:rFonts w:eastAsiaTheme="minorHAnsi"/>
                              </w:rPr>
                            </w:pPr>
                            <w:r w:rsidRPr="00FE21B4">
                              <w:rPr>
                                <w:rFonts w:eastAsiaTheme="minorHAnsi"/>
                              </w:rPr>
                              <w:t>If relevant onward referral e.g. ENT.</w:t>
                            </w:r>
                          </w:p>
                          <w:p w:rsidR="00FE21B4" w:rsidRDefault="00FE21B4" w:rsidP="00FE21B4">
                            <w:pPr>
                              <w:rPr>
                                <w:sz w:val="18"/>
                                <w:szCs w:val="18"/>
                              </w:rPr>
                            </w:pPr>
                          </w:p>
                          <w:p w:rsidR="00FE21B4" w:rsidRDefault="00FE21B4" w:rsidP="00FE21B4">
                            <w:pPr>
                              <w:rPr>
                                <w:sz w:val="18"/>
                                <w:szCs w:val="18"/>
                              </w:rPr>
                            </w:pPr>
                          </w:p>
                          <w:p w:rsidR="00FE21B4" w:rsidRDefault="00FE21B4" w:rsidP="00FE21B4">
                            <w:pPr>
                              <w:rPr>
                                <w:sz w:val="18"/>
                                <w:szCs w:val="18"/>
                              </w:rPr>
                            </w:pPr>
                          </w:p>
                          <w:p w:rsidR="00FE21B4" w:rsidRDefault="00FE21B4" w:rsidP="00FE21B4">
                            <w:pPr>
                              <w:rPr>
                                <w:sz w:val="18"/>
                                <w:szCs w:val="18"/>
                              </w:rPr>
                            </w:pPr>
                          </w:p>
                          <w:p w:rsidR="00FE21B4" w:rsidRPr="00FE21B4" w:rsidRDefault="00FE21B4" w:rsidP="00FE21B4">
                            <w:pPr>
                              <w:rPr>
                                <w:sz w:val="18"/>
                                <w:szCs w:val="18"/>
                              </w:rPr>
                            </w:pPr>
                          </w:p>
                          <w:p w:rsidR="00FE21B4" w:rsidRDefault="00FE21B4" w:rsidP="00FE21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708E9" id="Text Box 676" o:spid="_x0000_s1033" type="#_x0000_t202" style="position:absolute;margin-left:-74.1pt;margin-top:28.65pt;width:140.4pt;height:253.2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SgRwIAAIoEAAAOAAAAZHJzL2Uyb0RvYy54bWysVNtu2zAMfR+wfxD0vthOc6sRp+iSdRjQ&#10;XYB2HyDLcixMEj1JiZ19fSnZybINexn2YkgkdUieQ3p912tFjsI6Caag2SSlRBgOlTT7gn59fniz&#10;osR5ZiqmwIiCnoSjd5vXr9Zdm4spNKAqYQmCGJd3bUEb79s8SRxvhGZuAq0w6KzBaubxavdJZVmH&#10;6Fol0zRdJB3YqrXAhXNo3Q1Ouon4dS24/1zXTniiCoq1+fi18VuGb7JZs3xvWdtIPpbB/qEKzaTB&#10;pBeoHfOMHKz8A0pLbsFB7SccdAJ1LbmIPWA3WfpbN08Na0XsBclx7YUm9/9g+afjF0tkVdDFckGJ&#10;YRpFeha9J2+hJ8GGDHWtyzHwqcVQ36MDlY7duvYR+DdHDGwbZvbi3lroGsEqrDALL5OrpwOOCyBl&#10;9xEqTMQOHiJQX1sd6ENCCKKjUqeLOqEYHlIuVzfpCl0cfTfTbL6YRf0Slp+ft9b59wI0CYeCWpQ/&#10;wrPjo/OhHJafQ0I2B0pWD1KpeLH7cqssOTIclW06T2e7+FYdNBY7mHHi0nFm0IyTNZhXZzPiuwEm&#10;5voFXxnSFfR2Pp0P1P01dwAbsgS46zAtPS6LkrqgMeVYSiD8naniKHsm1XDGx8qMCgTSB/p9X/ZR&#10;7mx5VraE6oSaWBiWA5cZDw3YH5R0uBgFdd8PzApK1AeDut5mM+Sd+HiZzZdTvNhrT3ntYYYjVEE9&#10;JcNx6+P2BcYN3KP+tYzKhEEZKhlrxoGPJI7LGTbq+h6jfv5CNi8AAAD//wMAUEsDBBQABgAIAAAA&#10;IQDtf3MZ4wAAAAsBAAAPAAAAZHJzL2Rvd25yZXYueG1sTI/BTsJAEIbvJr7DZky8wZZWCqndEkMw&#10;eCAxIMbr0B3bhu5s012g+PQuJz3OzJd/vj9fDKYVZ+pdY1nBZByBIC6tbrhSsP94Hc1BOI+ssbVM&#10;Cq7kYFHc3+WYaXvhLZ13vhIhhF2GCmrvu0xKV9Zk0I1tRxxu37Y36MPYV1L3eAnhppVxFKXSYMPh&#10;Q40dLWsqj7uTUbBdfw0/m+PqWu43uKrWy+79822q1OPD8PIMwtPg/2C46Qd1KILTwZ5YO9EqGE2e&#10;5nFgFUxnCYgbkcQpiENYpMkMZJHL/x2KXwAAAP//AwBQSwECLQAUAAYACAAAACEAtoM4kv4AAADh&#10;AQAAEwAAAAAAAAAAAAAAAAAAAAAAW0NvbnRlbnRfVHlwZXNdLnhtbFBLAQItABQABgAIAAAAIQA4&#10;/SH/1gAAAJQBAAALAAAAAAAAAAAAAAAAAC8BAABfcmVscy8ucmVsc1BLAQItABQABgAIAAAAIQDh&#10;NeSgRwIAAIoEAAAOAAAAAAAAAAAAAAAAAC4CAABkcnMvZTJvRG9jLnhtbFBLAQItABQABgAIAAAA&#10;IQDtf3MZ4wAAAAsBAAAPAAAAAAAAAAAAAAAAAKEEAABkcnMvZG93bnJldi54bWxQSwUGAAAAAAQA&#10;BADzAAAAsQUAAAAA&#10;" fillcolor="#f2dcdb">
                <v:textbox>
                  <w:txbxContent>
                    <w:p w:rsidR="00FE21B4" w:rsidRPr="00FE21B4" w:rsidRDefault="00FE21B4" w:rsidP="00FE21B4">
                      <w:pPr>
                        <w:rPr>
                          <w:rFonts w:eastAsiaTheme="minorHAnsi"/>
                          <w:b/>
                        </w:rPr>
                      </w:pPr>
                      <w:r w:rsidRPr="00FE21B4">
                        <w:rPr>
                          <w:rFonts w:eastAsiaTheme="minorHAnsi"/>
                          <w:b/>
                        </w:rPr>
                        <w:t>Outcome =</w:t>
                      </w:r>
                    </w:p>
                    <w:p w:rsidR="00FE21B4" w:rsidRPr="00A477E6" w:rsidRDefault="00FE21B4" w:rsidP="00FE21B4">
                      <w:pPr>
                        <w:rPr>
                          <w:b/>
                        </w:rPr>
                      </w:pPr>
                      <w:r w:rsidRPr="00A477E6">
                        <w:rPr>
                          <w:b/>
                        </w:rPr>
                        <w:t>No concerns / minimal concerns</w:t>
                      </w:r>
                    </w:p>
                    <w:p w:rsidR="00FE21B4" w:rsidRDefault="00FE21B4" w:rsidP="00FE21B4">
                      <w:pPr>
                        <w:spacing w:after="200" w:line="276" w:lineRule="auto"/>
                        <w:contextualSpacing/>
                        <w:rPr>
                          <w:rFonts w:eastAsiaTheme="minorHAnsi"/>
                        </w:rPr>
                      </w:pPr>
                      <w:r>
                        <w:rPr>
                          <w:rFonts w:eastAsiaTheme="minorHAnsi"/>
                        </w:rPr>
                        <w:t>I</w:t>
                      </w:r>
                      <w:r w:rsidRPr="00FE21B4">
                        <w:rPr>
                          <w:rFonts w:eastAsiaTheme="minorHAnsi"/>
                        </w:rPr>
                        <w:t xml:space="preserve">nternally transferred back to </w:t>
                      </w:r>
                      <w:r>
                        <w:rPr>
                          <w:rFonts w:eastAsiaTheme="minorHAnsi"/>
                        </w:rPr>
                        <w:t xml:space="preserve">requesting </w:t>
                      </w:r>
                      <w:r w:rsidRPr="00FE21B4">
                        <w:rPr>
                          <w:rFonts w:eastAsiaTheme="minorHAnsi"/>
                        </w:rPr>
                        <w:t>SLT</w:t>
                      </w:r>
                      <w:r>
                        <w:rPr>
                          <w:rFonts w:eastAsiaTheme="minorHAnsi"/>
                        </w:rPr>
                        <w:t>,</w:t>
                      </w:r>
                      <w:r w:rsidRPr="00FE21B4">
                        <w:rPr>
                          <w:rFonts w:eastAsiaTheme="minorHAnsi"/>
                        </w:rPr>
                        <w:t xml:space="preserve"> or discharge from SLT</w:t>
                      </w:r>
                      <w:r>
                        <w:rPr>
                          <w:rFonts w:eastAsiaTheme="minorHAnsi"/>
                        </w:rPr>
                        <w:t xml:space="preserve"> Service</w:t>
                      </w:r>
                      <w:r w:rsidRPr="00FE21B4">
                        <w:rPr>
                          <w:rFonts w:eastAsiaTheme="minorHAnsi"/>
                        </w:rPr>
                        <w:t xml:space="preserve"> if </w:t>
                      </w:r>
                      <w:r>
                        <w:rPr>
                          <w:rFonts w:eastAsiaTheme="minorHAnsi"/>
                        </w:rPr>
                        <w:t xml:space="preserve">there are </w:t>
                      </w:r>
                      <w:r w:rsidRPr="00FE21B4">
                        <w:rPr>
                          <w:rFonts w:eastAsiaTheme="minorHAnsi"/>
                        </w:rPr>
                        <w:t>no further communication concerns</w:t>
                      </w:r>
                      <w:r w:rsidRPr="00FE21B4">
                        <w:rPr>
                          <w:rFonts w:eastAsiaTheme="minorHAnsi"/>
                        </w:rPr>
                        <w:t xml:space="preserve">. </w:t>
                      </w:r>
                    </w:p>
                    <w:p w:rsidR="00FE21B4" w:rsidRPr="00FE21B4" w:rsidRDefault="00FE21B4" w:rsidP="00FE21B4">
                      <w:pPr>
                        <w:spacing w:after="200" w:line="276" w:lineRule="auto"/>
                        <w:contextualSpacing/>
                        <w:rPr>
                          <w:rFonts w:eastAsiaTheme="minorHAnsi"/>
                        </w:rPr>
                      </w:pPr>
                      <w:r w:rsidRPr="00FE21B4">
                        <w:rPr>
                          <w:rFonts w:eastAsiaTheme="minorHAnsi"/>
                        </w:rPr>
                        <w:t>Local Cleft SLT may review child’s progress in therapy with referring SLT at 6 months if monitoring is required</w:t>
                      </w:r>
                    </w:p>
                    <w:p w:rsidR="00FE21B4" w:rsidRPr="00FE21B4" w:rsidRDefault="00FE21B4" w:rsidP="00FE21B4">
                      <w:pPr>
                        <w:spacing w:after="200" w:line="276" w:lineRule="auto"/>
                        <w:contextualSpacing/>
                        <w:rPr>
                          <w:rFonts w:eastAsiaTheme="minorHAnsi"/>
                        </w:rPr>
                      </w:pPr>
                    </w:p>
                    <w:p w:rsidR="00FE21B4" w:rsidRPr="00FE21B4" w:rsidRDefault="00FE21B4" w:rsidP="00FE21B4">
                      <w:pPr>
                        <w:spacing w:after="200" w:line="276" w:lineRule="auto"/>
                        <w:contextualSpacing/>
                        <w:rPr>
                          <w:rFonts w:eastAsiaTheme="minorHAnsi"/>
                        </w:rPr>
                      </w:pPr>
                      <w:r w:rsidRPr="00FE21B4">
                        <w:rPr>
                          <w:rFonts w:eastAsiaTheme="minorHAnsi"/>
                        </w:rPr>
                        <w:t>If r</w:t>
                      </w:r>
                      <w:r w:rsidRPr="00FE21B4">
                        <w:rPr>
                          <w:rFonts w:eastAsiaTheme="minorHAnsi"/>
                        </w:rPr>
                        <w:t>elevant onward referral e.g. ENT</w:t>
                      </w:r>
                      <w:r w:rsidRPr="00FE21B4">
                        <w:rPr>
                          <w:rFonts w:eastAsiaTheme="minorHAnsi"/>
                        </w:rPr>
                        <w:t>.</w:t>
                      </w:r>
                    </w:p>
                    <w:p w:rsidR="00FE21B4" w:rsidRDefault="00FE21B4" w:rsidP="00FE21B4">
                      <w:pPr>
                        <w:rPr>
                          <w:sz w:val="18"/>
                          <w:szCs w:val="18"/>
                        </w:rPr>
                      </w:pPr>
                    </w:p>
                    <w:p w:rsidR="00FE21B4" w:rsidRDefault="00FE21B4" w:rsidP="00FE21B4">
                      <w:pPr>
                        <w:rPr>
                          <w:sz w:val="18"/>
                          <w:szCs w:val="18"/>
                        </w:rPr>
                      </w:pPr>
                    </w:p>
                    <w:p w:rsidR="00FE21B4" w:rsidRDefault="00FE21B4" w:rsidP="00FE21B4">
                      <w:pPr>
                        <w:rPr>
                          <w:sz w:val="18"/>
                          <w:szCs w:val="18"/>
                        </w:rPr>
                      </w:pPr>
                    </w:p>
                    <w:p w:rsidR="00FE21B4" w:rsidRDefault="00FE21B4" w:rsidP="00FE21B4">
                      <w:pPr>
                        <w:rPr>
                          <w:sz w:val="18"/>
                          <w:szCs w:val="18"/>
                        </w:rPr>
                      </w:pPr>
                    </w:p>
                    <w:p w:rsidR="00FE21B4" w:rsidRPr="00FE21B4" w:rsidRDefault="00FE21B4" w:rsidP="00FE21B4">
                      <w:pPr>
                        <w:rPr>
                          <w:sz w:val="18"/>
                          <w:szCs w:val="18"/>
                        </w:rPr>
                      </w:pPr>
                    </w:p>
                    <w:p w:rsidR="00FE21B4" w:rsidRDefault="00FE21B4" w:rsidP="00FE21B4"/>
                  </w:txbxContent>
                </v:textbox>
                <w10:wrap anchorx="margin"/>
              </v:shape>
            </w:pict>
          </mc:Fallback>
        </mc:AlternateContent>
      </w: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69856" behindDoc="0" locked="0" layoutInCell="1" allowOverlap="1" wp14:anchorId="18051120" wp14:editId="156EC654">
                <wp:simplePos x="0" y="0"/>
                <wp:positionH relativeFrom="column">
                  <wp:posOffset>1352550</wp:posOffset>
                </wp:positionH>
                <wp:positionV relativeFrom="paragraph">
                  <wp:posOffset>28575</wp:posOffset>
                </wp:positionV>
                <wp:extent cx="190500" cy="327660"/>
                <wp:effectExtent l="57150" t="19050" r="76200" b="91440"/>
                <wp:wrapNone/>
                <wp:docPr id="5" name="Straight Arrow Connector 5"/>
                <wp:cNvGraphicFramePr/>
                <a:graphic xmlns:a="http://schemas.openxmlformats.org/drawingml/2006/main">
                  <a:graphicData uri="http://schemas.microsoft.com/office/word/2010/wordprocessingShape">
                    <wps:wsp>
                      <wps:cNvCnPr/>
                      <wps:spPr>
                        <a:xfrm>
                          <a:off x="0" y="0"/>
                          <a:ext cx="190500" cy="32766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79D8A66" id="Straight Arrow Connector 5" o:spid="_x0000_s1026" type="#_x0000_t32" style="position:absolute;margin-left:106.5pt;margin-top:2.25pt;width:15pt;height:25.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U7GAIAAC0EAAAOAAAAZHJzL2Uyb0RvYy54bWysU8GO0zAQvSPxD5bvNEl3W0rVdAUt5YKg&#10;oiDOU8dJLDm2NXab9u8ZO9lS2Bvi4nhsz8x7b15WT5dOs7NEr6wpeTHJOZNG2EqZpuQ/vu/eLDjz&#10;AUwF2hpZ8qv0/Gn9+tWqd0s5ta3VlURGRYxf9q7kbQhumWVetLIDP7FOGrqsLXYQKMQmqxB6qt7p&#10;bJrn86y3WDm0QnpPp9vhkq9T/bqWInytay8D0yUnbCGtmNZjXLP1CpYNgmuVGGHAP6DoQBlqeiu1&#10;hQDshOpFqU4JtN7WYSJsl9m6VkImDsSmyP9ic2jBycSFxPHuJpP/f2XFl/MemapKPuPMQEcjOgQE&#10;1bSBvUe0PdtYY0hGi2wW1eqdX1LSxuxxjLzbY6R+qbGLXyLFLknh601heQlM0GHxLp/lNAdBVw/T&#10;t/N5mkD2O9mhD5+k7VjclNyPWG4giqQynD/7QO0p8TkhdjZ2p7ROI9WG9SWfzh5TNyBn1RoCNe4c&#10;cfWm4Qx0Q5YVAVNJb7WqYnos5LE5bjSyM5BtHneL4sM2cqd2fzyLvbfg2+FduhoMFUDpj6Zi4epI&#10;UIg6jvnaxPoyOZM4JL1OQeKhrXp21Cf8BoSPUEfclYoakM2HgGwb+aQIbfipQpscElV+gTq9G85B&#10;uxYGjA+LmD1SGUgmWvYZQ4ru4GVx3sOE4+5oq2safDonT6b34/8TTX8f0/7+L1//AgAA//8DAFBL&#10;AwQUAAYACAAAACEA05Ly6t4AAAAIAQAADwAAAGRycy9kb3ducmV2LnhtbEyPQUvDQBSE74L/YXmC&#10;N7tJbIrEvBRpUdCD0FY8b7KvSWz2bchumuivd3vS4zDDzDf5ejadONPgWssI8SICQVxZ3XKN8HF4&#10;vnsA4bxirTrLhPBNDtbF9VWuMm0n3tF572sRSthlCqHxvs+kdFVDRrmF7YmDd7SDUT7IoZZ6UFMo&#10;N51MomgljWo5LDSqp01D1Wk/GoTj23yiLzm2m/L95+WVD9v0c9oi3t7MT48gPM3+LwwX/IAORWAq&#10;7cjaiQ4hie/DF4+wTEEEP1ledImQrmKQRS7/Hyh+AQAA//8DAFBLAQItABQABgAIAAAAIQC2gziS&#10;/gAAAOEBAAATAAAAAAAAAAAAAAAAAAAAAABbQ29udGVudF9UeXBlc10ueG1sUEsBAi0AFAAGAAgA&#10;AAAhADj9If/WAAAAlAEAAAsAAAAAAAAAAAAAAAAALwEAAF9yZWxzLy5yZWxzUEsBAi0AFAAGAAgA&#10;AAAhAICotTsYAgAALQQAAA4AAAAAAAAAAAAAAAAALgIAAGRycy9lMm9Eb2MueG1sUEsBAi0AFAAG&#10;AAgAAAAhANOS8ureAAAACAEAAA8AAAAAAAAAAAAAAAAAcgQAAGRycy9kb3ducmV2LnhtbFBLBQYA&#10;AAAABAAEAPMAAAB9BQAAAAA=&#10;" strokecolor="#4f81bd" strokeweight="2pt">
                <v:stroke endarrow="open"/>
                <v:shadow on="t" color="black" opacity="24903f" origin=",.5" offset="0,.55556mm"/>
              </v:shape>
            </w:pict>
          </mc:Fallback>
        </mc:AlternateContent>
      </w:r>
      <w:r w:rsidR="00FE21B4"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812864" behindDoc="0" locked="0" layoutInCell="1" allowOverlap="1" wp14:anchorId="7FF83D81" wp14:editId="715C8196">
                <wp:simplePos x="0" y="0"/>
                <wp:positionH relativeFrom="margin">
                  <wp:posOffset>415290</wp:posOffset>
                </wp:positionH>
                <wp:positionV relativeFrom="paragraph">
                  <wp:posOffset>20955</wp:posOffset>
                </wp:positionV>
                <wp:extent cx="167640" cy="297180"/>
                <wp:effectExtent l="57150" t="19050" r="60960" b="102870"/>
                <wp:wrapNone/>
                <wp:docPr id="48" name="Straight Arrow Connector 48"/>
                <wp:cNvGraphicFramePr/>
                <a:graphic xmlns:a="http://schemas.openxmlformats.org/drawingml/2006/main">
                  <a:graphicData uri="http://schemas.microsoft.com/office/word/2010/wordprocessingShape">
                    <wps:wsp>
                      <wps:cNvCnPr/>
                      <wps:spPr>
                        <a:xfrm flipH="1">
                          <a:off x="0" y="0"/>
                          <a:ext cx="167640" cy="29718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EC130A7" id="Straight Arrow Connector 48" o:spid="_x0000_s1026" type="#_x0000_t32" style="position:absolute;margin-left:32.7pt;margin-top:1.65pt;width:13.2pt;height:23.4pt;flip:x;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tHIQIAADkEAAAOAAAAZHJzL2Uyb0RvYy54bWysU8Gu0zAQvCPxD5bvNGkp75Wq6RO0FA4I&#10;KgrivLWdxJJjW2u3af+etROqwrshcoi8tnd3Zna8erp0hp0VBu1sxaeTkjNlhZPaNhX/8X33asFZ&#10;iGAlGGdVxa8q8Kf1yxer3i/VzLXOSIWMitiw7H3F2xj9siiCaFUHYeK8snRYO+wgUohNIRF6qt6Z&#10;YlaWD0XvUHp0QoVAu9vhkK9z/bpWIn6t66AiMxUnbDH/Mf+P6V+sV7BsEHyrxQgD/gFFB9pS01up&#10;LURgJ9TPSnVaoAuujhPhusLVtRYqcyA20/IvNocWvMpcSJzgbzKF/1dWfDnvkWlZ8TlNykJHMzpE&#10;BN20kb1DdD3bOGtJR4eMrpBevQ9LStvYPY5R8HtM5C81dqw22n8iK2Q5iCC7ZLWvN7XVJTJBm9OH&#10;x4c5zUTQ0ezt43SRp1EMZVI5jyF+VK5jaVHxMMK64RlawPlziASEEn8npGTrdtqYPF5jWU8t3szL&#10;1A3IZbWBSMvOE+9gG87ANGRfETGjDs5omdJToYDNcWOQnYEsNN8tpu+3SQVq98e11HsLoR3u5aPB&#10;XBG0+WAli1dP2kKSdMw3NtVX2aXEIQXuFBUeWtmzoznhN0hzKenjTOqkAVl+CMjCiU+O0MWfOrbZ&#10;LUnlZ6jzvWEfjG9hwPh6kbJHKgPJTOuGIUd38Io0+WHWaXV08potkPfJn/n++JbSA7iPaX3/4te/&#10;AAAA//8DAFBLAwQUAAYACAAAACEADuurr90AAAAGAQAADwAAAGRycy9kb3ducmV2LnhtbEyPzU7D&#10;MBCE70h9B2srcaNO+qcSsqkqJC4cEKQcenRjkwTidYidJunTs5zgOJrRzDfpfrSNuJjO144Q4kUE&#10;wlDhdE0lwvvx6W4HwgdFWjWODMJkPOyz2U2qEu0GejOXPJSCS8gnCqEKoU2k9EVlrPIL1xpi78N1&#10;VgWWXSl1pwYut41cRtFWWlUTL1SqNY+VKb7y3iLsXsdhmo7t9Xt9utJJP/efdf6CeDsfDw8gghnD&#10;Xxh+8RkdMmY6u560Fw3CdrPmJMJqBYLt+5iPnBE2UQwyS+V//OwHAAD//wMAUEsBAi0AFAAGAAgA&#10;AAAhALaDOJL+AAAA4QEAABMAAAAAAAAAAAAAAAAAAAAAAFtDb250ZW50X1R5cGVzXS54bWxQSwEC&#10;LQAUAAYACAAAACEAOP0h/9YAAACUAQAACwAAAAAAAAAAAAAAAAAvAQAAX3JlbHMvLnJlbHNQSwEC&#10;LQAUAAYACAAAACEAtljLRyECAAA5BAAADgAAAAAAAAAAAAAAAAAuAgAAZHJzL2Uyb0RvYy54bWxQ&#10;SwECLQAUAAYACAAAACEADuurr90AAAAGAQAADwAAAAAAAAAAAAAAAAB7BAAAZHJzL2Rvd25yZXYu&#10;eG1sUEsFBgAAAAAEAAQA8wAAAIUFAAAAAA==&#10;" strokecolor="#4f81bd" strokeweight="2pt">
                <v:stroke endarrow="open"/>
                <v:shadow on="t" color="black" opacity="24903f" origin=",.5" offset="0,.55556mm"/>
                <w10:wrap anchorx="margin"/>
              </v:shape>
            </w:pict>
          </mc:Fallback>
        </mc:AlternateContent>
      </w:r>
      <w:r w:rsidR="00FE21B4"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806720" behindDoc="0" locked="0" layoutInCell="1" allowOverlap="1" wp14:anchorId="4A32A6EA" wp14:editId="143A44EA">
                <wp:simplePos x="0" y="0"/>
                <wp:positionH relativeFrom="column">
                  <wp:posOffset>5375910</wp:posOffset>
                </wp:positionH>
                <wp:positionV relativeFrom="paragraph">
                  <wp:posOffset>287655</wp:posOffset>
                </wp:positionV>
                <wp:extent cx="350520" cy="320040"/>
                <wp:effectExtent l="38100" t="19050" r="68580" b="99060"/>
                <wp:wrapNone/>
                <wp:docPr id="39" name="Straight Arrow Connector 39"/>
                <wp:cNvGraphicFramePr/>
                <a:graphic xmlns:a="http://schemas.openxmlformats.org/drawingml/2006/main">
                  <a:graphicData uri="http://schemas.microsoft.com/office/word/2010/wordprocessingShape">
                    <wps:wsp>
                      <wps:cNvCnPr/>
                      <wps:spPr>
                        <a:xfrm flipH="1">
                          <a:off x="0" y="0"/>
                          <a:ext cx="350520" cy="3200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6D878A5" id="Straight Arrow Connector 39" o:spid="_x0000_s1026" type="#_x0000_t32" style="position:absolute;margin-left:423.3pt;margin-top:22.65pt;width:27.6pt;height:25.2p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FHwIAADkEAAAOAAAAZHJzL2Uyb0RvYy54bWysU02v0zAQvCPxHyzfadIvVKqmT9BSOCBe&#10;RUGct46TWHJsa+027b9n7YSo8G6Ii+W1vbMzs+vN063V7CrRK2sKPp3knEkjbKlMXfAf3w9vVpz5&#10;AKYEbY0s+F16/rR9/WrTubWc2cbqUiIjEOPXnSt4E4JbZ5kXjWzBT6yThi4riy0ECrHOSoSO0Fud&#10;zfL8bdZZLB1aIb2n031/ybcJv6qkCM9V5WVguuDELaQV03qOa7bdwLpGcI0SAw34BxYtKENFR6g9&#10;BGAXVC+gWiXQeluFibBtZqtKCZk0kJpp/peaUwNOJi1kjnejTf7/wYqv1yMyVRZ8/o4zAy316BQQ&#10;VN0E9h7RdmxnjSEfLTJ6Qn51zq8pbWeOOETeHTGKv1XYskor95lGIdlBAtktuX0f3Za3wAQdzpf5&#10;ckY9EXQ1p14uUjeyHibCOfThk7Qti5uC+4HWyKcvAdcvPhARSvydEJONPSitU3u1YV3BZ8tFHqsB&#10;TVmlIdC2daTbm5oz0DWNrwiYWHurVRnTI5DH+rzTyK5AI7Q4rKYf9tEFKvfHs1h7D77p36WrfrgC&#10;KP3RlCzcHXkL0dIhX5uIL9OUkoYY2EuQeGrKjp31Bb8B8SPWkXepogdkUx/QCEc9KUIbfqrQpGmJ&#10;Lr9gnd7156BdAz3H+SpmD1J6kUnWyCFFD/Sy2Pm+13F3tuU9jUA6p/lM74e/FD/AY0z7xx+//QUA&#10;AP//AwBQSwMEFAAGAAgAAAAhAAmXmSrfAAAACQEAAA8AAABkcnMvZG93bnJldi54bWxMj8FOg0AQ&#10;hu8mvsNmTLzZpUqxUpbGmHjxYJR66HHLTgFlZ5FdCvTpHU96m8n8+eb7s+1kW3HC3jeOFCwXEQik&#10;0pmGKgUfu+ebNQgfNBndOkIFM3rY5pcXmU6NG+kdT0WoBEPIp1pBHUKXSunLGq32C9ch8e3oeqsD&#10;r30lTa9HhttW3kZRIq1uiD/UusOnGsuvYrAK1m/TOM+77vwd78+0Ny/DZ1O8KnV9NT1uQAScwl8Y&#10;fvVZHXJ2OriBjBctM+Ik4aiCeHUHggMP0ZK7HHhY3YPMM/m/Qf4DAAD//wMAUEsBAi0AFAAGAAgA&#10;AAAhALaDOJL+AAAA4QEAABMAAAAAAAAAAAAAAAAAAAAAAFtDb250ZW50X1R5cGVzXS54bWxQSwEC&#10;LQAUAAYACAAAACEAOP0h/9YAAACUAQAACwAAAAAAAAAAAAAAAAAvAQAAX3JlbHMvLnJlbHNQSwEC&#10;LQAUAAYACAAAACEAv9ATRR8CAAA5BAAADgAAAAAAAAAAAAAAAAAuAgAAZHJzL2Uyb0RvYy54bWxQ&#10;SwECLQAUAAYACAAAACEACZeZKt8AAAAJAQAADwAAAAAAAAAAAAAAAAB5BAAAZHJzL2Rvd25yZXYu&#10;eG1sUEsFBgAAAAAEAAQA8wAAAIUFAAAAAA==&#10;" strokecolor="#4f81bd" strokeweight="2pt">
                <v:stroke endarrow="open"/>
                <v:shadow on="t" color="black" opacity="24903f" origin=",.5" offset="0,.55556mm"/>
              </v:shape>
            </w:pict>
          </mc:Fallback>
        </mc:AlternateContent>
      </w:r>
      <w:r w:rsidR="00FE21B4"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68832" behindDoc="0" locked="0" layoutInCell="1" allowOverlap="1" wp14:anchorId="09176803" wp14:editId="61FDEAF8">
                <wp:simplePos x="0" y="0"/>
                <wp:positionH relativeFrom="margin">
                  <wp:posOffset>6795135</wp:posOffset>
                </wp:positionH>
                <wp:positionV relativeFrom="paragraph">
                  <wp:posOffset>20955</wp:posOffset>
                </wp:positionV>
                <wp:extent cx="1805940" cy="1912620"/>
                <wp:effectExtent l="38100" t="19050" r="60960" b="87630"/>
                <wp:wrapNone/>
                <wp:docPr id="55" name="Straight Arrow Connector 55"/>
                <wp:cNvGraphicFramePr/>
                <a:graphic xmlns:a="http://schemas.openxmlformats.org/drawingml/2006/main">
                  <a:graphicData uri="http://schemas.microsoft.com/office/word/2010/wordprocessingShape">
                    <wps:wsp>
                      <wps:cNvCnPr/>
                      <wps:spPr>
                        <a:xfrm>
                          <a:off x="0" y="0"/>
                          <a:ext cx="1805940" cy="191262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E36DD7B" id="Straight Arrow Connector 55" o:spid="_x0000_s1026" type="#_x0000_t32" style="position:absolute;margin-left:535.05pt;margin-top:1.65pt;width:142.2pt;height:150.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M1HAIAADEEAAAOAAAAZHJzL2Uyb0RvYy54bWysU8GO0zAQvSPxD5bvNElpV92q6QpaygVB&#10;tQVxnjpOYsmxrbHbtH/P2MmWwt4QF8dje2bee/Oyerp0mp0lemVNyYtJzpk0wlbKNCX/8X33bsGZ&#10;D2Aq0NbIkl+l50/rt29WvVvKqW2triQyKmL8snclb0NwyyzzopUd+Il10tBlbbGDQCE2WYXQU/VO&#10;Z9M8f8h6i5VDK6T3dLodLvk61a9rKcK3uvYyMF1ywhbSimk9xjVbr2DZILhWiREG/AOKDpShprdS&#10;WwjATqheleqUQOttHSbCdpmtayVk4kBsivwvNocWnExcSBzvbjL5/1dWfD3vkamq5PM5ZwY6mtEh&#10;IKimDewDou3ZxhpDOlpk9IT06p1fUtrG7HGMvNtjJH+psYtfosUuSePrTWN5CUzQYbHI548zGoWg&#10;u+KxmD5M0xSy3+kOffgsbcfipuR+hHPDUSSl4fzFBwJAiS8JsbexO6V1Gqs2rC/5dD7LYzsgd9Ua&#10;Am07R3y9aTgD3ZBtRcBU0lutqpgeC3lsjhuN7AxkndluUXzcRvbU7o9nsfcWfDu8S1eDqQIo/clU&#10;LFwdaQpRyjFfm1hfJncSh6TYKUg8tFXPjvqEz0D4CHXEXamoAVl9CMi6kU+K0IafKrTJJVHnV6jT&#10;u+EctGthwPh+EbNHKgPJRMu+YEjRHbwsTnyYcdwdbXVNo0/n5Mv0fvyHovHvY9rf/+nrXwAAAP//&#10;AwBQSwMEFAAGAAgAAAAhAHEjzmbfAAAACwEAAA8AAABkcnMvZG93bnJldi54bWxMj0FPwzAMhe9I&#10;/IfISNxYMkoBlaYT2gQSHJDYEOe08dqyxqmadC38erwT3Pzsp+fv5avZdeKIQ2g9aVguFAikytuW&#10;ag0fu6erexAhGrKm84QavjHAqjg/y01m/UTveNzGWnAIhcxoaGLsMylD1aAzYeF7JL7t/eBMZDnU&#10;0g5m4nDXyWulbqUzLfGHxvS4brA6bEenYf86H/BLju26fPt5fqHdJv2cNlpfXsyPDyAizvHPDCd8&#10;RoeCmUo/kg2iY63u1JK9GpIExMmQpDcpiJIXigdZ5PJ/h+IXAAD//wMAUEsBAi0AFAAGAAgAAAAh&#10;ALaDOJL+AAAA4QEAABMAAAAAAAAAAAAAAAAAAAAAAFtDb250ZW50X1R5cGVzXS54bWxQSwECLQAU&#10;AAYACAAAACEAOP0h/9YAAACUAQAACwAAAAAAAAAAAAAAAAAvAQAAX3JlbHMvLnJlbHNQSwECLQAU&#10;AAYACAAAACEAdZxzNRwCAAAxBAAADgAAAAAAAAAAAAAAAAAuAgAAZHJzL2Uyb0RvYy54bWxQSwEC&#10;LQAUAAYACAAAACEAcSPOZt8AAAALAQAADwAAAAAAAAAAAAAAAAB2BAAAZHJzL2Rvd25yZXYueG1s&#10;UEsFBgAAAAAEAAQA8wAAAIIFAAAAAA==&#10;" strokecolor="#4f81bd" strokeweight="2pt">
                <v:stroke endarrow="open"/>
                <v:shadow on="t" color="black" opacity="24903f" origin=",.5" offset="0,.55556mm"/>
                <w10:wrap anchorx="margin"/>
              </v:shape>
            </w:pict>
          </mc:Fallback>
        </mc:AlternateContent>
      </w:r>
    </w:p>
    <w:p w:rsidR="00A10E26" w:rsidRPr="00A10E26" w:rsidRDefault="00A477E6" w:rsidP="00A10E26">
      <w:pPr>
        <w:spacing w:after="200" w:line="276" w:lineRule="auto"/>
        <w:rPr>
          <w:rFonts w:asciiTheme="minorHAnsi" w:eastAsiaTheme="minorHAnsi" w:hAnsiTheme="minorHAnsi" w:cstheme="minorBidi"/>
          <w:sz w:val="22"/>
          <w:szCs w:val="22"/>
        </w:rPr>
      </w:pPr>
      <w:r w:rsidRPr="00FE21B4">
        <w:rPr>
          <w:rFonts w:asciiTheme="minorHAnsi" w:eastAsiaTheme="minorHAnsi" w:hAnsiTheme="minorHAnsi" w:cstheme="minorBidi"/>
          <w:noProof/>
          <w:sz w:val="16"/>
          <w:szCs w:val="22"/>
          <w:lang w:eastAsia="en-GB"/>
        </w:rPr>
        <mc:AlternateContent>
          <mc:Choice Requires="wps">
            <w:drawing>
              <wp:anchor distT="0" distB="0" distL="114300" distR="114300" simplePos="0" relativeHeight="251834368" behindDoc="0" locked="0" layoutInCell="1" allowOverlap="1" wp14:anchorId="5D1C1AFE" wp14:editId="1A445752">
                <wp:simplePos x="0" y="0"/>
                <wp:positionH relativeFrom="margin">
                  <wp:posOffset>979170</wp:posOffset>
                </wp:positionH>
                <wp:positionV relativeFrom="paragraph">
                  <wp:posOffset>78740</wp:posOffset>
                </wp:positionV>
                <wp:extent cx="1325880" cy="2606040"/>
                <wp:effectExtent l="0" t="0" r="26670" b="22860"/>
                <wp:wrapNone/>
                <wp:docPr id="677"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606040"/>
                        </a:xfrm>
                        <a:prstGeom prst="rect">
                          <a:avLst/>
                        </a:prstGeom>
                        <a:solidFill>
                          <a:srgbClr val="C0504D">
                            <a:lumMod val="20000"/>
                            <a:lumOff val="80000"/>
                          </a:srgbClr>
                        </a:solidFill>
                        <a:ln w="9525">
                          <a:solidFill>
                            <a:srgbClr val="000000"/>
                          </a:solidFill>
                          <a:miter lim="800000"/>
                          <a:headEnd/>
                          <a:tailEnd/>
                        </a:ln>
                      </wps:spPr>
                      <wps:txbx>
                        <w:txbxContent>
                          <w:p w:rsidR="00FE21B4" w:rsidRPr="00A477E6" w:rsidRDefault="00FE21B4" w:rsidP="00FE21B4">
                            <w:pPr>
                              <w:rPr>
                                <w:b/>
                              </w:rPr>
                            </w:pPr>
                            <w:r w:rsidRPr="00A477E6">
                              <w:rPr>
                                <w:b/>
                              </w:rPr>
                              <w:t xml:space="preserve">Outcome = </w:t>
                            </w:r>
                          </w:p>
                          <w:p w:rsidR="00FE21B4" w:rsidRPr="00A477E6" w:rsidRDefault="00FE21B4" w:rsidP="00FE21B4">
                            <w:r w:rsidRPr="00A477E6">
                              <w:rPr>
                                <w:b/>
                              </w:rPr>
                              <w:t>Yes</w:t>
                            </w:r>
                            <w:r w:rsidR="00A477E6" w:rsidRPr="00A477E6">
                              <w:rPr>
                                <w:b/>
                              </w:rPr>
                              <w:t xml:space="preserve"> concerns</w:t>
                            </w:r>
                            <w:r w:rsidRPr="00A477E6">
                              <w:rPr>
                                <w:b/>
                              </w:rPr>
                              <w:t xml:space="preserve"> - Assessment identifies likely SMCP or VPD</w:t>
                            </w:r>
                            <w:r w:rsidR="00A477E6" w:rsidRPr="00A477E6">
                              <w:t xml:space="preserve"> </w:t>
                            </w:r>
                            <w:r w:rsidRPr="00A477E6">
                              <w:t xml:space="preserve">Onward referral </w:t>
                            </w:r>
                            <w:r w:rsidR="00A477E6" w:rsidRPr="00A477E6">
                              <w:t>made to Tertiary Level SLTs at a Regional Cleft Service (</w:t>
                            </w:r>
                            <w:r w:rsidRPr="00A477E6">
                              <w:t>Nor</w:t>
                            </w:r>
                            <w:r w:rsidR="00A477E6" w:rsidRPr="00A477E6">
                              <w:t xml:space="preserve">th Thames Cleft Service </w:t>
                            </w:r>
                            <w:r w:rsidRPr="00A477E6">
                              <w:t>or South Thames Cleft S</w:t>
                            </w:r>
                            <w:r w:rsidR="00A477E6" w:rsidRPr="00A477E6">
                              <w:t>ervice)</w:t>
                            </w:r>
                          </w:p>
                          <w:p w:rsidR="00FE21B4" w:rsidRPr="00FE21B4" w:rsidRDefault="00FE21B4" w:rsidP="00FE21B4">
                            <w:pPr>
                              <w:rPr>
                                <w:sz w:val="18"/>
                                <w:szCs w:val="18"/>
                              </w:rPr>
                            </w:pPr>
                          </w:p>
                          <w:p w:rsidR="00FE21B4" w:rsidRDefault="00FE21B4" w:rsidP="00FE21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C1AFE" id="Text Box 677" o:spid="_x0000_s1034" type="#_x0000_t202" style="position:absolute;margin-left:77.1pt;margin-top:6.2pt;width:104.4pt;height:205.2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wwRwIAAIoEAAAOAAAAZHJzL2Uyb0RvYy54bWysVNuO0zAQfUfiHyy/06Sl7XajpqulZRHS&#10;cpF2+QDHcRoL22Nst0n5esZOWgqIF8RLZM+Mz8ycM5P1Xa8VOQrnJZiSTic5JcJwqKXZl/TL88Or&#10;FSU+MFMzBUaU9CQ8vdu8fLHubCFm0IKqhSMIYnzR2ZK2IdgiyzxvhWZ+AlYYdDbgNAt4dfusdqxD&#10;dK2yWZ4vsw5cbR1w4T1ad4OTbhJ+0wgePjWNF4GokmJtIX1d+lbxm23WrNg7ZlvJxzLYP1ShmTSY&#10;9AK1Y4GRg5N/QGnJHXhowoSDzqBpJBepB+xmmv/WzVPLrEi9IDneXmjy/w+Wfzx+dkTWJV3e3FBi&#10;mEaRnkUfyBvoSbQhQ531BQY+WQwNPTpQ6dStt4/Av3piYNsysxf3zkHXClZjhdP4Mrt6OuD4CFJ1&#10;H6DGROwQIAH1jdORPiSEIDoqdbqoE4vhMeXr2WK1QhdH32yZL/N50i9jxfm5dT68E6BJPJTUofwJ&#10;nh0ffYjlsOIcErN5ULJ+kEqli9tXW+XIkeGobPNFPt+lt+qgsdjBjBOXjzODZpyswbw6mxHfDzAp&#10;1y/4ypCupLeL2WKg7q+5I9iQJcJdh2kZcFmU1CVNKcdSIuFvTZ1GOTCphjM+VmZUIJI+0B/6qk9y&#10;T+dnZSuoT6iJg2E5cJnx0IL7TkmHi1FS/+3AnKBEvTeo6+10jryTkC7zxc0ML+7aU117mOEIVdJA&#10;yXDchrR9kXED96h/I5MycVCGSsaaceATieNyxo26vqeon7+QzQ8AAAD//wMAUEsDBBQABgAIAAAA&#10;IQCWTQRi4QAAAAoBAAAPAAAAZHJzL2Rvd25yZXYueG1sTI9Na8JAEIbvhf6HZQq91U3XKBKzkSIW&#10;exCK1uJ1zG6TYHY2ZFeN/fWdntrbvMzD+5EvBteKi+1D40nD8ygBYan0pqFKw/7j9WkGIkQkg60n&#10;q+FmAyyK+7scM+OvtLWXXawEm1DIUEMdY5dJGcraOgwj31ni35fvHUaWfSVNj1c2d61USTKVDhvi&#10;hBo7u6xtedqdnYbt+jB8b06rW7nf4KpaL7v3z7eJ1o8Pw8scRLRD/IPhtz5Xh4I7Hf2ZTBAt60mq&#10;GOVDpSAYGE/HPO6oIVVqBrLI5f8JxQ8AAAD//wMAUEsBAi0AFAAGAAgAAAAhALaDOJL+AAAA4QEA&#10;ABMAAAAAAAAAAAAAAAAAAAAAAFtDb250ZW50X1R5cGVzXS54bWxQSwECLQAUAAYACAAAACEAOP0h&#10;/9YAAACUAQAACwAAAAAAAAAAAAAAAAAvAQAAX3JlbHMvLnJlbHNQSwECLQAUAAYACAAAACEApR98&#10;MEcCAACKBAAADgAAAAAAAAAAAAAAAAAuAgAAZHJzL2Uyb0RvYy54bWxQSwECLQAUAAYACAAAACEA&#10;lk0EYuEAAAAKAQAADwAAAAAAAAAAAAAAAAChBAAAZHJzL2Rvd25yZXYueG1sUEsFBgAAAAAEAAQA&#10;8wAAAK8FAAAAAA==&#10;" fillcolor="#f2dcdb">
                <v:textbox>
                  <w:txbxContent>
                    <w:p w:rsidR="00FE21B4" w:rsidRPr="00A477E6" w:rsidRDefault="00FE21B4" w:rsidP="00FE21B4">
                      <w:pPr>
                        <w:rPr>
                          <w:b/>
                        </w:rPr>
                      </w:pPr>
                      <w:r w:rsidRPr="00A477E6">
                        <w:rPr>
                          <w:b/>
                        </w:rPr>
                        <w:t xml:space="preserve">Outcome = </w:t>
                      </w:r>
                    </w:p>
                    <w:p w:rsidR="00FE21B4" w:rsidRPr="00A477E6" w:rsidRDefault="00FE21B4" w:rsidP="00FE21B4">
                      <w:r w:rsidRPr="00A477E6">
                        <w:rPr>
                          <w:b/>
                        </w:rPr>
                        <w:t>Yes</w:t>
                      </w:r>
                      <w:r w:rsidR="00A477E6" w:rsidRPr="00A477E6">
                        <w:rPr>
                          <w:b/>
                        </w:rPr>
                        <w:t xml:space="preserve"> concerns</w:t>
                      </w:r>
                      <w:r w:rsidRPr="00A477E6">
                        <w:rPr>
                          <w:b/>
                        </w:rPr>
                        <w:t xml:space="preserve"> - Assessment identifies </w:t>
                      </w:r>
                      <w:r w:rsidRPr="00A477E6">
                        <w:rPr>
                          <w:b/>
                        </w:rPr>
                        <w:t>likely</w:t>
                      </w:r>
                      <w:r w:rsidRPr="00A477E6">
                        <w:rPr>
                          <w:b/>
                        </w:rPr>
                        <w:t xml:space="preserve"> SMCP or VPD</w:t>
                      </w:r>
                      <w:r w:rsidR="00A477E6" w:rsidRPr="00A477E6">
                        <w:t xml:space="preserve"> </w:t>
                      </w:r>
                      <w:r w:rsidRPr="00A477E6">
                        <w:t xml:space="preserve">Onward referral </w:t>
                      </w:r>
                      <w:r w:rsidR="00A477E6" w:rsidRPr="00A477E6">
                        <w:t>made to Tertiary Level SLTs at a Regional Cleft Service (</w:t>
                      </w:r>
                      <w:r w:rsidRPr="00A477E6">
                        <w:t>Nor</w:t>
                      </w:r>
                      <w:r w:rsidR="00A477E6" w:rsidRPr="00A477E6">
                        <w:t xml:space="preserve">th Thames Cleft Service </w:t>
                      </w:r>
                      <w:r w:rsidRPr="00A477E6">
                        <w:t>or South Thames Cleft S</w:t>
                      </w:r>
                      <w:r w:rsidR="00A477E6" w:rsidRPr="00A477E6">
                        <w:t>ervice)</w:t>
                      </w:r>
                    </w:p>
                    <w:p w:rsidR="00FE21B4" w:rsidRPr="00FE21B4" w:rsidRDefault="00FE21B4" w:rsidP="00FE21B4">
                      <w:pPr>
                        <w:rPr>
                          <w:sz w:val="18"/>
                          <w:szCs w:val="18"/>
                        </w:rPr>
                      </w:pPr>
                    </w:p>
                    <w:p w:rsidR="00FE21B4" w:rsidRDefault="00FE21B4" w:rsidP="00FE21B4"/>
                  </w:txbxContent>
                </v:textbox>
                <w10:wrap anchorx="margin"/>
              </v:shape>
            </w:pict>
          </mc:Fallback>
        </mc:AlternateContent>
      </w:r>
    </w:p>
    <w:p w:rsidR="00A10E26" w:rsidRPr="00A10E26" w:rsidRDefault="00FE21B4" w:rsidP="00A10E26">
      <w:pPr>
        <w:tabs>
          <w:tab w:val="left" w:pos="3840"/>
        </w:tabs>
        <w:spacing w:after="200" w:line="276" w:lineRule="auto"/>
        <w:rPr>
          <w:rFonts w:asciiTheme="minorHAnsi" w:eastAsiaTheme="minorHAnsi" w:hAnsiTheme="minorHAnsi" w:cstheme="minorBidi"/>
          <w:sz w:val="22"/>
          <w:szCs w:val="22"/>
        </w:rPr>
      </w:pP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53472" behindDoc="0" locked="0" layoutInCell="1" allowOverlap="1" wp14:anchorId="01612F81" wp14:editId="086807DD">
                <wp:simplePos x="0" y="0"/>
                <wp:positionH relativeFrom="column">
                  <wp:posOffset>3608070</wp:posOffset>
                </wp:positionH>
                <wp:positionV relativeFrom="paragraph">
                  <wp:posOffset>273685</wp:posOffset>
                </wp:positionV>
                <wp:extent cx="83820" cy="457200"/>
                <wp:effectExtent l="95250" t="19050" r="68580" b="95250"/>
                <wp:wrapNone/>
                <wp:docPr id="298" name="Straight Arrow Connector 298"/>
                <wp:cNvGraphicFramePr/>
                <a:graphic xmlns:a="http://schemas.openxmlformats.org/drawingml/2006/main">
                  <a:graphicData uri="http://schemas.microsoft.com/office/word/2010/wordprocessingShape">
                    <wps:wsp>
                      <wps:cNvCnPr/>
                      <wps:spPr>
                        <a:xfrm flipH="1">
                          <a:off x="0" y="0"/>
                          <a:ext cx="83820" cy="45720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2D61C8E" id="Straight Arrow Connector 298" o:spid="_x0000_s1026" type="#_x0000_t32" style="position:absolute;margin-left:284.1pt;margin-top:21.55pt;width:6.6pt;height:36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q+HQIAADoEAAAOAAAAZHJzL2Uyb0RvYy54bWysU02P0zAQvSPxHyzfadpuF0rUdAUthQOC&#10;ioI4T20nseTY1tht2n/P2AlVYW+Ii+X59HtvxqunS2fYWWHQzlZ8NplypqxwUtum4j++714tOQsR&#10;rATjrKr4VQX+tH75YtX7Us1d64xUyKiJDWXvK97G6MuiCKJVHYSJ88pSsHbYQSQTm0Ii9NS9M8V8&#10;On1d9A6lRydUCOTdDkG+zv3rWon4ta6DisxUnLDFfGI+j+ks1isoGwTfajHCgH9A0YG29Oit1RYi&#10;sBPqZ606LdAFV8eJcF3h6loLlTkQm9n0LzaHFrzKXEic4G8yhf/XVnw575FpWfH5WxqVhY6GdIgI&#10;umkje4foerZx1pKQDlnKIcV6H0oq3Ng9jlbwe0z0LzV2rDbaf6JlyIIQRXbJel9veqtLZIKcy4fl&#10;nIYiKLJ4fEPjTM2LoUvq5jHEj8p1LF0qHkZYNzzDC3D+HOJQ+LsgFVu308aQH0pjWU8EHxf0AhNA&#10;a1YbiHTtPBEPtuEMTEP7KyJm0MEZLVN5qg7YHDcG2Rlohxa75ez9dsT5R1p6ewuhHfJyKKVBGUGb&#10;D1ayePWkLSRJx3pjU1zlNSUOyXCnqPDQyp4dzQm/AeEj1Am31EkDEmkwaIcTn2yhiz91bPO6JJGf&#10;oc55gx+Mb2HA+LBM1YNyI8ks/w1Dtu7gFWnww6jT7ejkNW9A9tOC5vzxM6UfcG/T/f7Lr38BAAD/&#10;/wMAUEsDBBQABgAIAAAAIQA7xQu24AAAAAoBAAAPAAAAZHJzL2Rvd25yZXYueG1sTI8xT8MwEIV3&#10;JP6DdUhs1HFJqijEqRASCwOClKGjG5skbXwOsdMk/fUcUxlP79N73+Xb2XbsbAbfOpQgVhEwg5XT&#10;LdYSvnavDykwHxRq1Tk0EhbjYVvc3uQq027CT3MuQ82oBH2mJDQh9BnnvmqMVX7leoOUfbvBqkDn&#10;UHM9qInKbcfXUbThVrVIC43qzUtjqlM5Wgnpxzwty66//MT7C+7123hsy3cp7+/m5ydgwczhCsOf&#10;PqlDQU4HN6L2rJOQbNI1oRLiRwGMgCQVMbADkSIRwIuc/3+h+AUAAP//AwBQSwECLQAUAAYACAAA&#10;ACEAtoM4kv4AAADhAQAAEwAAAAAAAAAAAAAAAAAAAAAAW0NvbnRlbnRfVHlwZXNdLnhtbFBLAQIt&#10;ABQABgAIAAAAIQA4/SH/1gAAAJQBAAALAAAAAAAAAAAAAAAAAC8BAABfcmVscy8ucmVsc1BLAQIt&#10;ABQABgAIAAAAIQBk5kq+HQIAADoEAAAOAAAAAAAAAAAAAAAAAC4CAABkcnMvZTJvRG9jLnhtbFBL&#10;AQItABQABgAIAAAAIQA7xQu24AAAAAoBAAAPAAAAAAAAAAAAAAAAAHcEAABkcnMvZG93bnJldi54&#10;bWxQSwUGAAAAAAQABADzAAAAhAUAAAAA&#10;" strokecolor="#4f81bd" strokeweight="2pt">
                <v:stroke endarrow="open"/>
                <v:shadow on="t" color="black" opacity="24903f" origin=",.5" offset="0,.55556mm"/>
              </v:shape>
            </w:pict>
          </mc:Fallback>
        </mc:AlternateContent>
      </w: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62688" behindDoc="0" locked="0" layoutInCell="1" allowOverlap="1" wp14:anchorId="61BFF04C" wp14:editId="1B726F06">
                <wp:simplePos x="0" y="0"/>
                <wp:positionH relativeFrom="column">
                  <wp:posOffset>6008370</wp:posOffset>
                </wp:positionH>
                <wp:positionV relativeFrom="paragraph">
                  <wp:posOffset>302260</wp:posOffset>
                </wp:positionV>
                <wp:extent cx="114300" cy="436245"/>
                <wp:effectExtent l="38100" t="19050" r="76200" b="97155"/>
                <wp:wrapNone/>
                <wp:docPr id="25" name="Straight Arrow Connector 25"/>
                <wp:cNvGraphicFramePr/>
                <a:graphic xmlns:a="http://schemas.openxmlformats.org/drawingml/2006/main">
                  <a:graphicData uri="http://schemas.microsoft.com/office/word/2010/wordprocessingShape">
                    <wps:wsp>
                      <wps:cNvCnPr/>
                      <wps:spPr>
                        <a:xfrm>
                          <a:off x="0" y="0"/>
                          <a:ext cx="114300" cy="43624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FFAA521" id="Straight Arrow Connector 25" o:spid="_x0000_s1026" type="#_x0000_t32" style="position:absolute;margin-left:473.1pt;margin-top:23.8pt;width:9pt;height:34.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4vFwIAAC8EAAAOAAAAZHJzL2Uyb0RvYy54bWysU8GO2jAQvVfqP1i+lxCgK4QIqxZKL1W7&#10;Wlr1PNhOYsmxrbEh8PcdO1lKu7eqF8dje96892ayfrx0hp0VBu1sxcvJlDNlhZPaNhX/8X3/bslZ&#10;iGAlGGdVxa8q8MfN2zfr3q/UzLXOSIWMQGxY9b7ibYx+VRRBtKqDMHFeWbqsHXYQKcSmkAg9oXem&#10;mE2nD0XvUHp0QoVAp7vhkm8yfl0rEb/VdVCRmYoTt5hXzOsxrcVmDasGwbdajDTgH1h0oC0VvUHt&#10;IAI7oX4F1WmBLrg6ToTrClfXWqisgdSU07/UHFrwKmshc4K/2RT+H6z4en5CpmXFZ+85s9BRjw4R&#10;QTdtZB8QXc+2zlry0SGjJ+RX78OK0rb2Ccco+CdM4i81dulLstgle3y9eawukQk6LMvFfEqdEHS1&#10;mD/MFhmz+J3sMcTPynUsbSoeRjI3FmX2Gc5fQqTylPiSkCpbt9fG5KYay/qkapGrAc1WbSBS4c6T&#10;2mAbzsA0NLQiYoYMzmiZ0hNQwOa4NcjOQIOz2C/Lj7ukncr98SzV3kFoh3f5ahipCNp8spLFqydH&#10;IRk55hub8FWeTdKQ/TpFhYdW9uxoTvgMxI9YJ95SJw9o0IeABjfpyRG6+FPHNs9IcvkV6/xuOAfj&#10;Wxg4zpcpe5QyiMyy3AuHHN3RK1K/hw6n3dHJa258PqepzO/HPyiN/X1M+/v/fPMLAAD//wMAUEsD&#10;BBQABgAIAAAAIQDvJK0E4AAAAAoBAAAPAAAAZHJzL2Rvd25yZXYueG1sTI/BTsMwDIbvSLxDZCRu&#10;LN0oYStNJ7QJJDggsU2c09ZryxqnatK18PSYExxtf/r9/el6sq04Y+8bRxrmswgEUuHKhioNh/3T&#10;zRKED4ZK0zpCDV/oYZ1dXqQmKd1I73jehUpwCPnEaKhD6BIpfVGjNX7mOiS+HV1vTeCxr2TZm5HD&#10;bSsXUaSkNQ3xh9p0uKmxOO0Gq+H4Op3wUw7NJn/7fn6h/fbuY9xqfX01PT6ACDiFPxh+9VkdMnbK&#10;3UClF62GVawWjGqI7xUIBlYq5kXO5FzdgsxS+b9C9gMAAP//AwBQSwECLQAUAAYACAAAACEAtoM4&#10;kv4AAADhAQAAEwAAAAAAAAAAAAAAAAAAAAAAW0NvbnRlbnRfVHlwZXNdLnhtbFBLAQItABQABgAI&#10;AAAAIQA4/SH/1gAAAJQBAAALAAAAAAAAAAAAAAAAAC8BAABfcmVscy8ucmVsc1BLAQItABQABgAI&#10;AAAAIQDPg/4vFwIAAC8EAAAOAAAAAAAAAAAAAAAAAC4CAABkcnMvZTJvRG9jLnhtbFBLAQItABQA&#10;BgAIAAAAIQDvJK0E4AAAAAoBAAAPAAAAAAAAAAAAAAAAAHEEAABkcnMvZG93bnJldi54bWxQSwUG&#10;AAAAAAQABADzAAAAfgUAAAAA&#10;" strokecolor="#4f81bd" strokeweight="2pt">
                <v:stroke endarrow="open"/>
                <v:shadow on="t" color="black" opacity="24903f" origin=",.5" offset="0,.55556mm"/>
              </v:shape>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815936" behindDoc="0" locked="0" layoutInCell="1" allowOverlap="1" wp14:anchorId="6FBC8805" wp14:editId="2EBB17C3">
                <wp:simplePos x="0" y="0"/>
                <wp:positionH relativeFrom="column">
                  <wp:posOffset>6465570</wp:posOffset>
                </wp:positionH>
                <wp:positionV relativeFrom="paragraph">
                  <wp:posOffset>151765</wp:posOffset>
                </wp:positionV>
                <wp:extent cx="327660" cy="1592580"/>
                <wp:effectExtent l="0" t="95250" r="529590" b="26670"/>
                <wp:wrapNone/>
                <wp:docPr id="52" name="Elbow Connector 52"/>
                <wp:cNvGraphicFramePr/>
                <a:graphic xmlns:a="http://schemas.openxmlformats.org/drawingml/2006/main">
                  <a:graphicData uri="http://schemas.microsoft.com/office/word/2010/wordprocessingShape">
                    <wps:wsp>
                      <wps:cNvCnPr/>
                      <wps:spPr>
                        <a:xfrm flipH="1" flipV="1">
                          <a:off x="0" y="0"/>
                          <a:ext cx="327660" cy="1592580"/>
                        </a:xfrm>
                        <a:prstGeom prst="bentConnector3">
                          <a:avLst>
                            <a:gd name="adj1" fmla="val -154546"/>
                          </a:avLst>
                        </a:prstGeom>
                        <a:noFill/>
                        <a:ln w="2857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0EBFA0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26" type="#_x0000_t34" style="position:absolute;margin-left:509.1pt;margin-top:11.95pt;width:25.8pt;height:125.4pt;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EZFAIAAAQEAAAOAAAAZHJzL2Uyb0RvYy54bWysU0tv2zAMvg/YfxB0b2yncZoGcQosabfD&#10;1gXY485Isq1BL0hanPz7UbKbvW7DLgJFih8/fqQ2D2etyEn4IK1paDUrKRGGWS5N19Avn59uVpSE&#10;CIaDskY09CICfdi+frUZ3FrMbW8VF54giAnrwTW0j9GtiyKwXmgIM+uEwWBrvYaIV98V3MOA6FoV&#10;87JcFoP13HnLRAjo3Y9Bus34bStY/Ni2QUSiGorcYj59Po/pLLYbWHceXC/ZRAP+gYUGabDoFWoP&#10;Ech3L/+C0pJ5G2wbZ8zqwratZCL3gN1U5R/dfOrBidwLihPcVabw/2DZ8+ngieQNreeUGNA4o0d1&#10;tAPZWWNQPusJRlCmwYU1vt6Zg59uwR186vncek1aJd073ACara/JSjHskJyz3Jer3OIcCUPn7fxu&#10;ucShMAxV9f28XuV5FCNiynY+xLfCapKMhh6FiVdatxkfTu9DzMLziT3wb4mEVjjHEyhyU9WLerFM&#10;LSDy9B6tF+yUbOyTVCrvgjJkaOh8Vd/VyAxwJVsFEU3tUKRgOkpAdbjrLPrMIFgleUpPQMF3x53y&#10;BAs3dPG0qt7sx0c9cDF67+uynPYuQPxg+eiuyhc/cptgMuPf8BPpPYR+zMmhcYUjSPVoOIkXhxOM&#10;XoLplJiaViZxE/k7oFxJiTTNcX7JOlp+yWPNfly1XHn6FmmXf73n7J+fd/sDAAD//wMAUEsDBBQA&#10;BgAIAAAAIQAwAT5W4QAAAAwBAAAPAAAAZHJzL2Rvd25yZXYueG1sTI/BTsMwEETvSPyDtUhcELUb&#10;UJuEOBVCggtcKBRxdJIlsRqv09htA1/P9gTHmX2anSlWk+vFAcdgPWmYzxQIpNo3lloN72+P1ymI&#10;EA01pveEGr4xwKo8PytM3vgjveJhHVvBIRRyo6GLccilDHWHzoSZH5D49uVHZyLLsZXNaI4c7nqZ&#10;KLWQzljiD50Z8KHDerveOw2fzx+bn92m20V6qtDY7Utmr1KtLy+m+zsQEaf4B8OpPleHkjtVfk9N&#10;ED1rNU8TZjUkNxmIE6EWGa+p2FneLkGWhfw/ovwFAAD//wMAUEsBAi0AFAAGAAgAAAAhALaDOJL+&#10;AAAA4QEAABMAAAAAAAAAAAAAAAAAAAAAAFtDb250ZW50X1R5cGVzXS54bWxQSwECLQAUAAYACAAA&#10;ACEAOP0h/9YAAACUAQAACwAAAAAAAAAAAAAAAAAvAQAAX3JlbHMvLnJlbHNQSwECLQAUAAYACAAA&#10;ACEAjGFBGRQCAAAEBAAADgAAAAAAAAAAAAAAAAAuAgAAZHJzL2Uyb0RvYy54bWxQSwECLQAUAAYA&#10;CAAAACEAMAE+VuEAAAAMAQAADwAAAAAAAAAAAAAAAABuBAAAZHJzL2Rvd25yZXYueG1sUEsFBgAA&#10;AAAEAAQA8wAAAHwFAAAAAA==&#10;" adj="-33382" strokecolor="#4a7ebb" strokeweight="2.25pt">
                <v:stroke endarrow="block"/>
              </v:shape>
            </w:pict>
          </mc:Fallback>
        </mc:AlternateContent>
      </w:r>
      <w:r>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813888" behindDoc="0" locked="0" layoutInCell="1" allowOverlap="1">
                <wp:simplePos x="0" y="0"/>
                <wp:positionH relativeFrom="column">
                  <wp:posOffset>2853690</wp:posOffset>
                </wp:positionH>
                <wp:positionV relativeFrom="paragraph">
                  <wp:posOffset>151765</wp:posOffset>
                </wp:positionV>
                <wp:extent cx="373380" cy="1645920"/>
                <wp:effectExtent l="476250" t="95250" r="0" b="30480"/>
                <wp:wrapNone/>
                <wp:docPr id="50" name="Elbow Connector 50"/>
                <wp:cNvGraphicFramePr/>
                <a:graphic xmlns:a="http://schemas.openxmlformats.org/drawingml/2006/main">
                  <a:graphicData uri="http://schemas.microsoft.com/office/word/2010/wordprocessingShape">
                    <wps:wsp>
                      <wps:cNvCnPr/>
                      <wps:spPr>
                        <a:xfrm flipV="1">
                          <a:off x="0" y="0"/>
                          <a:ext cx="373380" cy="1645920"/>
                        </a:xfrm>
                        <a:prstGeom prst="bentConnector3">
                          <a:avLst>
                            <a:gd name="adj1" fmla="val -119257"/>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96653" id="Elbow Connector 50" o:spid="_x0000_s1026" type="#_x0000_t34" style="position:absolute;margin-left:224.7pt;margin-top:11.95pt;width:29.4pt;height:129.6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Rj/QEAAD0EAAAOAAAAZHJzL2Uyb0RvYy54bWysU02P0zAUvCPxHyzft2lSuu1WTffQXbgg&#10;qBZ2767z3Bj5S7Zp0n/Ps5MGBAgJxMXyx5vxzPh5e99rRc7gg7SmpuVsTgkYbhtpTjV9/vz2Zk1J&#10;iMw0TFkDNb1AoPe716+2ndtAZVurGvAESUzYdK6mbYxuUxSBt6BZmFkHBg+F9ZpFXPpT0XjWIbtW&#10;RTWf3xad9Y3zlkMIuPswHNJd5hcCePwoRIBIVE1RW8yjz+MxjcVuyzYnz1wr+SiD/YMKzaTBSyeq&#10;BxYZ+erlL1Racm+DFXHGrS6sEJJD9oBuyvlPbj61zEH2guEEN8UU/h8t/3A+eCKbmi4xHsM0vtGj&#10;OtqO7K0xGJ/1BE8wps6FDVbvzcGPq+AOPnnuhddEKOlesANyCuiL9DnkyxQy9JFw3FysFos13sXx&#10;qLx9s7yrMn0x8CQ+50N8B1aTNKnpEUycxCwyPzu/DzHH3YyaWfOlpERoha93ZorclOVdtVwl4cg8&#10;1uPsyp3AypCuptV6uVpm1sikejQNiReHKUQvmTkpGCmUQaaUweA6z+JFwUD0BAJDRHeD/9y+sFee&#10;oJaaMs7RQzkxYXWCCanUBJxnCX8EjvUJCrm1/wY8IfLN1sQJrKWx/ne3x/4qWQz11wQG3ymCo20u&#10;uR9yNNijOe7xP6VP8OM6w7//+t03AAAA//8DAFBLAwQUAAYACAAAACEAuvSEU94AAAAKAQAADwAA&#10;AGRycy9kb3ducmV2LnhtbEyPwU6DQBCG7ya+w2ZMvNmlgA2lLI0x6cmLoIkepzAFUnaX7G4LfXvH&#10;kx5n5s8331/sFz2KKzk/WKNgvYpAkGlsO5hOwefH4SkD4QOaFkdrSMGNPOzL+7sC89bOpqJrHTrB&#10;EONzVNCHMOVS+qYnjX5lJzJ8O1mnMfDoOtk6nBmuRxlH0UZqHAx/6HGi156ac33RCtIvV9VU4eH7&#10;PXlr4ttsN6faKvX4sLzsQARawl8YfvVZHUp2OtqLab0YmZFuU44qiJMtCA48R1kM4siLLFmDLAv5&#10;v0L5AwAA//8DAFBLAQItABQABgAIAAAAIQC2gziS/gAAAOEBAAATAAAAAAAAAAAAAAAAAAAAAABb&#10;Q29udGVudF9UeXBlc10ueG1sUEsBAi0AFAAGAAgAAAAhADj9If/WAAAAlAEAAAsAAAAAAAAAAAAA&#10;AAAALwEAAF9yZWxzLy5yZWxzUEsBAi0AFAAGAAgAAAAhAF5W5GP9AQAAPQQAAA4AAAAAAAAAAAAA&#10;AAAALgIAAGRycy9lMm9Eb2MueG1sUEsBAi0AFAAGAAgAAAAhALr0hFPeAAAACgEAAA8AAAAAAAAA&#10;AAAAAAAAVwQAAGRycy9kb3ducmV2LnhtbFBLBQYAAAAABAAEAPMAAABiBQAAAAA=&#10;" adj="-25760" strokecolor="#4579b8 [3044]" strokeweight="2.25pt">
                <v:stroke endarrow="block"/>
              </v:shape>
            </w:pict>
          </mc:Fallback>
        </mc:AlternateContent>
      </w:r>
      <w:r w:rsidR="009E273B"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42208" behindDoc="0" locked="0" layoutInCell="1" allowOverlap="1" wp14:anchorId="59344599" wp14:editId="455EECF4">
                <wp:simplePos x="0" y="0"/>
                <wp:positionH relativeFrom="column">
                  <wp:posOffset>3295650</wp:posOffset>
                </wp:positionH>
                <wp:positionV relativeFrom="paragraph">
                  <wp:posOffset>6985</wp:posOffset>
                </wp:positionV>
                <wp:extent cx="3108960" cy="295275"/>
                <wp:effectExtent l="0" t="0" r="15240" b="28575"/>
                <wp:wrapNone/>
                <wp:docPr id="33" name="Flowchart: Process 33"/>
                <wp:cNvGraphicFramePr/>
                <a:graphic xmlns:a="http://schemas.openxmlformats.org/drawingml/2006/main">
                  <a:graphicData uri="http://schemas.microsoft.com/office/word/2010/wordprocessingShape">
                    <wps:wsp>
                      <wps:cNvSpPr/>
                      <wps:spPr>
                        <a:xfrm>
                          <a:off x="0" y="0"/>
                          <a:ext cx="3108960" cy="295275"/>
                        </a:xfrm>
                        <a:prstGeom prst="flowChartProcess">
                          <a:avLst/>
                        </a:prstGeom>
                        <a:solidFill>
                          <a:srgbClr val="4F81BD"/>
                        </a:solidFill>
                        <a:ln w="25400" cap="flat" cmpd="sng" algn="ctr">
                          <a:solidFill>
                            <a:srgbClr val="4F81BD">
                              <a:shade val="50000"/>
                            </a:srgbClr>
                          </a:solidFill>
                          <a:prstDash val="solid"/>
                        </a:ln>
                        <a:effectLst/>
                      </wps:spPr>
                      <wps:txbx>
                        <w:txbxContent>
                          <w:p w:rsidR="00A10E26" w:rsidRDefault="00A10E26" w:rsidP="00A10E26">
                            <w:pPr>
                              <w:jc w:val="center"/>
                            </w:pPr>
                            <w:r>
                              <w:t>In</w:t>
                            </w:r>
                            <w:r w:rsidR="00752165">
                              <w:t>te</w:t>
                            </w:r>
                            <w:r w:rsidR="009E273B">
                              <w:t>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44599" id="Flowchart: Process 33" o:spid="_x0000_s1035" type="#_x0000_t109" style="position:absolute;margin-left:259.5pt;margin-top:.55pt;width:244.8pt;height:23.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KMkggIAACQFAAAOAAAAZHJzL2Uyb0RvYy54bWysVN1P2zAQf5+0/8Hy+0haWqARKepadZqE&#10;oBIgnq+O3UTy12y3Cfvrd3ZSKIynaXlw7nzfv7vz9U2nJDlw5xujSzo6yynhmpmq0buSPj2uv11R&#10;4gPoCqTRvKQv3NOb+dcv160t+NjURlbcEXSifdHaktYh2CLLPKu5An9mLNcoFMYpCMi6XVY5aNG7&#10;ktk4zy+y1rjKOsO493i76oV0nvwLwVm4F8LzQGRJMbeQTpfObTyz+TUUOwe2btiQBvxDFgoajUFf&#10;Xa0gANm75i9XqmHOeCPCGTMqM0I0jKcasJpR/qGahxosT7UgON6+wuT/n1t2d9g40lQlPT+nRIPC&#10;Hq2laVkNLhRk0yNLUIhItdYXaPBgN27gPJKx7E44Ff9YEOkSui+v6PIuEIaX56P8anaBTWAoG8+m&#10;48tpdJq9WVvnww9uFIlESQXmsYx5DFkkgOFw60NvdlSPgb2RTbVupEyM222X0pEDYNcn66vR99UQ&#10;6Z2a1KTFTKaTPCYFOH1CQkBSWcTD6x0lIHc41iy4FPudtf8kSApeQ8X70NMcv2PkXj3V+85PrGIF&#10;vu5NkmgwkTr642mKh6JjB3rMIxW6bZd6l4CMN1tTvWA/nekH3Vu2btD/LfiwAYeTjZXitoZ7PCK8&#10;JTUDRUlt3O/P7qM+DhxKKWlxUxCaX3twnBL5U+MozkaTSVytxEyml2Nk3KlkeyrRe7U02JYRvguW&#10;JTLqB3kkhTPqGZd6EaOiCDTD2H0TBmYZ+g3GZ4HxxSKp4TpZCLf6wbLoPCIXkX3snsHZYaACjuKd&#10;OW4VFB9mqdeNltos9sGIJg3aG67YvMjgKqY2Ds9G3PVTPmm9PW7zPwAAAP//AwBQSwMEFAAGAAgA&#10;AAAhANUCvdPeAAAACQEAAA8AAABkcnMvZG93bnJldi54bWxMj8tOwzAQRfdI/IM1ldhROxWkJY1T&#10;IaSyA4m2G3ZuPE3SxuNgOw/+HndFl6MzuvfcfDOZlg3ofGNJQjIXwJBKqxuqJBz228cVMB8UadVa&#10;Qgm/6GFT3N/lKtN2pC8cdqFiMYR8piTUIXQZ576s0Sg/tx1SZCfrjArxdBXXTo0x3LR8IUTKjWoo&#10;NtSqw7cay8uuNxIGV4YfQeZ74c+fH5f9dnzvXSXlw2x6XQMLOIX/Z7jqR3UootPR9qQ9ayU8Jy9x&#10;S4ggAXblQqxSYEcJT8sUeJHz2wXFHwAAAP//AwBQSwECLQAUAAYACAAAACEAtoM4kv4AAADhAQAA&#10;EwAAAAAAAAAAAAAAAAAAAAAAW0NvbnRlbnRfVHlwZXNdLnhtbFBLAQItABQABgAIAAAAIQA4/SH/&#10;1gAAAJQBAAALAAAAAAAAAAAAAAAAAC8BAABfcmVscy8ucmVsc1BLAQItABQABgAIAAAAIQCxAKMk&#10;ggIAACQFAAAOAAAAAAAAAAAAAAAAAC4CAABkcnMvZTJvRG9jLnhtbFBLAQItABQABgAIAAAAIQDV&#10;Ar3T3gAAAAkBAAAPAAAAAAAAAAAAAAAAANwEAABkcnMvZG93bnJldi54bWxQSwUGAAAAAAQABADz&#10;AAAA5wUAAAAA&#10;" fillcolor="#4f81bd" strokecolor="#385d8a" strokeweight="2pt">
                <v:textbox>
                  <w:txbxContent>
                    <w:p w:rsidR="00A10E26" w:rsidRDefault="00A10E26" w:rsidP="00A10E26">
                      <w:pPr>
                        <w:jc w:val="center"/>
                      </w:pPr>
                      <w:r>
                        <w:t>In</w:t>
                      </w:r>
                      <w:r w:rsidR="00752165">
                        <w:t>te</w:t>
                      </w:r>
                      <w:r w:rsidR="009E273B">
                        <w:t>rvention</w:t>
                      </w:r>
                    </w:p>
                  </w:txbxContent>
                </v:textbox>
              </v:shape>
            </w:pict>
          </mc:Fallback>
        </mc:AlternateContent>
      </w:r>
      <w:r w:rsidR="00A10E26" w:rsidRPr="00A10E26">
        <w:rPr>
          <w:rFonts w:asciiTheme="minorHAnsi" w:eastAsiaTheme="minorHAnsi" w:hAnsiTheme="minorHAnsi" w:cstheme="minorBidi"/>
          <w:sz w:val="22"/>
          <w:szCs w:val="22"/>
        </w:rPr>
        <w:tab/>
      </w:r>
    </w:p>
    <w:p w:rsidR="006C3AF4" w:rsidRPr="006C3AF4" w:rsidRDefault="00A477E6">
      <w:pPr>
        <w:rPr>
          <w:b/>
        </w:rPr>
      </w:pPr>
      <w:r w:rsidRPr="00FE21B4">
        <w:rPr>
          <w:rFonts w:asciiTheme="minorHAnsi" w:eastAsiaTheme="minorHAnsi" w:hAnsiTheme="minorHAnsi" w:cstheme="minorBidi"/>
          <w:noProof/>
          <w:sz w:val="16"/>
          <w:szCs w:val="22"/>
          <w:lang w:eastAsia="en-GB"/>
        </w:rPr>
        <mc:AlternateContent>
          <mc:Choice Requires="wps">
            <w:drawing>
              <wp:anchor distT="0" distB="0" distL="114300" distR="114300" simplePos="0" relativeHeight="251826176" behindDoc="0" locked="0" layoutInCell="1" allowOverlap="1" wp14:anchorId="588BE55A" wp14:editId="09EA7FF8">
                <wp:simplePos x="0" y="0"/>
                <wp:positionH relativeFrom="column">
                  <wp:posOffset>2472690</wp:posOffset>
                </wp:positionH>
                <wp:positionV relativeFrom="paragraph">
                  <wp:posOffset>1855470</wp:posOffset>
                </wp:positionV>
                <wp:extent cx="4290060" cy="830580"/>
                <wp:effectExtent l="0" t="0" r="15240" b="266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830580"/>
                        </a:xfrm>
                        <a:prstGeom prst="rect">
                          <a:avLst/>
                        </a:prstGeom>
                        <a:solidFill>
                          <a:srgbClr val="C0504D">
                            <a:lumMod val="20000"/>
                            <a:lumOff val="80000"/>
                          </a:srgbClr>
                        </a:solidFill>
                        <a:ln w="9525">
                          <a:solidFill>
                            <a:srgbClr val="000000"/>
                          </a:solidFill>
                          <a:miter lim="800000"/>
                          <a:headEnd/>
                          <a:tailEnd/>
                        </a:ln>
                      </wps:spPr>
                      <wps:txbx>
                        <w:txbxContent>
                          <w:p w:rsidR="00A477E6" w:rsidRPr="00A477E6" w:rsidRDefault="00A477E6" w:rsidP="00FE21B4">
                            <w:pPr>
                              <w:rPr>
                                <w:b/>
                              </w:rPr>
                            </w:pPr>
                            <w:r w:rsidRPr="00A477E6">
                              <w:rPr>
                                <w:b/>
                              </w:rPr>
                              <w:t>Local SLT input on Hold</w:t>
                            </w:r>
                          </w:p>
                          <w:p w:rsidR="00FE21B4" w:rsidRPr="00A477E6" w:rsidRDefault="00FE21B4" w:rsidP="00FE21B4">
                            <w:r w:rsidRPr="00A477E6">
                              <w:t xml:space="preserve">Await response letter from </w:t>
                            </w:r>
                            <w:r w:rsidR="00A477E6" w:rsidRPr="00A477E6">
                              <w:t>Regional Cleft Service SLT, following their assessment, in regards to next steps for local SLT input.</w:t>
                            </w:r>
                          </w:p>
                          <w:p w:rsidR="00FE21B4" w:rsidRDefault="00FE21B4" w:rsidP="00FE21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BE55A" id="Text Box 58" o:spid="_x0000_s1036" type="#_x0000_t202" style="position:absolute;margin-left:194.7pt;margin-top:146.1pt;width:337.8pt;height:65.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LhQwIAAIcEAAAOAAAAZHJzL2Uyb0RvYy54bWysVNuO0zAQfUfiHyy/06ShgTZqulpaFiEt&#10;F2mXD3Acp7GwPcZ2myxfz9hpSwHxgniJ7JnxmZlzZrK+GbUiR+G8BFPT+SynRBgOrTT7mn55vHux&#10;pMQHZlqmwIiaPglPbzbPn60HW4kCelCtcARBjK8GW9M+BFtlmee90MzPwAqDzg6cZgGvbp+1jg2I&#10;rlVW5PmrbADXWgdceI/W3eSkm4TfdYKHT13nRSCqplhbSF+Xvk38Zps1q/aO2V7yUxnsH6rQTBpM&#10;eoHascDIwck/oLTkDjx0YcZBZ9B1kovUA3Yzz3/r5qFnVqRekBxvLzT5/wfLPx4/OyLbmpaolGEa&#10;NXoUYyBvYCRoQn4G6ysMe7AYGEa0o86pV2/vgX/1xMC2Z2Yvbp2DoResxfrm8WV29XTC8RGkGT5A&#10;i3nYIUACGjunI3lIB0F01Onpok2shaNxUaxQbnRx9C1f5uUyiZex6vzaOh/eCdAkHmrqUPuEzo73&#10;PsRqWHUOick8KNneSaXSxe2brXLkyHBOtnmZL3bprTporHUy47jlp4FBM47VZF6ezYjvJ5iU6xd8&#10;ZchQ01VZlBNzf80dwaYsEe46TMuAm6KkxvYvQayKfL81bZrjwKSazvhYmZMAkfOJ/TA2Y9J6XpyF&#10;baB9QkkcTJuBm4yHHtx3Sgbcipr6bwfmBCXqvUFZV/PFIq5RuizK1wVe3LWnufYwwxGqpoGS6bgN&#10;afUi4wZuUf5OJmXinEyVnGrGaU8knjYzrtP1PUX9/H9sfgAAAP//AwBQSwMEFAAGAAgAAAAhAEY/&#10;UoTkAAAADAEAAA8AAABkcnMvZG93bnJldi54bWxMj8tuwjAQRfeV+g/WVOqu2DUPQZoJqhAVXSAh&#10;KFW3QzJNImI7ig2Efn3Nql2O5ujec9N5bxpx5s7XziI8DxQItrkralsi7D/enqYgfCBbUOMsI1zZ&#10;wzy7v0spKdzFbvm8C6WIIdYnhFCF0CZS+rxiQ37gWrbx9+06QyGeXSmLji4x3DRSKzWRhmobGypq&#10;eVFxftydDMJ29dX/rI/La75f07JcLdrN5/sY8fGhf30BEbgPfzDc9KM6ZNHp4E628KJBGE5no4gi&#10;6JnWIG6EmozjvAPCSA8VyCyV/0dkvwAAAP//AwBQSwECLQAUAAYACAAAACEAtoM4kv4AAADhAQAA&#10;EwAAAAAAAAAAAAAAAAAAAAAAW0NvbnRlbnRfVHlwZXNdLnhtbFBLAQItABQABgAIAAAAIQA4/SH/&#10;1gAAAJQBAAALAAAAAAAAAAAAAAAAAC8BAABfcmVscy8ucmVsc1BLAQItABQABgAIAAAAIQAp8FLh&#10;QwIAAIcEAAAOAAAAAAAAAAAAAAAAAC4CAABkcnMvZTJvRG9jLnhtbFBLAQItABQABgAIAAAAIQBG&#10;P1KE5AAAAAwBAAAPAAAAAAAAAAAAAAAAAJ0EAABkcnMvZG93bnJldi54bWxQSwUGAAAAAAQABADz&#10;AAAArgUAAAAA&#10;" fillcolor="#f2dcdb">
                <v:textbox>
                  <w:txbxContent>
                    <w:p w:rsidR="00A477E6" w:rsidRPr="00A477E6" w:rsidRDefault="00A477E6" w:rsidP="00FE21B4">
                      <w:pPr>
                        <w:rPr>
                          <w:b/>
                        </w:rPr>
                      </w:pPr>
                      <w:r w:rsidRPr="00A477E6">
                        <w:rPr>
                          <w:b/>
                        </w:rPr>
                        <w:t>Local SLT input on Hold</w:t>
                      </w:r>
                    </w:p>
                    <w:p w:rsidR="00FE21B4" w:rsidRPr="00A477E6" w:rsidRDefault="00FE21B4" w:rsidP="00FE21B4">
                      <w:r w:rsidRPr="00A477E6">
                        <w:t xml:space="preserve">Await response letter from </w:t>
                      </w:r>
                      <w:r w:rsidR="00A477E6" w:rsidRPr="00A477E6">
                        <w:t>Regional Cleft Service SLT, following their assessment, in regards to next steps for local SLT input.</w:t>
                      </w:r>
                    </w:p>
                    <w:p w:rsidR="00FE21B4" w:rsidRDefault="00FE21B4" w:rsidP="00FE21B4"/>
                  </w:txbxContent>
                </v:textbox>
              </v:shape>
            </w:pict>
          </mc:Fallback>
        </mc:AlternateContent>
      </w: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810816" behindDoc="0" locked="0" layoutInCell="1" allowOverlap="1" wp14:anchorId="4A32A6EA" wp14:editId="143A44EA">
                <wp:simplePos x="0" y="0"/>
                <wp:positionH relativeFrom="margin">
                  <wp:posOffset>1741170</wp:posOffset>
                </wp:positionH>
                <wp:positionV relativeFrom="paragraph">
                  <wp:posOffset>2023110</wp:posOffset>
                </wp:positionV>
                <wp:extent cx="739140" cy="312420"/>
                <wp:effectExtent l="38100" t="38100" r="60960" b="106680"/>
                <wp:wrapNone/>
                <wp:docPr id="47" name="Straight Arrow Connector 47"/>
                <wp:cNvGraphicFramePr/>
                <a:graphic xmlns:a="http://schemas.openxmlformats.org/drawingml/2006/main">
                  <a:graphicData uri="http://schemas.microsoft.com/office/word/2010/wordprocessingShape">
                    <wps:wsp>
                      <wps:cNvCnPr/>
                      <wps:spPr>
                        <a:xfrm>
                          <a:off x="0" y="0"/>
                          <a:ext cx="739140" cy="31242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7D3017A" id="Straight Arrow Connector 47" o:spid="_x0000_s1026" type="#_x0000_t32" style="position:absolute;margin-left:137.1pt;margin-top:159.3pt;width:58.2pt;height:24.6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BjGgIAAC8EAAAOAAAAZHJzL2Uyb0RvYy54bWysU02P0zAQvSPxHyzfaZK2sKVquoKWckFs&#10;RUGcp46TWHJsa+w27b9n7GRLYW+IHByPPV/vzfPq8dJpdpbolTUlLyY5Z9IIWynTlPzH992bBWc+&#10;gKlAWyNLfpWeP65fv1r1bimntrW6ksgoifHL3pW8DcEts8yLVnbgJ9ZJQ5e1xQ4CmdhkFUJP2Tud&#10;TfP8XdZbrBxaIb2n0+1wydcpf11LEZ7q2svAdMmpt5BWTOsxrtl6BcsGwbVKjG3AP3TRgTJU9JZq&#10;CwHYCdWLVJ0SaL2tw0TYLrN1rYRMGAhNkf+F5tCCkwkLkePdjSb//9KKr+c9MlWVfP7AmYGOZnQI&#10;CKppA/uAaHu2scYQjxYZuRBfvfNLCtuYPY6Wd3uM4C81dvFPsNglcXy9cSwvgQk6fJi9L+Y0CUFX&#10;s2I6n6YZZL+DHfrwWdqOxU3J/djMrYsi8QznLz5QeQp8DoiVjd0prdNQtWF9yadv53msBqStWkOg&#10;becIrTcNZ6AbEq0ImFJ6q1UVw2Mij81xo5GdgYQz3y2Kj9uIncr94RZrb8G3g1+6GiQVQOlPpmLh&#10;6ohRiESO8drE/DJpkzAkvk5B4qGtenbUJ/wGcRo5fZxVKnJAQh8MEm7Ekyy04acKbdJIZPlF18lv&#10;OAftWhh6nC1i9AhlAJlg2eceknXXXhbnPUw47o62uqbBp3NSZfIfX1CU/b1N+/t3vv4FAAD//wMA&#10;UEsDBBQABgAIAAAAIQAtnEjv4QAAAAsBAAAPAAAAZHJzL2Rvd25yZXYueG1sTI/BToNAEIbvJr7D&#10;Zky82aVUKSJLY9poYg8mtk3PC0wBy84Sdino0zue9PZP5ss/36SrybTigr1rLCmYzwIQSIUtG6oU&#10;HPYvdzEI5zWVurWECr7QwSq7vkp1UtqRPvCy85XgEnKJVlB73yVSuqJGo93Mdki8O9neaM9jX8my&#10;1yOXm1aGQRBJoxviC7XucF1jcd4NRsFpO53xUw7NOn//fn2j/ebhOG6Uur2Znp9AeJz8Hwy/+qwO&#10;GTvldqDSiVZBuLwPGVWwmMcRCCYWjwGHnEO0jEFmqfz/Q/YDAAD//wMAUEsBAi0AFAAGAAgAAAAh&#10;ALaDOJL+AAAA4QEAABMAAAAAAAAAAAAAAAAAAAAAAFtDb250ZW50X1R5cGVzXS54bWxQSwECLQAU&#10;AAYACAAAACEAOP0h/9YAAACUAQAACwAAAAAAAAAAAAAAAAAvAQAAX3JlbHMvLnJlbHNQSwECLQAU&#10;AAYACAAAACEAVJDQYxoCAAAvBAAADgAAAAAAAAAAAAAAAAAuAgAAZHJzL2Uyb0RvYy54bWxQSwEC&#10;LQAUAAYACAAAACEALZxI7+EAAAALAQAADwAAAAAAAAAAAAAAAAB0BAAAZHJzL2Rvd25yZXYueG1s&#10;UEsFBgAAAAAEAAQA8wAAAIIFAAAAAA==&#10;" strokecolor="#4f81bd" strokeweight="2pt">
                <v:stroke endarrow="open"/>
                <v:shadow on="t" color="black" opacity="24903f" origin=",.5" offset="0,.55556mm"/>
                <w10:wrap anchorx="margin"/>
              </v:shape>
            </w:pict>
          </mc:Fallback>
        </mc:AlternateContent>
      </w:r>
      <w:r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59616" behindDoc="0" locked="0" layoutInCell="1" allowOverlap="1" wp14:anchorId="1A7E83BB" wp14:editId="0290640B">
                <wp:simplePos x="0" y="0"/>
                <wp:positionH relativeFrom="column">
                  <wp:posOffset>6808471</wp:posOffset>
                </wp:positionH>
                <wp:positionV relativeFrom="paragraph">
                  <wp:posOffset>1519554</wp:posOffset>
                </wp:positionV>
                <wp:extent cx="1424940" cy="45719"/>
                <wp:effectExtent l="38100" t="38100" r="22860" b="145415"/>
                <wp:wrapNone/>
                <wp:docPr id="21" name="Straight Arrow Connector 21"/>
                <wp:cNvGraphicFramePr/>
                <a:graphic xmlns:a="http://schemas.openxmlformats.org/drawingml/2006/main">
                  <a:graphicData uri="http://schemas.microsoft.com/office/word/2010/wordprocessingShape">
                    <wps:wsp>
                      <wps:cNvCnPr/>
                      <wps:spPr>
                        <a:xfrm>
                          <a:off x="0" y="0"/>
                          <a:ext cx="1424940" cy="45719"/>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7484D9F" id="Straight Arrow Connector 21" o:spid="_x0000_s1026" type="#_x0000_t32" style="position:absolute;margin-left:536.1pt;margin-top:119.65pt;width:112.2pt;height:3.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SFgIAAC8EAAAOAAAAZHJzL2Uyb0RvYy54bWysU02P0zAQvSPxHyzfaZqShW7UdAUt5YKg&#10;oiDOU8dJLDm2NXab9t8zdkIp7A1xcTyffu/NZPV06TU7S/TKmornszln0ghbK9NW/Pu33aslZz6A&#10;qUFbIyt+lZ4/rV++WA2ulAvbWV1LZNTE+HJwFe9CcGWWedHJHvzMOmko2FjsIZCJbVYjDNS919li&#10;Pn+TDRZrh1ZI78m7HYN8nfo3jRThS9N4GZiuOGEL6cR0HuOZrVdQtgiuU2KCAf+Aogdl6NFbqy0E&#10;YCdUz1r1SqD1tgkzYfvMNo0SMnEgNvn8LzaHDpxMXEgc724y+f/XVnw+75GpuuKLnDMDPc3oEBBU&#10;2wX2DtEObGONIR0tMkohvQbnSyrbmD1Olnd7jOQvDfbxS7TYJWl8vWksL4EJcubFongsaBSCYsXD&#10;2/wx9sx+Fzv04aO0PYuXivsJzA1FnnSG8ycfxsJfBfFlY3dKa/JDqQ0biNVDMY+PAe1WoyHQtXfE&#10;1puWM9AtLa0ImFp6q1Udy2O1x/a40cjOQItT7Jb5++2E84+0+PYWfDfmpVBMgzKA0h9MzcLVkaIQ&#10;hZzqtYlxmXaTOETDnoLEQ1cP7KhP+BUIH6GOuGsVNaBFHw1a3MgnWWjDDxW6tCNR5WeoU97oB+06&#10;GDG+XsbqUbmJZJL/hiFZd/CyOO9xwvF2tPU1DT75aStT/vQHxbW/t+l+/5+vfwIAAP//AwBQSwME&#10;FAAGAAgAAAAhAGdh7SHiAAAADQEAAA8AAABkcnMvZG93bnJldi54bWxMj8FOwzAMhu9IvENkJG4s&#10;pWOFlaYT2gQSOyCxIc5p47VljVM16Vp4erwTHH/70+/P2WqyrThh7xtHCm5nEQik0pmGKgUf++eb&#10;BxA+aDK6dYQKvtHDKr+8yHRq3EjveNqFSnAJ+VQrqEPoUil9WaPVfuY6JN4dXG914NhX0vR65HLb&#10;yjiKEml1Q3yh1h2uayyPu8EqOGynI37JoVkXbz8vr7TfLD7HjVLXV9PTI4iAU/iD4azP6pCzU+EG&#10;Ml60nKP7OGZWQTxfzkGckXiZJCAKHt0lC5B5Jv9/kf8CAAD//wMAUEsBAi0AFAAGAAgAAAAhALaD&#10;OJL+AAAA4QEAABMAAAAAAAAAAAAAAAAAAAAAAFtDb250ZW50X1R5cGVzXS54bWxQSwECLQAUAAYA&#10;CAAAACEAOP0h/9YAAACUAQAACwAAAAAAAAAAAAAAAAAvAQAAX3JlbHMvLnJlbHNQSwECLQAUAAYA&#10;CAAAACEAjhPpkhYCAAAvBAAADgAAAAAAAAAAAAAAAAAuAgAAZHJzL2Uyb0RvYy54bWxQSwECLQAU&#10;AAYACAAAACEAZ2HtIeIAAAANAQAADwAAAAAAAAAAAAAAAABwBAAAZHJzL2Rvd25yZXYueG1sUEsF&#10;BgAAAAAEAAQA8wAAAH8FAAAAAA==&#10;" strokecolor="#4f81bd" strokeweight="2pt">
                <v:stroke endarrow="open"/>
                <v:shadow on="t" color="black" opacity="24903f" origin=",.5" offset="0,.55556mm"/>
              </v:shape>
            </w:pict>
          </mc:Fallback>
        </mc:AlternateContent>
      </w:r>
      <w:r w:rsidR="00FE21B4"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66784" behindDoc="0" locked="0" layoutInCell="1" allowOverlap="1" wp14:anchorId="25466927" wp14:editId="193CB212">
                <wp:simplePos x="0" y="0"/>
                <wp:positionH relativeFrom="column">
                  <wp:posOffset>6168391</wp:posOffset>
                </wp:positionH>
                <wp:positionV relativeFrom="paragraph">
                  <wp:posOffset>811530</wp:posOffset>
                </wp:positionV>
                <wp:extent cx="121920" cy="396240"/>
                <wp:effectExtent l="57150" t="19050" r="87630" b="99060"/>
                <wp:wrapNone/>
                <wp:docPr id="49" name="Straight Arrow Connector 49"/>
                <wp:cNvGraphicFramePr/>
                <a:graphic xmlns:a="http://schemas.openxmlformats.org/drawingml/2006/main">
                  <a:graphicData uri="http://schemas.microsoft.com/office/word/2010/wordprocessingShape">
                    <wps:wsp>
                      <wps:cNvCnPr/>
                      <wps:spPr>
                        <a:xfrm>
                          <a:off x="0" y="0"/>
                          <a:ext cx="121920" cy="3962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FDBFBE9" id="Straight Arrow Connector 49" o:spid="_x0000_s1026" type="#_x0000_t32" style="position:absolute;margin-left:485.7pt;margin-top:63.9pt;width:9.6pt;height:31.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eGgIAAC8EAAAOAAAAZHJzL2Uyb0RvYy54bWysU02P2jAQvVfqf7B8LwlZugJEWLVQeqla&#10;tLTqeXCcxJJjW2ND4N937GQp7d6q5uB47Pl6b55XT5dOs7NEr6wp+XSScyaNsJUyTcl/fN+9m3Pm&#10;A5gKtDWy5Ffp+dP67ZtV75aysK3VlURGSYxf9q7kbQhumWVetLIDP7FOGrqsLXYQyMQmqxB6yt7p&#10;rMjzx6y3WDm0QnpPp9vhkq9T/rqWInyray8D0yWn3kJaMa3HuGbrFSwbBNcqMbYB/9BFB8pQ0Vuq&#10;LQRgJ1SvUnVKoPW2DhNhu8zWtRIyYSA00/wvNIcWnExYiBzvbjT5/5dWfD3vkamq5LMFZwY6mtEh&#10;IKimDewDou3ZxhpDPFpk5EJ89c4vKWxj9jha3u0xgr/U2MU/wWKXxPH1xrG8BCbocFpMFwVNQtDV&#10;w+KxmKUZZL+DHfrwWdqOxU3J/djMrYtp4hnOX3yg8hT4EhArG7tTWqehasP6khfvZ3msBqStWkOg&#10;becIrTcNZ6AbEq0ImFJ6q1UVw2Mij81xo5GdgYQz282nH7cRO5X7wy3W3oJvB790NUgqgNKfTMXC&#10;1RGjEIkc47WJ+WXSJmFIfJ2CxENb9eyoT/gMcRo5fZxVKnJAQh8MEm7Ekyy04acKbdJIZPlV18lv&#10;OAftWhh6fJjH6BHKADLBsi89JOuuvSzOe5hw3B1tdU2DT+ekyuQ/vqAo+3ub9vfvfP0LAAD//wMA&#10;UEsDBBQABgAIAAAAIQCPf8TD4QAAAAsBAAAPAAAAZHJzL2Rvd25yZXYueG1sTI/BTsMwEETvSPyD&#10;tUjcqN0IWpLGqVArkOBQiRb17CTbJDReR7HTBL6e5QTHnXmanUnXk23FBXvfONIwnykQSIUrG6o0&#10;fBye7x5B+GCoNK0j1PCFHtbZ9VVqktKN9I6XfagEh5BPjIY6hC6R0hc1WuNnrkNi7+R6awKffSXL&#10;3owcblsZKbWQ1jTEH2rT4abG4rwfrIbT23TGTzk0m3z3/fJKh+3DcdxqfXszPa1ABJzCHwy/9bk6&#10;ZNwpdwOVXrQa4uX8nlE2oiVvYCKO1QJEzkqsIpBZKv9vyH4AAAD//wMAUEsBAi0AFAAGAAgAAAAh&#10;ALaDOJL+AAAA4QEAABMAAAAAAAAAAAAAAAAAAAAAAFtDb250ZW50X1R5cGVzXS54bWxQSwECLQAU&#10;AAYACAAAACEAOP0h/9YAAACUAQAACwAAAAAAAAAAAAAAAAAvAQAAX3JlbHMvLnJlbHNQSwECLQAU&#10;AAYACAAAACEAnR/unhoCAAAvBAAADgAAAAAAAAAAAAAAAAAuAgAAZHJzL2Uyb0RvYy54bWxQSwEC&#10;LQAUAAYACAAAACEAj3/Ew+EAAAALAQAADwAAAAAAAAAAAAAAAAB0BAAAZHJzL2Rvd25yZXYueG1s&#10;UEsFBgAAAAAEAAQA8wAAAIIFAAAAAA==&#10;" strokecolor="#4f81bd" strokeweight="2pt">
                <v:stroke endarrow="open"/>
                <v:shadow on="t" color="black" opacity="24903f" origin=",.5" offset="0,.55556mm"/>
              </v:shape>
            </w:pict>
          </mc:Fallback>
        </mc:AlternateContent>
      </w:r>
      <w:r w:rsidR="00FE21B4"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64736" behindDoc="0" locked="0" layoutInCell="1" allowOverlap="1" wp14:anchorId="2101A0FC" wp14:editId="56899B4B">
                <wp:simplePos x="0" y="0"/>
                <wp:positionH relativeFrom="column">
                  <wp:posOffset>3470910</wp:posOffset>
                </wp:positionH>
                <wp:positionV relativeFrom="paragraph">
                  <wp:posOffset>773430</wp:posOffset>
                </wp:positionV>
                <wp:extent cx="53340" cy="480060"/>
                <wp:effectExtent l="95250" t="19050" r="60960" b="91440"/>
                <wp:wrapNone/>
                <wp:docPr id="36" name="Straight Arrow Connector 36"/>
                <wp:cNvGraphicFramePr/>
                <a:graphic xmlns:a="http://schemas.openxmlformats.org/drawingml/2006/main">
                  <a:graphicData uri="http://schemas.microsoft.com/office/word/2010/wordprocessingShape">
                    <wps:wsp>
                      <wps:cNvCnPr/>
                      <wps:spPr>
                        <a:xfrm flipH="1">
                          <a:off x="0" y="0"/>
                          <a:ext cx="53340" cy="48006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1C2D400" id="Straight Arrow Connector 36" o:spid="_x0000_s1026" type="#_x0000_t32" style="position:absolute;margin-left:273.3pt;margin-top:60.9pt;width:4.2pt;height:37.8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RxHwIAADgEAAAOAAAAZHJzL2Uyb0RvYy54bWysU02P2yAQvVfqf0DcG+drV1EUZ9UmTXuo&#10;2qhp1fMEsI2EAQ0kTv59B+yN0u5ttRfEADPz3pvH6unSGnZWGLSzJZ+MxpwpK5zUti7571+7DwvO&#10;QgQrwTirSn5VgT+t379bdX6ppq5xRipkVMSGZedL3sTol0URRKNaCCPnlaXLymELkUKsC4nQUfXW&#10;FNPx+LHoHEqPTqgQ6HTbX/J1rl9VSsQfVRVUZKbkhC3mFfN6TGuxXsGyRvCNFgMMeAWKFrSlprdS&#10;W4jATqhflGq1QBdcFUfCtYWrKi1U5kBsJuP/2Bwa8CpzIXGCv8kU3q6s+H7eI9Oy5LNHziy0NKND&#10;RNB1E9lHRNexjbOWdHTI6Anp1fmwpLSN3eMQBb/HRP5SYcsqo/1XskKWgwiyS1b7elNbXSITdPgw&#10;m81pJIJu5gsaZR5G0VdJ1TyG+EW5lqVNycOA6gan7wDnbyESDkp8TkjJ1u20MXm6xrKu5NOH+Th1&#10;AzJZZSDStvVEO9iaMzA1uVdEzKCDM1qm9FQoYH3cGGRnIAfNd4vJp20Sgdr98yz13kJo+nf5qvdW&#10;BG0+W8ni1ZO0kBQd8o1N9VU2KXFIgTtFhYdGduxoTvgTCB+hTrilThqQ4/uAHJz45Ahd/KNjk82S&#10;RH6BOr/rz8H4BnqMM9L8WfKBZKZ1w5CjO3hFGnw/6rQ7OnnNDsjnZM/8fvhKyf/3Me3vP/z6LwAA&#10;AP//AwBQSwMEFAAGAAgAAAAhAImj357gAAAACwEAAA8AAABkcnMvZG93bnJldi54bWxMj0FPg0AQ&#10;he8m/ofNmHizSxvAiiyNMfHiwSj10OOWHQFlZ5FdCvTXO570OO99efNevpttJ044+NaRgvUqAoFU&#10;OdNSreB9/3SzBeGDJqM7R6hgQQ+74vIi15lxE73hqQy14BDymVbQhNBnUvqqQav9yvVI7H24werA&#10;51BLM+iJw20nN1GUSqtb4g+N7vGxweqrHK2C7es8Lcu+P3/HhzMdzPP42ZYvSl1fzQ/3IALO4Q+G&#10;3/pcHQrudHQjGS86BUmcpoyysVnzBiaSJOF1R1bubmOQRS7/byh+AAAA//8DAFBLAQItABQABgAI&#10;AAAAIQC2gziS/gAAAOEBAAATAAAAAAAAAAAAAAAAAAAAAABbQ29udGVudF9UeXBlc10ueG1sUEsB&#10;Ai0AFAAGAAgAAAAhADj9If/WAAAAlAEAAAsAAAAAAAAAAAAAAAAALwEAAF9yZWxzLy5yZWxzUEsB&#10;Ai0AFAAGAAgAAAAhAJ6CVHEfAgAAOAQAAA4AAAAAAAAAAAAAAAAALgIAAGRycy9lMm9Eb2MueG1s&#10;UEsBAi0AFAAGAAgAAAAhAImj357gAAAACwEAAA8AAAAAAAAAAAAAAAAAeQQAAGRycy9kb3ducmV2&#10;LnhtbFBLBQYAAAAABAAEAPMAAACGBQAAAAA=&#10;" strokecolor="#4f81bd" strokeweight="2pt">
                <v:stroke endarrow="open"/>
                <v:shadow on="t" color="black" opacity="24903f" origin=",.5" offset="0,.55556mm"/>
              </v:shape>
            </w:pict>
          </mc:Fallback>
        </mc:AlternateContent>
      </w:r>
      <w:r w:rsidR="00FE21B4"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44256" behindDoc="0" locked="0" layoutInCell="1" allowOverlap="1" wp14:anchorId="4702AAED" wp14:editId="4C64239C">
                <wp:simplePos x="0" y="0"/>
                <wp:positionH relativeFrom="column">
                  <wp:posOffset>5581650</wp:posOffset>
                </wp:positionH>
                <wp:positionV relativeFrom="paragraph">
                  <wp:posOffset>479425</wp:posOffset>
                </wp:positionV>
                <wp:extent cx="1066800" cy="323850"/>
                <wp:effectExtent l="0" t="0" r="19050" b="19050"/>
                <wp:wrapNone/>
                <wp:docPr id="35" name="Flowchart: Process 35"/>
                <wp:cNvGraphicFramePr/>
                <a:graphic xmlns:a="http://schemas.openxmlformats.org/drawingml/2006/main">
                  <a:graphicData uri="http://schemas.microsoft.com/office/word/2010/wordprocessingShape">
                    <wps:wsp>
                      <wps:cNvSpPr/>
                      <wps:spPr>
                        <a:xfrm>
                          <a:off x="0" y="0"/>
                          <a:ext cx="1066800" cy="323850"/>
                        </a:xfrm>
                        <a:prstGeom prst="flowChartProcess">
                          <a:avLst/>
                        </a:prstGeom>
                        <a:solidFill>
                          <a:srgbClr val="4F81BD"/>
                        </a:solidFill>
                        <a:ln w="25400" cap="flat" cmpd="sng" algn="ctr">
                          <a:solidFill>
                            <a:srgbClr val="4F81BD">
                              <a:shade val="50000"/>
                            </a:srgbClr>
                          </a:solidFill>
                          <a:prstDash val="solid"/>
                        </a:ln>
                        <a:effectLst/>
                      </wps:spPr>
                      <wps:txbx>
                        <w:txbxContent>
                          <w:p w:rsidR="00A10E26" w:rsidRDefault="00A10E26" w:rsidP="00A10E26">
                            <w:pPr>
                              <w:jc w:val="center"/>
                            </w:pPr>
                            <w:r>
                              <w:t>direct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2AAED" id="Flowchart: Process 35" o:spid="_x0000_s1037" type="#_x0000_t109" style="position:absolute;margin-left:439.5pt;margin-top:37.75pt;width:84pt;height:2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USggIAACQFAAAOAAAAZHJzL2Uyb0RvYy54bWysVEtv2zAMvg/YfxB0X+2kSZYZdYosQYYB&#10;RRsgHXpmZCk2oNckJXb360fJTt+nYT7IpPj+SOrqulOSnLjzjdElHV3klHDNTNXoQ0l/3W++zCnx&#10;AXQF0mhe0kfu6fXi86er1hZ8bGojK+4IOtG+aG1J6xBskWWe1VyBvzCWaxQK4xQEZN0hqxy06F3J&#10;bJzns6w1rrLOMO493q57IV0k/0JwFu6E8DwQWVLMLaTTpXMfz2xxBcXBga0bNqQB/5CFgkZj0CdX&#10;awhAjq5550o1zBlvRLhgRmVGiIbxVANWM8rfVLOrwfJUC4Lj7RNM/v+5ZbenrSNNVdLLKSUaFPZo&#10;I03LanChINseWYJCRKq1vkCDnd26gfNIxrI74VT8Y0GkS+g+PqHLu0AYXo7y2WyeYxMYyi7Hl/Np&#10;gj97trbOhx/cKBKJkgrMYxXzGLJIAMPpxgeMjmZn9RjYG9lUm0bKxLjDfiUdOQF2fbKZj76vY/po&#10;8kpNatKWdDydpKQAp09ICJifsoiH1wdKQB5wrFlwKfYra/9BkBS8hor3oac5fufIvfr7LGIVa/B1&#10;b5JCDCZSR388TfFQdOxAj3mkQrfvUu9m0SLe7E31iP10ph90b9mmQf834MMWHE42wo/bGu7wiPCW&#10;1AwUJbVxfz66j/o4cCilpMVNQWh+H8FxSuRPjaP4bTSZxNVKzGT6dYyMeynZv5Too1oZbMsI3wXL&#10;Ehn1gzyTwhn1gEu9jFFRBJph7L4JA7MK/Qbjs8D4cpnUcJ0shBu9syw6j8hFZO+7B3B2GKiAo3hr&#10;zlsFxZtZ6nWjpTbLYzCiSYP2jCs2LzK4iqmNw7MRd/0ln7SeH7fFXwAAAP//AwBQSwMEFAAGAAgA&#10;AAAhAMJfuXrfAAAACwEAAA8AAABkcnMvZG93bnJldi54bWxMj81OwzAQhO9IvIO1SNyoQ0SaEuJU&#10;CKncQKLlws2NlyQ0Xgfb+eHt2Z7gtrszmv2m3C62FxP60DlScLtKQCDVznTUKHg/7G42IELUZHTv&#10;CBX8YIBtdXlR6sK4md5w2sdGcAiFQitoYxwKKUPdotVh5QYk1j6dtzry6htpvJ453PYyTZK1tLoj&#10;/tDqAZ9arE/70SqYfB2/E7Ifafh6fTkddvPz6Bulrq+WxwcQEZf4Z4YzPqNDxUxHN5IJolewye+5&#10;S1SQZxmIsyG5y/ly5CldZyCrUv7vUP0CAAD//wMAUEsBAi0AFAAGAAgAAAAhALaDOJL+AAAA4QEA&#10;ABMAAAAAAAAAAAAAAAAAAAAAAFtDb250ZW50X1R5cGVzXS54bWxQSwECLQAUAAYACAAAACEAOP0h&#10;/9YAAACUAQAACwAAAAAAAAAAAAAAAAAvAQAAX3JlbHMvLnJlbHNQSwECLQAUAAYACAAAACEAAzXF&#10;EoICAAAkBQAADgAAAAAAAAAAAAAAAAAuAgAAZHJzL2Uyb0RvYy54bWxQSwECLQAUAAYACAAAACEA&#10;wl+5et8AAAALAQAADwAAAAAAAAAAAAAAAADcBAAAZHJzL2Rvd25yZXYueG1sUEsFBgAAAAAEAAQA&#10;8wAAAOgFAAAAAA==&#10;" fillcolor="#4f81bd" strokecolor="#385d8a" strokeweight="2pt">
                <v:textbox>
                  <w:txbxContent>
                    <w:p w:rsidR="00A10E26" w:rsidRDefault="00A10E26" w:rsidP="00A10E26">
                      <w:pPr>
                        <w:jc w:val="center"/>
                      </w:pPr>
                      <w:r>
                        <w:t>direct</w:t>
                      </w:r>
                    </w:p>
                  </w:txbxContent>
                </v:textbox>
              </v:shape>
            </w:pict>
          </mc:Fallback>
        </mc:AlternateContent>
      </w:r>
      <w:r w:rsidR="00FE21B4"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43232" behindDoc="0" locked="0" layoutInCell="1" allowOverlap="1" wp14:anchorId="38B6E586" wp14:editId="5B9014F4">
                <wp:simplePos x="0" y="0"/>
                <wp:positionH relativeFrom="column">
                  <wp:posOffset>3091815</wp:posOffset>
                </wp:positionH>
                <wp:positionV relativeFrom="paragraph">
                  <wp:posOffset>459105</wp:posOffset>
                </wp:positionV>
                <wp:extent cx="1038225" cy="304800"/>
                <wp:effectExtent l="0" t="0" r="28575" b="19050"/>
                <wp:wrapNone/>
                <wp:docPr id="34" name="Flowchart: Process 34"/>
                <wp:cNvGraphicFramePr/>
                <a:graphic xmlns:a="http://schemas.openxmlformats.org/drawingml/2006/main">
                  <a:graphicData uri="http://schemas.microsoft.com/office/word/2010/wordprocessingShape">
                    <wps:wsp>
                      <wps:cNvSpPr/>
                      <wps:spPr>
                        <a:xfrm>
                          <a:off x="0" y="0"/>
                          <a:ext cx="1038225" cy="304800"/>
                        </a:xfrm>
                        <a:prstGeom prst="flowChartProcess">
                          <a:avLst/>
                        </a:prstGeom>
                        <a:solidFill>
                          <a:srgbClr val="4F81BD"/>
                        </a:solidFill>
                        <a:ln w="25400" cap="flat" cmpd="sng" algn="ctr">
                          <a:solidFill>
                            <a:srgbClr val="4F81BD">
                              <a:shade val="50000"/>
                            </a:srgbClr>
                          </a:solidFill>
                          <a:prstDash val="solid"/>
                        </a:ln>
                        <a:effectLst/>
                      </wps:spPr>
                      <wps:txbx>
                        <w:txbxContent>
                          <w:p w:rsidR="00A10E26" w:rsidRDefault="00A10E26" w:rsidP="00A10E26">
                            <w:pPr>
                              <w:jc w:val="center"/>
                            </w:pPr>
                            <w:r>
                              <w:t>indirect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6E586" id="Flowchart: Process 34" o:spid="_x0000_s1038" type="#_x0000_t109" style="position:absolute;margin-left:243.45pt;margin-top:36.15pt;width:81.75pt;height: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fEggIAACQFAAAOAAAAZHJzL2Uyb0RvYy54bWysVEtv2zAMvg/YfxB0X+2kzpoZdYosQYYB&#10;RRugHXpmZCk2oNckJXb360fJTt+nYT7IpPj+SOryqleSHLnzrdEVnZzllHDNTN3qfUV/3W++zCnx&#10;AXQN0mhe0Ufu6dXi86fLzpZ8ahoja+4IOtG+7GxFmxBsmWWeNVyBPzOWaxQK4xQEZN0+qx106F3J&#10;bJrnX7POuNo6w7j3eLsehHSR/AvBWbgVwvNAZEUxt5BOl85dPLPFJZR7B7Zp2ZgG/EMWClqNQZ9c&#10;rSEAObj2nSvVMme8EeGMGZUZIVrGUw1YzSR/U81dA5anWhAcb59g8v/PLbs5bh1p64qeF5RoUNij&#10;jTQda8CFkmwHZAkKEanO+hIN7uzWjZxHMpbdC6fiHwsifUL38Qld3gfC8HKSn8+n0xklDGXneTHP&#10;E/zZs7V1PvzgRpFIVFRgHquYx5hFAhiO1z5gdDQ7qcfA3si23rRSJsbtdyvpyBGw68VmPvm+jumj&#10;ySs1qUlX0emswEQIA5w+ISEgqSzi4fWeEpB7HGsWXIr9ytp/ECQFb6DmQ+hZjt8p8qD+PotYxRp8&#10;M5ikEKOJ1NEfT1M8Fh07MGAeqdDv+tS7i2gRb3amfsR+OjMMurds06L/a/BhCw4nGyvFbQ23eER4&#10;K2pGipLGuD8f3Ud9HDiUUtLhpiA0vw/gOCXyp8ZR/DYpirhaiSlmF1Nk3EvJ7qVEH9TKYFsm+C5Y&#10;lsioH+SJFM6oB1zqZYyKItAMYw9NGJlVGDYYnwXGl8ukhutkIVzrO8ui84hcRPa+fwBnx4EKOIo3&#10;5rRVUL6ZpUE3WmqzPAQj2jRoz7hi8yKDq5jaOD4bcddf8knr+XFb/AUAAP//AwBQSwMEFAAGAAgA&#10;AAAhALsUggnfAAAACgEAAA8AAABkcnMvZG93bnJldi54bWxMj8tOwzAQRfdI/IM1SOyoTVpCG+JU&#10;CKnsQKJl052bDEloPA628+DvGVawHN2je8/k29l2YkQfWkcabhcKBFLpqpZqDe+H3c0aRIiGKtM5&#10;Qg3fGGBbXF7kJqvcRG847mMtuIRCZjQ0MfaZlKFs0JqwcD0SZx/OWxP59LWsvJm43HYyUSqV1rTE&#10;C43p8anB8rwfrIbRl/FLkT0m4fP15XzYTc+Dr7W+vpofH0BEnOMfDL/6rA4FO53cQFUQnYbVOt0w&#10;quE+WYJgIL1TKxAnJhO1BFnk8v8LxQ8AAAD//wMAUEsBAi0AFAAGAAgAAAAhALaDOJL+AAAA4QEA&#10;ABMAAAAAAAAAAAAAAAAAAAAAAFtDb250ZW50X1R5cGVzXS54bWxQSwECLQAUAAYACAAAACEAOP0h&#10;/9YAAACUAQAACwAAAAAAAAAAAAAAAAAvAQAAX3JlbHMvLnJlbHNQSwECLQAUAAYACAAAACEAaYdn&#10;xIICAAAkBQAADgAAAAAAAAAAAAAAAAAuAgAAZHJzL2Uyb0RvYy54bWxQSwECLQAUAAYACAAAACEA&#10;uxSCCd8AAAAKAQAADwAAAAAAAAAAAAAAAADcBAAAZHJzL2Rvd25yZXYueG1sUEsFBgAAAAAEAAQA&#10;8wAAAOgFAAAAAA==&#10;" fillcolor="#4f81bd" strokecolor="#385d8a" strokeweight="2pt">
                <v:textbox>
                  <w:txbxContent>
                    <w:p w:rsidR="00A10E26" w:rsidRDefault="00A10E26" w:rsidP="00A10E26">
                      <w:pPr>
                        <w:jc w:val="center"/>
                      </w:pPr>
                      <w:r>
                        <w:t>indirect</w:t>
                      </w:r>
                    </w:p>
                  </w:txbxContent>
                </v:textbox>
              </v:shape>
            </w:pict>
          </mc:Fallback>
        </mc:AlternateContent>
      </w:r>
      <w:r w:rsidR="00FE21B4"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47328" behindDoc="0" locked="0" layoutInCell="1" allowOverlap="1" wp14:anchorId="133B0F07" wp14:editId="5BBC39D6">
                <wp:simplePos x="0" y="0"/>
                <wp:positionH relativeFrom="column">
                  <wp:posOffset>2861310</wp:posOffset>
                </wp:positionH>
                <wp:positionV relativeFrom="paragraph">
                  <wp:posOffset>1266825</wp:posOffset>
                </wp:positionV>
                <wp:extent cx="3945255" cy="358140"/>
                <wp:effectExtent l="0" t="0" r="17145" b="22860"/>
                <wp:wrapNone/>
                <wp:docPr id="61" name="Flowchart: Process 61"/>
                <wp:cNvGraphicFramePr/>
                <a:graphic xmlns:a="http://schemas.openxmlformats.org/drawingml/2006/main">
                  <a:graphicData uri="http://schemas.microsoft.com/office/word/2010/wordprocessingShape">
                    <wps:wsp>
                      <wps:cNvSpPr/>
                      <wps:spPr>
                        <a:xfrm>
                          <a:off x="0" y="0"/>
                          <a:ext cx="3945255" cy="358140"/>
                        </a:xfrm>
                        <a:prstGeom prst="flowChartProcess">
                          <a:avLst/>
                        </a:prstGeom>
                        <a:solidFill>
                          <a:srgbClr val="4F81BD"/>
                        </a:solidFill>
                        <a:ln w="25400" cap="flat" cmpd="sng" algn="ctr">
                          <a:solidFill>
                            <a:srgbClr val="4F81BD">
                              <a:shade val="50000"/>
                            </a:srgbClr>
                          </a:solidFill>
                          <a:prstDash val="solid"/>
                        </a:ln>
                        <a:effectLst/>
                      </wps:spPr>
                      <wps:txbx>
                        <w:txbxContent>
                          <w:p w:rsidR="00A10E26" w:rsidRDefault="00A10E26" w:rsidP="00A10E26">
                            <w:r>
                              <w:t xml:space="preserve">                                        </w:t>
                            </w:r>
                            <w:r w:rsidR="009E273B">
                              <w:t>Review</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0F07" id="Flowchart: Process 61" o:spid="_x0000_s1039" type="#_x0000_t109" style="position:absolute;margin-left:225.3pt;margin-top:99.75pt;width:310.65pt;height:28.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yWShAIAACUFAAAOAAAAZHJzL2Uyb0RvYy54bWysVMlu2zAQvRfoPxC8N7IcK02EyIFrw0WB&#10;IDGQBDmPKdISwK0kbSn9+g4pOfupqA80h7O/eaPLq15JcuDOt0ZXND+ZUMI1M3WrdxV9uF9/O6fE&#10;B9A1SKN5RZ+4p1fzr18uO1vyqWmMrLkjGET7srMVbUKwZZZ51nAF/sRYrlEpjFMQUHS7rHbQYXQl&#10;s+lkcpZ1xtXWGca9x9fVoKTzFF8IzsKtEJ4HIiuKtYV0unRu45nNL6HcObBNy8Yy4B+qUNBqTPoc&#10;agUByN61H0KpljnjjQgnzKjMCNEynnrAbvLJu27uGrA89YLgePsMk/9/YdnNYeNIW1f0LKdEg8IZ&#10;raXpWAMulGQzIEtQiUh11pfocGc3bpQ8XmPbvXAq/mNDpE/oPj2jy/tAGD6eXsyKaVFQwlB3Wpzn&#10;swR/9uJtnQ8/uVEkXioqsI5lrGOsIgEMh2sfMDu6Hc1jYm9kW69bKZPgdtuldOQAOPXZ+jz/sYrl&#10;o8sbM6lJV9FpMZsgMxgg+4SEgFdlEQ+vd5SA3CGtWXAp9xtv/0mSlLyBmg+piwn+jpkH849VxC5W&#10;4JvBJaUYXaSO8Xhi8dh0nMCAebyFftun2eVn0SU+bU39hAN1ZmC6t2zdYoJr8GEDDqmNreK6hls8&#10;Ir4VNeONksa4P5+9R3tkHGop6XBVEJvfe3CcEvlLIxcv8hmOkoQkzIrvUxTca832tUbv1dLgXJBu&#10;WF26Rvsgj1fhjHrErV7ErKgCzTD3MIVRWIZhhfG7wPhikcxwnyyEa31nWQweoYvQ3veP4OzIqIBc&#10;vDHHtYLyHZkG2+ipzWIfjGgT015wxelFAXcxzXH8bsRlfy0nq5ev2/wvAAAA//8DAFBLAwQUAAYA&#10;CAAAACEAcRiv6eAAAAAMAQAADwAAAGRycy9kb3ducmV2LnhtbEyPy07DMBBF95X4B2uQ2LV2I1JI&#10;iFNVSGUHEi0bdm48JKHxOLWdB3+Pu4Ll6B7de6bYzqZjIzrfWpKwXglgSJXVLdUSPo775SMwHxRp&#10;1VlCCT/oYVveLAqVazvRO46HULNYQj5XEpoQ+pxzXzVolF/ZHilmX9YZFeLpaq6dmmK56XgixIYb&#10;1VJcaFSPzw1W58NgJIyuChdB5jPx32+v5+N+ehlcLeXd7bx7AhZwDn8wXPWjOpTR6WQH0p51Eu5T&#10;sYloDLIsBXYlxMM6A3aSkKRpBrws+P8nyl8AAAD//wMAUEsBAi0AFAAGAAgAAAAhALaDOJL+AAAA&#10;4QEAABMAAAAAAAAAAAAAAAAAAAAAAFtDb250ZW50X1R5cGVzXS54bWxQSwECLQAUAAYACAAAACEA&#10;OP0h/9YAAACUAQAACwAAAAAAAAAAAAAAAAAvAQAAX3JlbHMvLnJlbHNQSwECLQAUAAYACAAAACEA&#10;Kb8lkoQCAAAlBQAADgAAAAAAAAAAAAAAAAAuAgAAZHJzL2Uyb0RvYy54bWxQSwECLQAUAAYACAAA&#10;ACEAcRiv6eAAAAAMAQAADwAAAAAAAAAAAAAAAADeBAAAZHJzL2Rvd25yZXYueG1sUEsFBgAAAAAE&#10;AAQA8wAAAOsFAAAAAA==&#10;" fillcolor="#4f81bd" strokecolor="#385d8a" strokeweight="2pt">
                <v:textbox>
                  <w:txbxContent>
                    <w:p w:rsidR="00A10E26" w:rsidRDefault="00A10E26" w:rsidP="00A10E26">
                      <w:r>
                        <w:t xml:space="preserve">                                        </w:t>
                      </w:r>
                      <w:r w:rsidR="009E273B">
                        <w:t>Review</w:t>
                      </w:r>
                      <w:r>
                        <w:t xml:space="preserve">                                      </w:t>
                      </w:r>
                    </w:p>
                  </w:txbxContent>
                </v:textbox>
              </v:shape>
            </w:pict>
          </mc:Fallback>
        </mc:AlternateContent>
      </w:r>
      <w:r w:rsidR="009E273B" w:rsidRPr="00A10E26">
        <w:rPr>
          <w:rFonts w:asciiTheme="minorHAnsi" w:eastAsiaTheme="minorHAnsi" w:hAnsiTheme="minorHAnsi" w:cstheme="minorBidi"/>
          <w:noProof/>
          <w:sz w:val="22"/>
          <w:szCs w:val="22"/>
          <w:lang w:eastAsia="en-GB"/>
        </w:rPr>
        <mc:AlternateContent>
          <mc:Choice Requires="wps">
            <w:drawing>
              <wp:anchor distT="0" distB="0" distL="114300" distR="114300" simplePos="0" relativeHeight="251798528" behindDoc="0" locked="0" layoutInCell="1" allowOverlap="1" wp14:anchorId="1295349F" wp14:editId="01106566">
                <wp:simplePos x="0" y="0"/>
                <wp:positionH relativeFrom="column">
                  <wp:posOffset>8256270</wp:posOffset>
                </wp:positionH>
                <wp:positionV relativeFrom="paragraph">
                  <wp:posOffset>1009650</wp:posOffset>
                </wp:positionV>
                <wp:extent cx="962025" cy="929640"/>
                <wp:effectExtent l="0" t="0" r="28575" b="22860"/>
                <wp:wrapNone/>
                <wp:docPr id="3" name="Flowchart: Process 3"/>
                <wp:cNvGraphicFramePr/>
                <a:graphic xmlns:a="http://schemas.openxmlformats.org/drawingml/2006/main">
                  <a:graphicData uri="http://schemas.microsoft.com/office/word/2010/wordprocessingShape">
                    <wps:wsp>
                      <wps:cNvSpPr/>
                      <wps:spPr>
                        <a:xfrm>
                          <a:off x="0" y="0"/>
                          <a:ext cx="962025" cy="929640"/>
                        </a:xfrm>
                        <a:prstGeom prst="flowChartProcess">
                          <a:avLst/>
                        </a:prstGeom>
                        <a:solidFill>
                          <a:srgbClr val="4F81BD"/>
                        </a:solidFill>
                        <a:ln w="25400" cap="flat" cmpd="sng" algn="ctr">
                          <a:solidFill>
                            <a:srgbClr val="4F81BD">
                              <a:shade val="50000"/>
                            </a:srgbClr>
                          </a:solidFill>
                          <a:prstDash val="solid"/>
                        </a:ln>
                        <a:effectLst/>
                      </wps:spPr>
                      <wps:txbx>
                        <w:txbxContent>
                          <w:p w:rsidR="009E273B" w:rsidRDefault="009E273B" w:rsidP="009E273B">
                            <w:pPr>
                              <w:jc w:val="center"/>
                            </w:pPr>
                            <w:r>
                              <w:t>Discharge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5349F" id="Flowchart: Process 3" o:spid="_x0000_s1040" type="#_x0000_t109" style="position:absolute;margin-left:650.1pt;margin-top:79.5pt;width:75.75pt;height:73.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7fgwIAACIFAAAOAAAAZHJzL2Uyb0RvYy54bWysVEtv2zAMvg/YfxB0X+24SdcYdYosQYYB&#10;RRugHXpmZCk2oNckJXb360fJTl/raZgPMim+P5K6uu6VJEfufGt0RSdnOSVcM1O3el/Rnw+bL5eU&#10;+AC6Bmk0r+gT9/R68fnTVWdLXpjGyJo7gk60Lztb0SYEW2aZZw1X4M+M5RqFwjgFAVm3z2oHHXpX&#10;Mivy/CLrjKutM4x7j7frQUgXyb8QnIU7ITwPRFYUcwvpdOncxTNbXEG5d2Cblo1pwD9koaDVGPTZ&#10;1RoCkINr/3KlWuaMNyKcMaMyI0TLeKoBq5nk76q5b8DyVAuC4+0zTP7/uWW3x60jbV3Rc0o0KGzR&#10;RpqONeBCSbYDsOQ84tRZX6L6vd26kfNIxqJ74VT8YzmkT9g+PWPL+0AYXs4viryYUcJQNC/mF9OE&#10;ffZibJ0P37lRJBIVFZjFKmYx5pDQheONDxgczU7qMa43sq03rZSJcfvdSjpyBGz5dHM5+baO2aPJ&#10;GzWpSVfRYjbNcSwY4OgJCQFJZREMr/eUgNzjTLPgUuw31v6DICl4AzUfQs9y/E6RB/W/s4hVrME3&#10;g0kKMZpIHf3xNMJj0bEBA+SRCv2uT42bXEaTeLUz9RN205lhzL1lmxYD3IAPW3A411gq7mq4wyPi&#10;W1EzUpQ0xv3+6D7q47ihlJIO9wSx+XUAxymRPzQO4nwyxVaSkJjp7GuBjHst2b2W6INaGezLBF8F&#10;yxIZ9YM8kcIZ9YgrvYxRUQSaYeyhCyOzCsP+4qPA+HKZ1HCZLIQbfW9ZdB6hi9A+9I/g7DhRAUfx&#10;1px2Csp3wzToRkttlodgRJsm7QVX7F5kcBFTH8dHI276az5pvTxtiz8AAAD//wMAUEsDBBQABgAI&#10;AAAAIQAeWcDW3wAAAA0BAAAPAAAAZHJzL2Rvd25yZXYueG1sTI/LTsMwEEX3SPyDNUjsqN204RHi&#10;VAip7EBqy4admwxJaDwOtvPg75muYDdXc3Qf+Wa2nRjRh9aRhuVCgUAqXdVSreH9sL25BxGiocp0&#10;jlDDDwbYFJcXuckqN9EOx32sBZtQyIyGJsY+kzKUDVoTFq5H4t+n89ZElr6WlTcTm9tOJkrdSmta&#10;4oTG9PjcYHnaD1bD6Mv4rch+JOHr7fV02E4vg6+1vr6anx5BRJzjHwzn+lwdCu50dANVQXSsV0ol&#10;zPKVPvCqM7JOl3cgjhpWKl2DLHL5f0XxCwAA//8DAFBLAQItABQABgAIAAAAIQC2gziS/gAAAOEB&#10;AAATAAAAAAAAAAAAAAAAAAAAAABbQ29udGVudF9UeXBlc10ueG1sUEsBAi0AFAAGAAgAAAAhADj9&#10;If/WAAAAlAEAAAsAAAAAAAAAAAAAAAAALwEAAF9yZWxzLy5yZWxzUEsBAi0AFAAGAAgAAAAhAOKS&#10;zt+DAgAAIgUAAA4AAAAAAAAAAAAAAAAALgIAAGRycy9lMm9Eb2MueG1sUEsBAi0AFAAGAAgAAAAh&#10;AB5ZwNbfAAAADQEAAA8AAAAAAAAAAAAAAAAA3QQAAGRycy9kb3ducmV2LnhtbFBLBQYAAAAABAAE&#10;APMAAADpBQAAAAA=&#10;" fillcolor="#4f81bd" strokecolor="#385d8a" strokeweight="2pt">
                <v:textbox>
                  <w:txbxContent>
                    <w:p w:rsidR="009E273B" w:rsidRDefault="009E273B" w:rsidP="009E273B">
                      <w:pPr>
                        <w:jc w:val="center"/>
                      </w:pPr>
                      <w:r>
                        <w:t>Discharge</w:t>
                      </w:r>
                    </w:p>
                  </w:txbxContent>
                </v:textbox>
              </v:shape>
            </w:pict>
          </mc:Fallback>
        </mc:AlternateContent>
      </w:r>
      <w:r w:rsidR="00947A3C">
        <w:rPr>
          <w:rFonts w:asciiTheme="minorHAnsi" w:eastAsiaTheme="minorHAnsi" w:hAnsiTheme="minorHAnsi" w:cstheme="minorBidi"/>
          <w:noProof/>
          <w:sz w:val="22"/>
          <w:szCs w:val="22"/>
          <w:lang w:eastAsia="en-GB"/>
        </w:rPr>
        <w:t xml:space="preserve">  </w:t>
      </w:r>
    </w:p>
    <w:sectPr w:rsidR="006C3AF4" w:rsidRPr="006C3AF4" w:rsidSect="00533B0B">
      <w:pgSz w:w="16838" w:h="11906" w:orient="landscape"/>
      <w:pgMar w:top="1797" w:right="1440" w:bottom="1797" w:left="174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2EA" w:rsidRDefault="002C72EA" w:rsidP="00AA3327">
      <w:r>
        <w:separator/>
      </w:r>
    </w:p>
  </w:endnote>
  <w:endnote w:type="continuationSeparator" w:id="0">
    <w:p w:rsidR="002C72EA" w:rsidRDefault="002C72EA" w:rsidP="00AA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27" w:rsidRDefault="00AA3327">
    <w:pPr>
      <w:pStyle w:val="Footer"/>
    </w:pPr>
    <w:r>
      <w:rPr>
        <w:rStyle w:val="PageNumber"/>
      </w:rPr>
      <w:fldChar w:fldCharType="begin"/>
    </w:r>
    <w:r>
      <w:rPr>
        <w:rStyle w:val="PageNumber"/>
      </w:rPr>
      <w:instrText xml:space="preserve"> PAGE </w:instrText>
    </w:r>
    <w:r>
      <w:rPr>
        <w:rStyle w:val="PageNumber"/>
      </w:rPr>
      <w:fldChar w:fldCharType="separate"/>
    </w:r>
    <w:r w:rsidR="0010246C">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2EA" w:rsidRDefault="002C72EA" w:rsidP="00AA3327">
      <w:r>
        <w:separator/>
      </w:r>
    </w:p>
  </w:footnote>
  <w:footnote w:type="continuationSeparator" w:id="0">
    <w:p w:rsidR="002C72EA" w:rsidRDefault="002C72EA" w:rsidP="00AA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327" w:rsidRDefault="00127E87">
    <w:pPr>
      <w:pStyle w:val="Header"/>
      <w:jc w:val="center"/>
    </w:pPr>
    <w:r>
      <w:rPr>
        <w:bCs/>
      </w:rPr>
      <w:t>Cleft P</w:t>
    </w:r>
    <w:r w:rsidR="00947A3C">
      <w:rPr>
        <w:bCs/>
      </w:rPr>
      <w:t>alate</w:t>
    </w:r>
    <w:r>
      <w:rPr>
        <w:bCs/>
      </w:rPr>
      <w:t xml:space="preserve"> / VPD</w:t>
    </w:r>
    <w:r w:rsidR="00AA3327">
      <w:t xml:space="preserve"> Care Pathway</w:t>
    </w:r>
    <w:r w:rsidR="00792DEA">
      <w:t xml:space="preserve"> – Updated Jan 2022</w:t>
    </w:r>
  </w:p>
  <w:p w:rsidR="007C74BC" w:rsidRDefault="007C74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1A4A10"/>
    <w:lvl w:ilvl="0">
      <w:numFmt w:val="decimal"/>
      <w:lvlText w:val="*"/>
      <w:lvlJc w:val="left"/>
    </w:lvl>
  </w:abstractNum>
  <w:abstractNum w:abstractNumId="1" w15:restartNumberingAfterBreak="0">
    <w:nsid w:val="0C4B516C"/>
    <w:multiLevelType w:val="hybridMultilevel"/>
    <w:tmpl w:val="BFB6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E05D0"/>
    <w:multiLevelType w:val="hybridMultilevel"/>
    <w:tmpl w:val="FA88D7B8"/>
    <w:lvl w:ilvl="0" w:tplc="7ECA932E">
      <w:start w:val="1"/>
      <w:numFmt w:val="lowerRoman"/>
      <w:lvlText w:val="(%1)"/>
      <w:lvlJc w:val="left"/>
      <w:pPr>
        <w:tabs>
          <w:tab w:val="num" w:pos="1440"/>
        </w:tabs>
        <w:ind w:left="1440" w:hanging="720"/>
      </w:pPr>
      <w:rPr>
        <w:rFonts w:hint="default"/>
        <w:b w:val="0"/>
      </w:rPr>
    </w:lvl>
    <w:lvl w:ilvl="1" w:tplc="2A660724">
      <w:start w:val="1"/>
      <w:numFmt w:val="lowerLetter"/>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D60FE9"/>
    <w:multiLevelType w:val="hybridMultilevel"/>
    <w:tmpl w:val="E65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4435D"/>
    <w:multiLevelType w:val="hybridMultilevel"/>
    <w:tmpl w:val="1B1086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C39621E"/>
    <w:multiLevelType w:val="hybridMultilevel"/>
    <w:tmpl w:val="CC08F95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2BAF1FD7"/>
    <w:multiLevelType w:val="hybridMultilevel"/>
    <w:tmpl w:val="43A806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FD1EB8"/>
    <w:multiLevelType w:val="hybridMultilevel"/>
    <w:tmpl w:val="3A32E3C6"/>
    <w:lvl w:ilvl="0" w:tplc="CBF047DC">
      <w:start w:val="1"/>
      <w:numFmt w:val="decimal"/>
      <w:lvlText w:val="%1)"/>
      <w:lvlJc w:val="left"/>
      <w:pPr>
        <w:ind w:left="720" w:hanging="360"/>
      </w:pPr>
      <w:rPr>
        <w:rFonts w:asciiTheme="minorHAnsi" w:eastAsiaTheme="minorHAnsi" w:hAnsiTheme="minorHAnsi" w:cstheme="minorBid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2366F"/>
    <w:multiLevelType w:val="hybridMultilevel"/>
    <w:tmpl w:val="ED56A1B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3EE16E0F"/>
    <w:multiLevelType w:val="hybridMultilevel"/>
    <w:tmpl w:val="07D27AB6"/>
    <w:lvl w:ilvl="0" w:tplc="DD5467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547454"/>
    <w:multiLevelType w:val="hybridMultilevel"/>
    <w:tmpl w:val="1192762A"/>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start w:val="1"/>
      <w:numFmt w:val="bullet"/>
      <w:lvlText w:val=""/>
      <w:lvlJc w:val="left"/>
      <w:pPr>
        <w:ind w:left="2443" w:hanging="360"/>
      </w:pPr>
      <w:rPr>
        <w:rFonts w:ascii="Wingdings" w:hAnsi="Wingdings" w:hint="default"/>
      </w:rPr>
    </w:lvl>
    <w:lvl w:ilvl="3" w:tplc="08090001">
      <w:start w:val="1"/>
      <w:numFmt w:val="bullet"/>
      <w:lvlText w:val=""/>
      <w:lvlJc w:val="left"/>
      <w:pPr>
        <w:ind w:left="3163" w:hanging="360"/>
      </w:pPr>
      <w:rPr>
        <w:rFonts w:ascii="Symbol" w:hAnsi="Symbol" w:hint="default"/>
      </w:rPr>
    </w:lvl>
    <w:lvl w:ilvl="4" w:tplc="08090003">
      <w:start w:val="1"/>
      <w:numFmt w:val="bullet"/>
      <w:lvlText w:val="o"/>
      <w:lvlJc w:val="left"/>
      <w:pPr>
        <w:ind w:left="3883" w:hanging="360"/>
      </w:pPr>
      <w:rPr>
        <w:rFonts w:ascii="Courier New" w:hAnsi="Courier New" w:cs="Courier New" w:hint="default"/>
      </w:rPr>
    </w:lvl>
    <w:lvl w:ilvl="5" w:tplc="08090005">
      <w:start w:val="1"/>
      <w:numFmt w:val="bullet"/>
      <w:lvlText w:val=""/>
      <w:lvlJc w:val="left"/>
      <w:pPr>
        <w:ind w:left="4603" w:hanging="360"/>
      </w:pPr>
      <w:rPr>
        <w:rFonts w:ascii="Wingdings" w:hAnsi="Wingdings" w:hint="default"/>
      </w:rPr>
    </w:lvl>
    <w:lvl w:ilvl="6" w:tplc="08090001">
      <w:start w:val="1"/>
      <w:numFmt w:val="bullet"/>
      <w:lvlText w:val=""/>
      <w:lvlJc w:val="left"/>
      <w:pPr>
        <w:ind w:left="5323" w:hanging="360"/>
      </w:pPr>
      <w:rPr>
        <w:rFonts w:ascii="Symbol" w:hAnsi="Symbol" w:hint="default"/>
      </w:rPr>
    </w:lvl>
    <w:lvl w:ilvl="7" w:tplc="08090003">
      <w:start w:val="1"/>
      <w:numFmt w:val="bullet"/>
      <w:lvlText w:val="o"/>
      <w:lvlJc w:val="left"/>
      <w:pPr>
        <w:ind w:left="6043" w:hanging="360"/>
      </w:pPr>
      <w:rPr>
        <w:rFonts w:ascii="Courier New" w:hAnsi="Courier New" w:cs="Courier New" w:hint="default"/>
      </w:rPr>
    </w:lvl>
    <w:lvl w:ilvl="8" w:tplc="08090005">
      <w:start w:val="1"/>
      <w:numFmt w:val="bullet"/>
      <w:lvlText w:val=""/>
      <w:lvlJc w:val="left"/>
      <w:pPr>
        <w:ind w:left="6763" w:hanging="360"/>
      </w:pPr>
      <w:rPr>
        <w:rFonts w:ascii="Wingdings" w:hAnsi="Wingdings" w:hint="default"/>
      </w:rPr>
    </w:lvl>
  </w:abstractNum>
  <w:abstractNum w:abstractNumId="11" w15:restartNumberingAfterBreak="0">
    <w:nsid w:val="59C10A0F"/>
    <w:multiLevelType w:val="hybridMultilevel"/>
    <w:tmpl w:val="0C22D798"/>
    <w:lvl w:ilvl="0" w:tplc="04090001">
      <w:start w:val="1"/>
      <w:numFmt w:val="bullet"/>
      <w:lvlText w:val=""/>
      <w:lvlJc w:val="left"/>
      <w:pPr>
        <w:tabs>
          <w:tab w:val="num" w:pos="1637"/>
        </w:tabs>
        <w:ind w:left="1637" w:hanging="360"/>
      </w:pPr>
      <w:rPr>
        <w:rFonts w:ascii="Symbol" w:hAnsi="Symbol"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abstractNum w:abstractNumId="12" w15:restartNumberingAfterBreak="0">
    <w:nsid w:val="5FB0235B"/>
    <w:multiLevelType w:val="hybridMultilevel"/>
    <w:tmpl w:val="17E876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5EF57A2"/>
    <w:multiLevelType w:val="hybridMultilevel"/>
    <w:tmpl w:val="389E6D9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684F6232"/>
    <w:multiLevelType w:val="hybridMultilevel"/>
    <w:tmpl w:val="25126B80"/>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6D4362A5"/>
    <w:multiLevelType w:val="hybridMultilevel"/>
    <w:tmpl w:val="07D27AB6"/>
    <w:lvl w:ilvl="0" w:tplc="DD54676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F72CA8"/>
    <w:multiLevelType w:val="hybridMultilevel"/>
    <w:tmpl w:val="A5D09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num>
  <w:num w:numId="6">
    <w:abstractNumId w:val="0"/>
    <w:lvlOverride w:ilvl="0">
      <w:lvl w:ilvl="0">
        <w:start w:val="1"/>
        <w:numFmt w:val="bullet"/>
        <w:lvlText w:val=""/>
        <w:legacy w:legacy="1" w:legacySpace="0" w:legacyIndent="283"/>
        <w:lvlJc w:val="left"/>
        <w:pPr>
          <w:ind w:left="1560" w:hanging="283"/>
        </w:pPr>
        <w:rPr>
          <w:rFonts w:ascii="Symbol" w:hAnsi="Symbol" w:hint="default"/>
        </w:rPr>
      </w:lvl>
    </w:lvlOverride>
  </w:num>
  <w:num w:numId="7">
    <w:abstractNumId w:val="11"/>
  </w:num>
  <w:num w:numId="8">
    <w:abstractNumId w:val="3"/>
  </w:num>
  <w:num w:numId="9">
    <w:abstractNumId w:val="5"/>
  </w:num>
  <w:num w:numId="10">
    <w:abstractNumId w:val="1"/>
  </w:num>
  <w:num w:numId="11">
    <w:abstractNumId w:val="14"/>
  </w:num>
  <w:num w:numId="12">
    <w:abstractNumId w:val="4"/>
  </w:num>
  <w:num w:numId="13">
    <w:abstractNumId w:val="16"/>
  </w:num>
  <w:num w:numId="14">
    <w:abstractNumId w:val="13"/>
  </w:num>
  <w:num w:numId="15">
    <w:abstractNumId w:val="7"/>
  </w:num>
  <w:num w:numId="16">
    <w:abstractNumId w:val="6"/>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327"/>
    <w:rsid w:val="00037250"/>
    <w:rsid w:val="000723CB"/>
    <w:rsid w:val="00084830"/>
    <w:rsid w:val="000F5469"/>
    <w:rsid w:val="00100B6B"/>
    <w:rsid w:val="0010246C"/>
    <w:rsid w:val="00127E87"/>
    <w:rsid w:val="001313EF"/>
    <w:rsid w:val="001576CF"/>
    <w:rsid w:val="00160B78"/>
    <w:rsid w:val="001878A6"/>
    <w:rsid w:val="00187F27"/>
    <w:rsid w:val="001B15E5"/>
    <w:rsid w:val="001E1858"/>
    <w:rsid w:val="001E2FCC"/>
    <w:rsid w:val="00202EA6"/>
    <w:rsid w:val="00206237"/>
    <w:rsid w:val="002658CD"/>
    <w:rsid w:val="00292F86"/>
    <w:rsid w:val="002C1B18"/>
    <w:rsid w:val="002C72EA"/>
    <w:rsid w:val="002F4DED"/>
    <w:rsid w:val="00320F3C"/>
    <w:rsid w:val="00371C93"/>
    <w:rsid w:val="00371D57"/>
    <w:rsid w:val="0038077F"/>
    <w:rsid w:val="003A4C05"/>
    <w:rsid w:val="003C3F57"/>
    <w:rsid w:val="004152F1"/>
    <w:rsid w:val="004667B8"/>
    <w:rsid w:val="004A2446"/>
    <w:rsid w:val="00533824"/>
    <w:rsid w:val="00533B0B"/>
    <w:rsid w:val="00587D2D"/>
    <w:rsid w:val="005F42D8"/>
    <w:rsid w:val="00611C6D"/>
    <w:rsid w:val="00621998"/>
    <w:rsid w:val="00647B37"/>
    <w:rsid w:val="00683479"/>
    <w:rsid w:val="006C3AF4"/>
    <w:rsid w:val="006F4A40"/>
    <w:rsid w:val="00752165"/>
    <w:rsid w:val="0075232E"/>
    <w:rsid w:val="00792DEA"/>
    <w:rsid w:val="007957FE"/>
    <w:rsid w:val="007C74BC"/>
    <w:rsid w:val="0080034E"/>
    <w:rsid w:val="0081433F"/>
    <w:rsid w:val="00864B2F"/>
    <w:rsid w:val="008A6EDD"/>
    <w:rsid w:val="008E7267"/>
    <w:rsid w:val="00947A3C"/>
    <w:rsid w:val="00985DC4"/>
    <w:rsid w:val="009E111B"/>
    <w:rsid w:val="009E273B"/>
    <w:rsid w:val="00A056CF"/>
    <w:rsid w:val="00A10E26"/>
    <w:rsid w:val="00A16231"/>
    <w:rsid w:val="00A475E4"/>
    <w:rsid w:val="00A477E6"/>
    <w:rsid w:val="00AA3327"/>
    <w:rsid w:val="00AB29C6"/>
    <w:rsid w:val="00AC590D"/>
    <w:rsid w:val="00AE18ED"/>
    <w:rsid w:val="00AE3864"/>
    <w:rsid w:val="00AE3CE9"/>
    <w:rsid w:val="00B062FC"/>
    <w:rsid w:val="00B36276"/>
    <w:rsid w:val="00BF3CBB"/>
    <w:rsid w:val="00C06045"/>
    <w:rsid w:val="00C060C6"/>
    <w:rsid w:val="00CA207B"/>
    <w:rsid w:val="00CA3AF9"/>
    <w:rsid w:val="00D001CA"/>
    <w:rsid w:val="00D2326A"/>
    <w:rsid w:val="00D5183B"/>
    <w:rsid w:val="00D527B6"/>
    <w:rsid w:val="00D776C7"/>
    <w:rsid w:val="00DC4DBF"/>
    <w:rsid w:val="00DD0BD0"/>
    <w:rsid w:val="00DD38E5"/>
    <w:rsid w:val="00DD6F05"/>
    <w:rsid w:val="00DF22AF"/>
    <w:rsid w:val="00E11391"/>
    <w:rsid w:val="00E7595D"/>
    <w:rsid w:val="00ED244B"/>
    <w:rsid w:val="00EE7426"/>
    <w:rsid w:val="00EF5732"/>
    <w:rsid w:val="00F2039A"/>
    <w:rsid w:val="00F508CD"/>
    <w:rsid w:val="00F607FA"/>
    <w:rsid w:val="00F70040"/>
    <w:rsid w:val="00FA0868"/>
    <w:rsid w:val="00FA135A"/>
    <w:rsid w:val="00FD72C0"/>
    <w:rsid w:val="00FE21B4"/>
    <w:rsid w:val="00FF71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4475B-202C-4822-B534-D3F7AFA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327"/>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A3327"/>
    <w:pPr>
      <w:ind w:left="3600" w:hanging="3600"/>
    </w:pPr>
  </w:style>
  <w:style w:type="character" w:customStyle="1" w:styleId="BodyTextIndentChar">
    <w:name w:val="Body Text Indent Char"/>
    <w:basedOn w:val="DefaultParagraphFont"/>
    <w:link w:val="BodyTextIndent"/>
    <w:rsid w:val="00AA3327"/>
    <w:rPr>
      <w:rFonts w:ascii="Arial" w:eastAsia="Times New Roman" w:hAnsi="Arial" w:cs="Arial"/>
      <w:sz w:val="24"/>
      <w:szCs w:val="24"/>
    </w:rPr>
  </w:style>
  <w:style w:type="paragraph" w:styleId="Header">
    <w:name w:val="header"/>
    <w:basedOn w:val="Normal"/>
    <w:link w:val="HeaderChar"/>
    <w:rsid w:val="00AA3327"/>
    <w:pPr>
      <w:tabs>
        <w:tab w:val="center" w:pos="4153"/>
        <w:tab w:val="right" w:pos="8306"/>
      </w:tabs>
    </w:pPr>
  </w:style>
  <w:style w:type="character" w:customStyle="1" w:styleId="HeaderChar">
    <w:name w:val="Header Char"/>
    <w:basedOn w:val="DefaultParagraphFont"/>
    <w:link w:val="Header"/>
    <w:rsid w:val="00AA3327"/>
    <w:rPr>
      <w:rFonts w:ascii="Arial" w:eastAsia="Times New Roman" w:hAnsi="Arial" w:cs="Arial"/>
      <w:sz w:val="24"/>
      <w:szCs w:val="24"/>
    </w:rPr>
  </w:style>
  <w:style w:type="paragraph" w:styleId="Footer">
    <w:name w:val="footer"/>
    <w:basedOn w:val="Normal"/>
    <w:link w:val="FooterChar"/>
    <w:rsid w:val="00AA3327"/>
    <w:pPr>
      <w:tabs>
        <w:tab w:val="center" w:pos="4153"/>
        <w:tab w:val="right" w:pos="8306"/>
      </w:tabs>
    </w:pPr>
  </w:style>
  <w:style w:type="character" w:customStyle="1" w:styleId="FooterChar">
    <w:name w:val="Footer Char"/>
    <w:basedOn w:val="DefaultParagraphFont"/>
    <w:link w:val="Footer"/>
    <w:rsid w:val="00AA3327"/>
    <w:rPr>
      <w:rFonts w:ascii="Arial" w:eastAsia="Times New Roman" w:hAnsi="Arial" w:cs="Arial"/>
      <w:sz w:val="24"/>
      <w:szCs w:val="24"/>
    </w:rPr>
  </w:style>
  <w:style w:type="paragraph" w:styleId="BodyTextIndent2">
    <w:name w:val="Body Text Indent 2"/>
    <w:basedOn w:val="Normal"/>
    <w:link w:val="BodyTextIndent2Char"/>
    <w:rsid w:val="00AA3327"/>
    <w:pPr>
      <w:ind w:firstLine="720"/>
    </w:pPr>
  </w:style>
  <w:style w:type="character" w:customStyle="1" w:styleId="BodyTextIndent2Char">
    <w:name w:val="Body Text Indent 2 Char"/>
    <w:basedOn w:val="DefaultParagraphFont"/>
    <w:link w:val="BodyTextIndent2"/>
    <w:rsid w:val="00AA3327"/>
    <w:rPr>
      <w:rFonts w:ascii="Arial" w:eastAsia="Times New Roman" w:hAnsi="Arial" w:cs="Arial"/>
      <w:sz w:val="24"/>
      <w:szCs w:val="24"/>
    </w:rPr>
  </w:style>
  <w:style w:type="paragraph" w:styleId="BodyTextIndent3">
    <w:name w:val="Body Text Indent 3"/>
    <w:basedOn w:val="Normal"/>
    <w:link w:val="BodyTextIndent3Char"/>
    <w:rsid w:val="00AA3327"/>
    <w:pPr>
      <w:ind w:left="1440"/>
    </w:pPr>
  </w:style>
  <w:style w:type="character" w:customStyle="1" w:styleId="BodyTextIndent3Char">
    <w:name w:val="Body Text Indent 3 Char"/>
    <w:basedOn w:val="DefaultParagraphFont"/>
    <w:link w:val="BodyTextIndent3"/>
    <w:rsid w:val="00AA3327"/>
    <w:rPr>
      <w:rFonts w:ascii="Arial" w:eastAsia="Times New Roman" w:hAnsi="Arial" w:cs="Arial"/>
      <w:sz w:val="24"/>
      <w:szCs w:val="24"/>
    </w:rPr>
  </w:style>
  <w:style w:type="character" w:styleId="PageNumber">
    <w:name w:val="page number"/>
    <w:basedOn w:val="DefaultParagraphFont"/>
    <w:rsid w:val="00AA3327"/>
  </w:style>
  <w:style w:type="paragraph" w:styleId="FootnoteText">
    <w:name w:val="footnote text"/>
    <w:basedOn w:val="Normal"/>
    <w:link w:val="FootnoteTextChar"/>
    <w:semiHidden/>
    <w:rsid w:val="00AA3327"/>
    <w:rPr>
      <w:sz w:val="20"/>
      <w:szCs w:val="20"/>
    </w:rPr>
  </w:style>
  <w:style w:type="character" w:customStyle="1" w:styleId="FootnoteTextChar">
    <w:name w:val="Footnote Text Char"/>
    <w:basedOn w:val="DefaultParagraphFont"/>
    <w:link w:val="FootnoteText"/>
    <w:semiHidden/>
    <w:rsid w:val="00AA3327"/>
    <w:rPr>
      <w:rFonts w:ascii="Arial" w:eastAsia="Times New Roman" w:hAnsi="Arial" w:cs="Arial"/>
      <w:sz w:val="20"/>
      <w:szCs w:val="20"/>
    </w:rPr>
  </w:style>
  <w:style w:type="character" w:styleId="FootnoteReference">
    <w:name w:val="footnote reference"/>
    <w:semiHidden/>
    <w:rsid w:val="00AA3327"/>
    <w:rPr>
      <w:vertAlign w:val="superscript"/>
    </w:rPr>
  </w:style>
  <w:style w:type="paragraph" w:styleId="BalloonText">
    <w:name w:val="Balloon Text"/>
    <w:basedOn w:val="Normal"/>
    <w:link w:val="BalloonTextChar"/>
    <w:uiPriority w:val="99"/>
    <w:semiHidden/>
    <w:unhideWhenUsed/>
    <w:rsid w:val="00533B0B"/>
    <w:rPr>
      <w:rFonts w:ascii="Tahoma" w:hAnsi="Tahoma" w:cs="Tahoma"/>
      <w:sz w:val="16"/>
      <w:szCs w:val="16"/>
    </w:rPr>
  </w:style>
  <w:style w:type="character" w:customStyle="1" w:styleId="BalloonTextChar">
    <w:name w:val="Balloon Text Char"/>
    <w:basedOn w:val="DefaultParagraphFont"/>
    <w:link w:val="BalloonText"/>
    <w:uiPriority w:val="99"/>
    <w:semiHidden/>
    <w:rsid w:val="00533B0B"/>
    <w:rPr>
      <w:rFonts w:ascii="Tahoma" w:eastAsia="Times New Roman" w:hAnsi="Tahoma" w:cs="Tahoma"/>
      <w:sz w:val="16"/>
      <w:szCs w:val="16"/>
    </w:rPr>
  </w:style>
  <w:style w:type="character" w:styleId="Emphasis">
    <w:name w:val="Emphasis"/>
    <w:basedOn w:val="DefaultParagraphFont"/>
    <w:uiPriority w:val="20"/>
    <w:qFormat/>
    <w:rsid w:val="006C3AF4"/>
    <w:rPr>
      <w:i/>
      <w:iCs/>
    </w:rPr>
  </w:style>
  <w:style w:type="paragraph" w:styleId="HTMLPreformatted">
    <w:name w:val="HTML Preformatted"/>
    <w:basedOn w:val="Normal"/>
    <w:link w:val="HTMLPreformattedChar"/>
    <w:uiPriority w:val="99"/>
    <w:semiHidden/>
    <w:unhideWhenUsed/>
    <w:rsid w:val="006C3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C3AF4"/>
    <w:rPr>
      <w:rFonts w:ascii="Courier New" w:eastAsia="Times New Roman" w:hAnsi="Courier New" w:cs="Courier New"/>
      <w:sz w:val="20"/>
      <w:szCs w:val="20"/>
      <w:lang w:eastAsia="en-GB"/>
    </w:rPr>
  </w:style>
  <w:style w:type="character" w:customStyle="1" w:styleId="regulartext12px">
    <w:name w:val="regulartext12px"/>
    <w:basedOn w:val="DefaultParagraphFont"/>
    <w:rsid w:val="00AE3864"/>
  </w:style>
  <w:style w:type="paragraph" w:styleId="BodyText3">
    <w:name w:val="Body Text 3"/>
    <w:basedOn w:val="Normal"/>
    <w:link w:val="BodyText3Char"/>
    <w:uiPriority w:val="99"/>
    <w:semiHidden/>
    <w:unhideWhenUsed/>
    <w:rsid w:val="00985DC4"/>
    <w:pPr>
      <w:spacing w:after="120"/>
    </w:pPr>
    <w:rPr>
      <w:sz w:val="16"/>
      <w:szCs w:val="16"/>
    </w:rPr>
  </w:style>
  <w:style w:type="character" w:customStyle="1" w:styleId="BodyText3Char">
    <w:name w:val="Body Text 3 Char"/>
    <w:basedOn w:val="DefaultParagraphFont"/>
    <w:link w:val="BodyText3"/>
    <w:uiPriority w:val="99"/>
    <w:semiHidden/>
    <w:rsid w:val="00985DC4"/>
    <w:rPr>
      <w:rFonts w:ascii="Arial" w:eastAsia="Times New Roman" w:hAnsi="Arial" w:cs="Arial"/>
      <w:sz w:val="16"/>
      <w:szCs w:val="16"/>
    </w:rPr>
  </w:style>
  <w:style w:type="paragraph" w:styleId="ListParagraph">
    <w:name w:val="List Paragraph"/>
    <w:basedOn w:val="Normal"/>
    <w:uiPriority w:val="34"/>
    <w:qFormat/>
    <w:rsid w:val="00A10E26"/>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27E87"/>
    <w:rPr>
      <w:color w:val="0000FF" w:themeColor="hyperlink"/>
      <w:u w:val="single"/>
    </w:rPr>
  </w:style>
  <w:style w:type="character" w:styleId="Strong">
    <w:name w:val="Strong"/>
    <w:basedOn w:val="DefaultParagraphFont"/>
    <w:uiPriority w:val="22"/>
    <w:qFormat/>
    <w:rsid w:val="001B15E5"/>
    <w:rPr>
      <w:b/>
      <w:bCs/>
      <w:spacing w:val="5"/>
    </w:rPr>
  </w:style>
  <w:style w:type="paragraph" w:styleId="NormalWeb">
    <w:name w:val="Normal (Web)"/>
    <w:basedOn w:val="Normal"/>
    <w:uiPriority w:val="99"/>
    <w:semiHidden/>
    <w:unhideWhenUsed/>
    <w:rsid w:val="001B15E5"/>
    <w:pPr>
      <w:spacing w:after="100" w:afterAutospacing="1"/>
    </w:pPr>
    <w:rPr>
      <w:rFonts w:ascii="Times New Roman" w:hAnsi="Times New Roman" w:cs="Times New Roman"/>
      <w:lang w:eastAsia="en-GB"/>
    </w:rPr>
  </w:style>
  <w:style w:type="paragraph" w:customStyle="1" w:styleId="Default">
    <w:name w:val="Default"/>
    <w:rsid w:val="001B15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72578">
      <w:bodyDiv w:val="1"/>
      <w:marLeft w:val="0"/>
      <w:marRight w:val="0"/>
      <w:marTop w:val="0"/>
      <w:marBottom w:val="0"/>
      <w:divBdr>
        <w:top w:val="none" w:sz="0" w:space="0" w:color="auto"/>
        <w:left w:val="none" w:sz="0" w:space="0" w:color="auto"/>
        <w:bottom w:val="none" w:sz="0" w:space="0" w:color="auto"/>
        <w:right w:val="none" w:sz="0" w:space="0" w:color="auto"/>
      </w:divBdr>
      <w:divsChild>
        <w:div w:id="1078940285">
          <w:marLeft w:val="0"/>
          <w:marRight w:val="0"/>
          <w:marTop w:val="0"/>
          <w:marBottom w:val="0"/>
          <w:divBdr>
            <w:top w:val="none" w:sz="0" w:space="0" w:color="auto"/>
            <w:left w:val="none" w:sz="0" w:space="0" w:color="auto"/>
            <w:bottom w:val="none" w:sz="0" w:space="0" w:color="auto"/>
            <w:right w:val="none" w:sz="0" w:space="0" w:color="auto"/>
          </w:divBdr>
          <w:divsChild>
            <w:div w:id="1800756018">
              <w:marLeft w:val="0"/>
              <w:marRight w:val="0"/>
              <w:marTop w:val="0"/>
              <w:marBottom w:val="0"/>
              <w:divBdr>
                <w:top w:val="none" w:sz="0" w:space="0" w:color="auto"/>
                <w:left w:val="none" w:sz="0" w:space="0" w:color="auto"/>
                <w:bottom w:val="none" w:sz="0" w:space="0" w:color="auto"/>
                <w:right w:val="none" w:sz="0" w:space="0" w:color="auto"/>
              </w:divBdr>
              <w:divsChild>
                <w:div w:id="1337197017">
                  <w:marLeft w:val="0"/>
                  <w:marRight w:val="0"/>
                  <w:marTop w:val="0"/>
                  <w:marBottom w:val="0"/>
                  <w:divBdr>
                    <w:top w:val="none" w:sz="0" w:space="0" w:color="auto"/>
                    <w:left w:val="none" w:sz="0" w:space="0" w:color="auto"/>
                    <w:bottom w:val="none" w:sz="0" w:space="0" w:color="auto"/>
                    <w:right w:val="none" w:sz="0" w:space="0" w:color="auto"/>
                  </w:divBdr>
                  <w:divsChild>
                    <w:div w:id="1679112231">
                      <w:marLeft w:val="0"/>
                      <w:marRight w:val="0"/>
                      <w:marTop w:val="0"/>
                      <w:marBottom w:val="0"/>
                      <w:divBdr>
                        <w:top w:val="none" w:sz="0" w:space="0" w:color="auto"/>
                        <w:left w:val="none" w:sz="0" w:space="0" w:color="auto"/>
                        <w:bottom w:val="none" w:sz="0" w:space="0" w:color="auto"/>
                        <w:right w:val="none" w:sz="0" w:space="0" w:color="auto"/>
                      </w:divBdr>
                      <w:divsChild>
                        <w:div w:id="1239095851">
                          <w:marLeft w:val="0"/>
                          <w:marRight w:val="0"/>
                          <w:marTop w:val="0"/>
                          <w:marBottom w:val="0"/>
                          <w:divBdr>
                            <w:top w:val="none" w:sz="0" w:space="0" w:color="auto"/>
                            <w:left w:val="none" w:sz="0" w:space="0" w:color="auto"/>
                            <w:bottom w:val="none" w:sz="0" w:space="0" w:color="auto"/>
                            <w:right w:val="none" w:sz="0" w:space="0" w:color="auto"/>
                          </w:divBdr>
                          <w:divsChild>
                            <w:div w:id="17313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961929">
      <w:bodyDiv w:val="1"/>
      <w:marLeft w:val="0"/>
      <w:marRight w:val="0"/>
      <w:marTop w:val="0"/>
      <w:marBottom w:val="0"/>
      <w:divBdr>
        <w:top w:val="none" w:sz="0" w:space="0" w:color="auto"/>
        <w:left w:val="none" w:sz="0" w:space="0" w:color="auto"/>
        <w:bottom w:val="none" w:sz="0" w:space="0" w:color="auto"/>
        <w:right w:val="none" w:sz="0" w:space="0" w:color="auto"/>
      </w:divBdr>
    </w:div>
    <w:div w:id="151907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slt.org/members/clinical-guidance/deafness/deafness-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cslt.org" TargetMode="External"/><Relationship Id="rId4" Type="http://schemas.openxmlformats.org/officeDocument/2006/relationships/settings" Target="settings.xml"/><Relationship Id="rId9" Type="http://schemas.openxmlformats.org/officeDocument/2006/relationships/hyperlink" Target="http://www.tandfonline.com/doi/abs/10.3109/136828296090313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BDFB-C44C-487C-85D9-80A31A03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2267</Words>
  <Characters>12925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15162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Grigg Kendall (RWN) SE Partnership</dc:creator>
  <cp:lastModifiedBy>Page Joanne (R1L) Essex Partnership</cp:lastModifiedBy>
  <cp:revision>2</cp:revision>
  <dcterms:created xsi:type="dcterms:W3CDTF">2022-01-17T11:19:00Z</dcterms:created>
  <dcterms:modified xsi:type="dcterms:W3CDTF">2022-01-17T11:19:00Z</dcterms:modified>
</cp:coreProperties>
</file>